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E7433" w14:textId="77777777" w:rsidR="00D22ED0" w:rsidRPr="00D22ED0" w:rsidRDefault="00D22ED0" w:rsidP="00D22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22ED0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4A4CB22D" w14:textId="036F38FF" w:rsidR="00D22ED0" w:rsidRPr="00D22ED0" w:rsidRDefault="00D22ED0" w:rsidP="00D22ED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4" w:tooltip="GoBack" w:history="1">
        <w:r w:rsidRPr="00D22ED0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drawing>
            <wp:anchor distT="0" distB="0" distL="95250" distR="95250" simplePos="0" relativeHeight="251658240" behindDoc="0" locked="0" layoutInCell="1" allowOverlap="0" wp14:anchorId="7179DC3E" wp14:editId="3A485199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8600" cy="228600"/>
              <wp:effectExtent l="0" t="0" r="0" b="0"/>
              <wp:wrapSquare wrapText="bothSides"/>
              <wp:docPr id="6" name="Picture 6">
                <a:hlinkClick xmlns:a="http://schemas.openxmlformats.org/drawingml/2006/main" r:id="rId4" tooltip="&quot;GoBac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>
                        <a:hlinkClick r:id="rId4" tooltip="&quot;GoBac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hyperlink r:id="rId6" w:tooltip="Print" w:history="1">
        <w:r w:rsidRPr="00D22ED0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drawing>
            <wp:anchor distT="0" distB="0" distL="0" distR="0" simplePos="0" relativeHeight="251658240" behindDoc="0" locked="0" layoutInCell="1" allowOverlap="0" wp14:anchorId="6B031934" wp14:editId="1417596A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76225" cy="228600"/>
              <wp:effectExtent l="0" t="0" r="9525" b="0"/>
              <wp:wrapSquare wrapText="bothSides"/>
              <wp:docPr id="5" name="Picture 5" descr="Print">
                <a:hlinkClick xmlns:a="http://schemas.openxmlformats.org/drawingml/2006/main" r:id="rId6" tooltip="&quot;Print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Print">
                        <a:hlinkClick r:id="rId6" tooltip="&quot;Print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62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hyperlink r:id="rId8" w:tooltip="Save As PDF" w:history="1">
        <w:r w:rsidRPr="00D22ED0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drawing>
            <wp:anchor distT="0" distB="0" distL="95250" distR="95250" simplePos="0" relativeHeight="251658240" behindDoc="0" locked="0" layoutInCell="1" allowOverlap="0" wp14:anchorId="70EACDCF" wp14:editId="40FB88E4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8600" cy="228600"/>
              <wp:effectExtent l="0" t="0" r="0" b="0"/>
              <wp:wrapSquare wrapText="bothSides"/>
              <wp:docPr id="4" name="Picture 4" descr="Save">
                <a:hlinkClick xmlns:a="http://schemas.openxmlformats.org/drawingml/2006/main" r:id="rId8" tooltip="&quot;Save As PDF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Save">
                        <a:hlinkClick r:id="rId8" tooltip="&quot;Save As PDF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r w:rsidRPr="00D22ED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en-GB"/>
        </w:rPr>
        <w:drawing>
          <wp:inline distT="0" distB="0" distL="0" distR="0" wp14:anchorId="7AE66A05" wp14:editId="3B012E66">
            <wp:extent cx="1331595" cy="424180"/>
            <wp:effectExtent l="0" t="0" r="0" b="0"/>
            <wp:docPr id="3" name="Picture 3" descr="ARLIS">
              <a:hlinkClick xmlns:a="http://schemas.openxmlformats.org/drawingml/2006/main" r:id="rId10" tgtFrame="&quot;_blank&quot;" tooltip="&quot;ARLI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LIS">
                      <a:hlinkClick r:id="rId10" tgtFrame="&quot;_blank&quot;" tooltip="&quot;ARLI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2ED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en-GB"/>
        </w:rPr>
        <w:drawing>
          <wp:inline distT="0" distB="0" distL="0" distR="0" wp14:anchorId="747E2A57" wp14:editId="0C8F7974">
            <wp:extent cx="482600" cy="226695"/>
            <wp:effectExtent l="0" t="0" r="0" b="1905"/>
            <wp:docPr id="2" name="Picture 2">
              <a:hlinkClick xmlns:a="http://schemas.openxmlformats.org/drawingml/2006/main" r:id="rId12" tgtFrame="&quot;_blank&quot;" tooltip="&quot;Share on Faceboo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12" tgtFrame="&quot;_blank&quot;" tooltip="&quot;Share on Faceboo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0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0"/>
      </w:tblGrid>
      <w:tr w:rsidR="00D22ED0" w:rsidRPr="00D22ED0" w14:paraId="1E0AB59C" w14:textId="77777777" w:rsidTr="00D22ED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B5C4687" w14:textId="77777777" w:rsidR="00D22ED0" w:rsidRPr="00D22ED0" w:rsidRDefault="00D22ED0" w:rsidP="00D22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22ED0" w:rsidRPr="00D22ED0" w14:paraId="3D1024DB" w14:textId="77777777" w:rsidTr="00D22ED0">
        <w:trPr>
          <w:tblCellSpacing w:w="0" w:type="dxa"/>
          <w:jc w:val="center"/>
        </w:trPr>
        <w:tc>
          <w:tcPr>
            <w:tcW w:w="11040" w:type="dxa"/>
            <w:vAlign w:val="center"/>
            <w:hideMark/>
          </w:tcPr>
          <w:tbl>
            <w:tblPr>
              <w:tblW w:w="1104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40"/>
            </w:tblGrid>
            <w:tr w:rsidR="00D22ED0" w:rsidRPr="00D22ED0" w14:paraId="61189445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1BE5F239" w14:textId="77777777" w:rsidR="00D22ED0" w:rsidRPr="00D22ED0" w:rsidRDefault="00D22ED0" w:rsidP="00D22ED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D22ED0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272B346F">
                      <v:rect id="_x0000_i1027" style="width:468pt;height:1.5pt" o:hralign="center" o:hrstd="t" o:hrnoshade="t" o:hr="t" fillcolor="#878787" stroked="f"/>
                    </w:pict>
                  </w:r>
                </w:p>
                <w:tbl>
                  <w:tblPr>
                    <w:tblW w:w="11040" w:type="dxa"/>
                    <w:tblCellSpacing w:w="0" w:type="dxa"/>
                    <w:shd w:val="clear" w:color="auto" w:fill="FCCF0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50"/>
                    <w:gridCol w:w="3165"/>
                    <w:gridCol w:w="3150"/>
                    <w:gridCol w:w="1275"/>
                  </w:tblGrid>
                  <w:tr w:rsidR="00D22ED0" w:rsidRPr="00D22ED0" w14:paraId="3A7B98E2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5F8A324C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Համարը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53B87349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N 1266-Ն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662BA404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Տեսակը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334007E5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Հիմնական</w:t>
                        </w:r>
                      </w:p>
                    </w:tc>
                  </w:tr>
                  <w:tr w:rsidR="00D22ED0" w:rsidRPr="00D22ED0" w14:paraId="19A08FAE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32A4F4E3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Տիպը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7D5379AF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Որոշում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06702AE2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Կարգավիճակը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1829E0C4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Գործում է</w:t>
                        </w:r>
                      </w:p>
                    </w:tc>
                  </w:tr>
                  <w:tr w:rsidR="00D22ED0" w:rsidRPr="00D22ED0" w14:paraId="7DF90CE1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3FB4BCD6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Սկզբնաղբյուրը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13BD212E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ՀՀՊՏ 2015.11.11/75(1164) Հոդ.955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59AEA778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Ընդունման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վայրը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1C5B848E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Երևան</w:t>
                        </w:r>
                      </w:p>
                    </w:tc>
                  </w:tr>
                  <w:tr w:rsidR="00D22ED0" w:rsidRPr="00D22ED0" w14:paraId="683D0B94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56701703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Ընդունող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252FB0EC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 կառավարություն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31A3179D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Ընդունման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58CDBF9F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29.10.2015</w:t>
                        </w:r>
                      </w:p>
                    </w:tc>
                  </w:tr>
                  <w:tr w:rsidR="00D22ED0" w:rsidRPr="00D22ED0" w14:paraId="25FDE8D8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08F21E49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Ստորագրող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4B80911D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 վարչապետ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1E4BE106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Ստորագրման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600474B3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04.11.2015</w:t>
                        </w:r>
                      </w:p>
                    </w:tc>
                  </w:tr>
                  <w:tr w:rsidR="00D22ED0" w:rsidRPr="00D22ED0" w14:paraId="4370FC97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18DA7CF0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Վավերացնող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10F7CE32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0DAE00D3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Վավերացման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67625C04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  <w:tr w:rsidR="00D22ED0" w:rsidRPr="00D22ED0" w14:paraId="14FFF202" w14:textId="77777777">
                    <w:trPr>
                      <w:trHeight w:val="285"/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6096FF5A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Ուժի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մեջ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մտնելու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1BCEF903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12.11.2015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6E33AF58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Ուժը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կորցնելու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4FDAB934" w14:textId="77777777" w:rsidR="00D22ED0" w:rsidRPr="00D22ED0" w:rsidRDefault="00D22ED0" w:rsidP="00D22ED0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</w:tbl>
                <w:p w14:paraId="39F402B4" w14:textId="77777777" w:rsidR="00D22ED0" w:rsidRPr="00D22ED0" w:rsidRDefault="00D22ED0" w:rsidP="00D22ED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D22ED0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3F873E4C">
                      <v:rect id="_x0000_i1028" style="width:468pt;height:1.5pt" o:hralign="center" o:hrstd="t" o:hrnoshade="t" o:hr="t" fillcolor="#878787" stroked="f"/>
                    </w:pict>
                  </w:r>
                </w:p>
              </w:tc>
            </w:tr>
            <w:tr w:rsidR="00D22ED0" w:rsidRPr="00D22ED0" w14:paraId="363FE0EC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06FD15F4" w14:textId="77777777" w:rsidR="00D22ED0" w:rsidRPr="00D22ED0" w:rsidRDefault="00D22ED0" w:rsidP="00D22ED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</w:p>
              </w:tc>
            </w:tr>
            <w:tr w:rsidR="00D22ED0" w:rsidRPr="00D22ED0" w14:paraId="02216D8E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4BA488D0" w14:textId="141DFC05" w:rsidR="00D22ED0" w:rsidRPr="00D22ED0" w:rsidRDefault="00D22ED0" w:rsidP="00D22ED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D22ED0">
                    <w:rPr>
                      <w:rFonts w:ascii="Arial Unicode" w:eastAsia="Times New Roman" w:hAnsi="Arial Unicode" w:cs="Times New Roman"/>
                      <w:noProof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426DB763" wp14:editId="20AC7C01">
                        <wp:extent cx="102235" cy="10223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TreeRelNod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102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22ED0">
                    <w:rPr>
                      <w:rFonts w:ascii="Calibri" w:eastAsia="Times New Roman" w:hAnsi="Calibri" w:cs="Calibri"/>
                      <w:sz w:val="21"/>
                      <w:szCs w:val="21"/>
                      <w:lang w:eastAsia="en-GB"/>
                    </w:rPr>
                    <w:t> </w:t>
                  </w:r>
                  <w:r w:rsidRPr="00D22ED0">
                    <w:rPr>
                      <w:rFonts w:ascii="Arial Unicode" w:eastAsia="Times New Roman" w:hAnsi="Arial Unicode" w:cs="Times New Roman"/>
                      <w:b/>
                      <w:bCs/>
                      <w:color w:val="000000"/>
                      <w:sz w:val="21"/>
                      <w:szCs w:val="21"/>
                      <w:u w:val="single"/>
                      <w:lang w:eastAsia="en-GB"/>
                    </w:rPr>
                    <w:t>Կապեր այլ փաստաթղթերի հետ</w:t>
                  </w:r>
                </w:p>
              </w:tc>
            </w:tr>
            <w:tr w:rsidR="00D22ED0" w:rsidRPr="00D22ED0" w14:paraId="2F3E518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77499D4" w14:textId="77777777" w:rsidR="00D22ED0" w:rsidRPr="00D22ED0" w:rsidRDefault="00D22ED0" w:rsidP="00D22ED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</w:p>
              </w:tc>
            </w:tr>
            <w:tr w:rsidR="00D22ED0" w:rsidRPr="00D22ED0" w14:paraId="12F28FF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4CA8E06" w14:textId="77777777" w:rsidR="00D22ED0" w:rsidRPr="00D22ED0" w:rsidRDefault="00D22ED0" w:rsidP="00D22ED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D22ED0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06211946">
                      <v:rect id="_x0000_i1030" style="width:552pt;height:1.5pt" o:hrpct="0" o:hrstd="t" o:hrnoshade="t" o:hr="t" fillcolor="#878787" stroked="f"/>
                    </w:pict>
                  </w: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D22ED0" w:rsidRPr="00D22ED0" w14:paraId="34E5639C" w14:textId="77777777">
                    <w:trPr>
                      <w:tblCellSpacing w:w="15" w:type="dxa"/>
                    </w:trPr>
                    <w:tc>
                      <w:tcPr>
                        <w:tcW w:w="11040" w:type="dxa"/>
                        <w:shd w:val="clear" w:color="auto" w:fill="F6F6F6"/>
                        <w:vAlign w:val="center"/>
                        <w:hideMark/>
                      </w:tcPr>
                      <w:p w14:paraId="69B737D2" w14:textId="77777777" w:rsidR="00D22ED0" w:rsidRPr="00D22ED0" w:rsidRDefault="00D22ED0" w:rsidP="00D22ED0">
                        <w:pPr>
                          <w:spacing w:after="0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545454"/>
                            <w:sz w:val="21"/>
                            <w:szCs w:val="21"/>
                            <w:lang w:eastAsia="en-GB"/>
                          </w:rPr>
                          <w:t>ՀՀ ԿԱՌԱՎԱՐՈՒԹՅԱՆ ՈՐՈՇՈՒՄԸ ԱՅՆ ԵՐԿՐՆԵՐԻ ՑԱՆԿԸ ՀԱՍՏԱՏԵԼՈՒ ՄԱՍԻՆ, ՈՐՈՆՑ ԹՈՒՆԱԲԱՆԱՀԻԳԻԵՆԻԿ ԳՆԱՀԱՏՄԱՆ ՓՈՐՁԱՐԿՄԱՆ ԱՐԴՅՈՒՆՔՆԵՐՆ ԸՆԴՈՒՆԵԼԻ ԵՆ ՀՀ-ՈՒՄ ՊԵՍՏԻՑԻԴՆԵՐԻ ԵՎ ԱԳՐՈՔԻՄԻԿԱՏՆԵՐԻ ԳՐԱՆՑՄԱՆ ՀԱՄԱՐ</w:t>
                        </w:r>
                      </w:p>
                    </w:tc>
                  </w:tr>
                </w:tbl>
                <w:p w14:paraId="5F2B15DC" w14:textId="77777777" w:rsidR="00D22ED0" w:rsidRPr="00D22ED0" w:rsidRDefault="00D22ED0" w:rsidP="00D22ED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D22ED0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3ED350C5">
                      <v:rect id="_x0000_i1031" style="width:552pt;height:1.5pt" o:hrpct="0" o:hrstd="t" o:hrnoshade="t" o:hr="t" fillcolor="#878787" stroked="f"/>
                    </w:pict>
                  </w:r>
                </w:p>
              </w:tc>
            </w:tr>
            <w:tr w:rsidR="00D22ED0" w:rsidRPr="00D22ED0" w14:paraId="7A0C052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D22ED0" w:rsidRPr="00D22ED0" w14:paraId="22ACF057" w14:textId="77777777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E8A8212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</w:tr>
                  <w:tr w:rsidR="00D22ED0" w:rsidRPr="00D22ED0" w14:paraId="108FB2D4" w14:textId="77777777">
                    <w:trPr>
                      <w:tblCellSpacing w:w="0" w:type="dxa"/>
                    </w:trPr>
                    <w:tc>
                      <w:tcPr>
                        <w:tcW w:w="11040" w:type="dxa"/>
                        <w:vAlign w:val="center"/>
                        <w:hideMark/>
                      </w:tcPr>
                      <w:p w14:paraId="5F8D0090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7"/>
                            <w:szCs w:val="27"/>
                            <w:lang w:eastAsia="en-GB"/>
                          </w:rPr>
                          <w:t>ՀԱՅԱՍՏԱՆԻ ՀԱՆՐԱՊԵՏՈՒԹՅԱՆ ԿԱՌԱՎԱՐՈՒԹՅՈՒՆ</w:t>
                        </w:r>
                      </w:p>
                      <w:p w14:paraId="3F5B6EAD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1B1BEF0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36"/>
                            <w:szCs w:val="36"/>
                            <w:lang w:eastAsia="en-GB"/>
                          </w:rPr>
                          <w:t>Ո Ր Ո Շ ՈՒ Մ</w:t>
                        </w:r>
                      </w:p>
                      <w:p w14:paraId="0AF6B9BC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6400BC8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29 հոկտեմբերի 2015 թվականի N 1266-Ն</w:t>
                        </w:r>
                      </w:p>
                      <w:p w14:paraId="5210D11F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A336774" w14:textId="77777777" w:rsidR="00D22ED0" w:rsidRPr="00D22ED0" w:rsidRDefault="00D22ED0" w:rsidP="00D22ED0">
                        <w:pPr>
                          <w:spacing w:after="0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ԱՅՆ ԵՐԿՐՆԵՐԻ ՑԱՆԿԸ ՀԱՍՏԱՏԵԼՈՒ</w:t>
                        </w: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ՄԱՍԻՆ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,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ՈՐՈՆՑ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ԹՈՒՆԱԲԱՆԱՀԻԳԻԵՆԻԿ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ԳՆԱՀԱՏՄԱՆ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ՓՈՐՁԱՐԿՄԱՆ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ԱՐԴՅՈՒՆՔՆԵՐՆ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ԸՆԴՈՒՆԵԼԻ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ԵՆ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ՀԱՅԱՍՏԱՆԻ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ՀԱՆՐԱՊԵՏՈՒԹՅՈՒՆՈՒՄ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ՊԵՍՏԻՑԻԴՆԵՐԻ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ԵՎ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ԱԳՐՈՔԻՄԻԿԱՏՆԵՐԻ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ԳՐԱՆՑՄԱՆ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ՀԱՄԱՐ</w:t>
                        </w:r>
                      </w:p>
                      <w:p w14:paraId="5114BB22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35BFA12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«Բուսասանիտարիայի</w:t>
                        </w:r>
                        <w:r w:rsidRPr="00D22ED0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մասին»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Հայաստանի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Հանրապետության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օրենքի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8-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րդ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հոդվածի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3-րդ</w:t>
                        </w:r>
                        <w:r w:rsidRPr="00D22ED0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մասին</w:t>
                        </w:r>
                        <w:r w:rsidRPr="00D22ED0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համապատասխան՝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Հայաստանի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Հանրապետության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22ED0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կառավարությունը</w:t>
                        </w:r>
                        <w:r w:rsidRPr="00D22ED0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որոշում է.</w:t>
                        </w:r>
                      </w:p>
                      <w:p w14:paraId="1A953B8A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1. Հաստատել այն երկրների ցանկը, որոնց թունաբանահիգիենիկ գնահատման փորձարկման արդյունքներն ընդունելի են Հայաստանի Հանրապետությունում պեստիցիդների և ագրոքիմիկատների գրանցման համար՝ համաձայն հավելվածի:</w:t>
                        </w:r>
                      </w:p>
                      <w:p w14:paraId="6A19DD0B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2. Սույն որոշումն ուժի մեջ է մտնում պաշտոնական հրապարակմանը հաջորդող օրվանից:</w:t>
                        </w:r>
                      </w:p>
                      <w:p w14:paraId="7D41ECDF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6519"/>
                        </w:tblGrid>
                        <w:tr w:rsidR="00D22ED0" w:rsidRPr="00D22ED0" w14:paraId="7024E92E" w14:textId="77777777" w:rsidTr="00D22ED0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14:paraId="65292D35" w14:textId="77777777" w:rsidR="00D22ED0" w:rsidRPr="00D22ED0" w:rsidRDefault="00D22ED0" w:rsidP="00D22ED0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t>Հայաստանի Հանրապետության</w:t>
                              </w: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վարչապետ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77B83061" w14:textId="77777777" w:rsidR="00D22ED0" w:rsidRPr="00D22ED0" w:rsidRDefault="00D22ED0" w:rsidP="00D22ED0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t>Հ. Աբրահամյան</w:t>
                              </w:r>
                            </w:p>
                          </w:tc>
                        </w:tr>
                        <w:tr w:rsidR="00D22ED0" w:rsidRPr="00D22ED0" w14:paraId="447326DC" w14:textId="77777777" w:rsidTr="00D22ED0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14:paraId="531271EF" w14:textId="77777777" w:rsidR="00D22ED0" w:rsidRPr="00D22ED0" w:rsidRDefault="00D22ED0" w:rsidP="00D22ED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22ED0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  <w:p w14:paraId="05A9D125" w14:textId="77777777" w:rsidR="00D22ED0" w:rsidRPr="00D22ED0" w:rsidRDefault="00D22ED0" w:rsidP="00D22ED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2015 թ. նոյեմբերի 4</w:t>
                              </w:r>
                            </w:p>
                            <w:p w14:paraId="5EC91A75" w14:textId="77777777" w:rsidR="00D22ED0" w:rsidRPr="00D22ED0" w:rsidRDefault="00D22ED0" w:rsidP="00D22ED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Երևան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6408E62D" w14:textId="77777777" w:rsidR="00D22ED0" w:rsidRPr="00D22ED0" w:rsidRDefault="00D22ED0" w:rsidP="00D22ED0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</w:tr>
                      </w:tbl>
                      <w:p w14:paraId="10A6AFF3" w14:textId="77777777" w:rsidR="00D22ED0" w:rsidRPr="00D22ED0" w:rsidRDefault="00D22ED0" w:rsidP="00D22ED0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</w:pP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519"/>
                          <w:gridCol w:w="4521"/>
                        </w:tblGrid>
                        <w:tr w:rsidR="00D22ED0" w:rsidRPr="00D22ED0" w14:paraId="705B5E34" w14:textId="77777777" w:rsidTr="00D22ED0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65B8B193" w14:textId="77777777" w:rsidR="00D22ED0" w:rsidRPr="00D22ED0" w:rsidRDefault="00D22ED0" w:rsidP="00D22ED0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shd w:val="clear" w:color="auto" w:fill="FFFFFF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vAlign w:val="bottom"/>
                              <w:hideMark/>
                            </w:tcPr>
                            <w:p w14:paraId="79814C5C" w14:textId="77777777" w:rsidR="00D22ED0" w:rsidRPr="00D22ED0" w:rsidRDefault="00D22ED0" w:rsidP="00D22ED0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15"/>
                                  <w:szCs w:val="15"/>
                                  <w:lang w:eastAsia="en-GB"/>
                                </w:rPr>
                                <w:t>Հավելված</w:t>
                              </w: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ՀՀ կառավարության 2015 թվականի</w:t>
                              </w: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հոկտեմբերի 29-ի N 1266-Ն որոշման</w:t>
                              </w:r>
                            </w:p>
                          </w:tc>
                        </w:tr>
                      </w:tbl>
                      <w:p w14:paraId="7C39E999" w14:textId="77777777" w:rsidR="00D22ED0" w:rsidRPr="00D22ED0" w:rsidRDefault="00D22ED0" w:rsidP="00D22ED0">
                        <w:pPr>
                          <w:spacing w:after="0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</w:pP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 </w:t>
                        </w:r>
                      </w:p>
                      <w:p w14:paraId="54C38466" w14:textId="77777777" w:rsidR="00D22ED0" w:rsidRPr="00D22ED0" w:rsidRDefault="00D22ED0" w:rsidP="00D22ED0">
                        <w:pPr>
                          <w:spacing w:after="0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Ց Ա Ն Կ</w:t>
                        </w:r>
                      </w:p>
                      <w:p w14:paraId="6BBB1398" w14:textId="77777777" w:rsidR="00D22ED0" w:rsidRPr="00D22ED0" w:rsidRDefault="00D22ED0" w:rsidP="00D22ED0">
                        <w:pPr>
                          <w:spacing w:after="0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</w:pPr>
                        <w:r w:rsidRPr="00D22ED0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 </w:t>
                        </w:r>
                      </w:p>
                      <w:p w14:paraId="02EBA68F" w14:textId="77777777" w:rsidR="00D22ED0" w:rsidRPr="00D22ED0" w:rsidRDefault="00D22ED0" w:rsidP="00D22ED0">
                        <w:pPr>
                          <w:spacing w:after="0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lastRenderedPageBreak/>
                          <w:t>ԱՅՆ ԵՐԿՐՆԵՐԻ, ՈՐՈՆՑ ԹՈՒՆԱԲԱՆԱՀԻԳԻԵՆԻԿ ԳՆԱՀԱՏՄԱՆ ՓՈՐՁԱՐԿՄԱՆ ԱՐԴՅՈՒՆՔՆԵՐՆ ԸՆԴՈՒՆԵԼԻ ԵՆ ՀԱՅԱՍՏԱՆԻ ՀԱՆՐԱՊԵՏՈՒԹՅՈՒՆՈՒՄ ՊԵՍՏԻՑԻԴՆԵՐԻ ԵՎ ԱԳՐՈՔԻՄԻԿԱՏՆԵՐԻ ԳՐԱՆՑՄԱՆ ՀԱՄԱՐ</w:t>
                        </w:r>
                      </w:p>
                      <w:p w14:paraId="256164A3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45E8CE6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Ամերիկայի Միացյալ Նահանգներ</w:t>
                        </w:r>
                      </w:p>
                      <w:p w14:paraId="5A500934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Ավստրիայի Հանրապետություն</w:t>
                        </w:r>
                      </w:p>
                      <w:p w14:paraId="4B7DEBD4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Բելառուսի Հանրապետություն</w:t>
                        </w:r>
                      </w:p>
                      <w:p w14:paraId="38CCF8FC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Բելգիայի Թագավորություն</w:t>
                        </w:r>
                      </w:p>
                      <w:p w14:paraId="2A78B4A3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Բուլղարիայի Հանրապետություն</w:t>
                        </w:r>
                      </w:p>
                      <w:p w14:paraId="73B6A9ED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Գերմանիայի Դաշնային Հանրապետություն</w:t>
                        </w:r>
                      </w:p>
                      <w:p w14:paraId="41A1EBB3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Գրենլանդիա</w:t>
                        </w:r>
                      </w:p>
                      <w:p w14:paraId="7BDBFC94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Դանիայի Թագավորություն</w:t>
                        </w:r>
                      </w:p>
                      <w:p w14:paraId="4175AFB4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Էստոնիայի Հանրապետություն</w:t>
                        </w:r>
                      </w:p>
                      <w:p w14:paraId="5AE262A2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Իռլանդիայի Հանրապետություն</w:t>
                        </w:r>
                      </w:p>
                      <w:p w14:paraId="39EEBD50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Իսպանիայի Թագավորություն</w:t>
                        </w:r>
                      </w:p>
                      <w:p w14:paraId="16E18573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Իտալիայի Հանրապետություն</w:t>
                        </w:r>
                      </w:p>
                      <w:p w14:paraId="64C94905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Լատվիայի Հանրապետություն</w:t>
                        </w:r>
                      </w:p>
                      <w:p w14:paraId="19032028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Լիտվայի Հանրապետություն</w:t>
                        </w:r>
                      </w:p>
                      <w:p w14:paraId="27F5621E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Լեհաստանի Հանրապետություն</w:t>
                        </w:r>
                      </w:p>
                      <w:p w14:paraId="0BC1EC99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Լյուքսեմբուրգի Մեծ Դքսություն</w:t>
                        </w:r>
                      </w:p>
                      <w:p w14:paraId="299E58F0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Խորվաթիայի Հանրապետություն</w:t>
                        </w:r>
                      </w:p>
                      <w:p w14:paraId="3AC6C13C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Կանադա</w:t>
                        </w:r>
                      </w:p>
                      <w:p w14:paraId="75EFF0A9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Կիպրոսի Հանրապետություն</w:t>
                        </w:r>
                      </w:p>
                      <w:p w14:paraId="10F089BF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Հունաստանի Հանրապետություն</w:t>
                        </w:r>
                      </w:p>
                      <w:p w14:paraId="76E10BB9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Հունգարիա</w:t>
                        </w:r>
                      </w:p>
                      <w:p w14:paraId="328B9FE9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Ղազախստանի Հանրապետություն</w:t>
                        </w:r>
                      </w:p>
                      <w:p w14:paraId="3182701B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Ղրղզստանի Հանրապետություն</w:t>
                        </w:r>
                      </w:p>
                      <w:p w14:paraId="74139A11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Ճապոնիա</w:t>
                        </w:r>
                      </w:p>
                      <w:p w14:paraId="2F0A6B59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Մալթայի Հանրապետություն</w:t>
                        </w:r>
                      </w:p>
                      <w:p w14:paraId="3DC501D6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Մեծ Բրիտանիայի և Հյուսիսային Իռլանդիայի Միացյալ Թագավորություն</w:t>
                        </w:r>
                      </w:p>
                      <w:p w14:paraId="49E433AD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Նիդերլանդների Թագավորություն</w:t>
                        </w:r>
                      </w:p>
                      <w:p w14:paraId="529F51E2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Շվեդիայի Թագավորություն</w:t>
                        </w:r>
                      </w:p>
                      <w:p w14:paraId="4515235E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Չեխիայի Հանրապետություն</w:t>
                        </w:r>
                      </w:p>
                      <w:p w14:paraId="56FAA5F0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Պորտուգալիայի Հանրապետություն</w:t>
                        </w:r>
                      </w:p>
                      <w:p w14:paraId="68BCCB64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Ռումինիա</w:t>
                        </w:r>
                      </w:p>
                      <w:p w14:paraId="2DD3A80D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Ռուսաստանի Դաշնություն</w:t>
                        </w:r>
                      </w:p>
                      <w:p w14:paraId="2BE2C3B4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Սլովակիայի Հանրապետություն</w:t>
                        </w:r>
                      </w:p>
                      <w:p w14:paraId="357AA715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Սլովենիայի Հանրապետություն</w:t>
                        </w:r>
                      </w:p>
                      <w:p w14:paraId="3D68B08A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Վրաստան</w:t>
                        </w:r>
                      </w:p>
                      <w:p w14:paraId="744964CA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Ուկրաինա</w:t>
                        </w:r>
                      </w:p>
                      <w:p w14:paraId="3EAC7E3D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Ֆինլանդիայի Հանրապետություն</w:t>
                        </w:r>
                      </w:p>
                      <w:p w14:paraId="7A73B084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Ֆրանսիայի Հանրապետություն</w:t>
                        </w:r>
                      </w:p>
                      <w:p w14:paraId="4347A74C" w14:textId="77777777" w:rsidR="00D22ED0" w:rsidRPr="00D22ED0" w:rsidRDefault="00D22ED0" w:rsidP="00D22ED0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22ED0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shd w:val="clear" w:color="auto" w:fill="FFFFFF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6519"/>
                        </w:tblGrid>
                        <w:tr w:rsidR="00D22ED0" w:rsidRPr="00D22ED0" w14:paraId="4DE56A8A" w14:textId="77777777" w:rsidTr="00D22ED0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2EE9E574" w14:textId="77777777" w:rsidR="00D22ED0" w:rsidRPr="00D22ED0" w:rsidRDefault="00D22ED0" w:rsidP="00D22ED0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Հայաստանի Հանրապետության</w:t>
                              </w: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կառավարության աշխատակազմի</w:t>
                              </w: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ղեկավար-նախարար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bottom"/>
                              <w:hideMark/>
                            </w:tcPr>
                            <w:p w14:paraId="5E145A9F" w14:textId="77777777" w:rsidR="00D22ED0" w:rsidRPr="00D22ED0" w:rsidRDefault="00D22ED0" w:rsidP="00D22ED0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22ED0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Դ. Հարությունյան</w:t>
                              </w:r>
                            </w:p>
                          </w:tc>
                        </w:tr>
                      </w:tbl>
                      <w:p w14:paraId="753515BC" w14:textId="77777777" w:rsidR="00D22ED0" w:rsidRPr="00D22ED0" w:rsidRDefault="00D22ED0" w:rsidP="00D22ED0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</w:tbl>
                <w:p w14:paraId="73CC2749" w14:textId="77777777" w:rsidR="00D22ED0" w:rsidRPr="00D22ED0" w:rsidRDefault="00D22ED0" w:rsidP="00D22ED0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</w:p>
              </w:tc>
            </w:tr>
          </w:tbl>
          <w:p w14:paraId="3A2F20F5" w14:textId="77777777" w:rsidR="00D22ED0" w:rsidRPr="00D22ED0" w:rsidRDefault="00D22ED0" w:rsidP="00D22ED0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  <w:lang w:eastAsia="en-GB"/>
              </w:rPr>
            </w:pPr>
          </w:p>
        </w:tc>
      </w:tr>
    </w:tbl>
    <w:p w14:paraId="67F88FD5" w14:textId="77777777" w:rsidR="00255794" w:rsidRDefault="00255794">
      <w:bookmarkStart w:id="0" w:name="_GoBack"/>
      <w:bookmarkEnd w:id="0"/>
    </w:p>
    <w:sectPr w:rsidR="00255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6D7"/>
    <w:rsid w:val="00255794"/>
    <w:rsid w:val="00B276D7"/>
    <w:rsid w:val="00D2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E4A719-11BD-4FAF-90CD-AC17230B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whide">
    <w:name w:val="showhide"/>
    <w:basedOn w:val="DefaultParagraphFont"/>
    <w:rsid w:val="00D22ED0"/>
  </w:style>
  <w:style w:type="paragraph" w:styleId="NormalWeb">
    <w:name w:val="Normal (Web)"/>
    <w:basedOn w:val="Normal"/>
    <w:uiPriority w:val="99"/>
    <w:semiHidden/>
    <w:unhideWhenUsed/>
    <w:rsid w:val="00D22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22E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61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26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70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8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2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7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9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f.arlis.am/101524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facebook.com/share.php?u=https%3A%2F%2Fwww.arlis.am%2FDocumentView.aspx%3FDocID%3D10152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arlis.am/DocumentView.aspx?DocID=101524" TargetMode="External"/><Relationship Id="rId11" Type="http://schemas.openxmlformats.org/officeDocument/2006/relationships/image" Target="media/image4.gi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arlis.am/" TargetMode="External"/><Relationship Id="rId4" Type="http://schemas.openxmlformats.org/officeDocument/2006/relationships/hyperlink" Target="https://www.arlis.am/DocumentView.aspx?DocID=101524" TargetMode="External"/><Relationship Id="rId9" Type="http://schemas.openxmlformats.org/officeDocument/2006/relationships/image" Target="media/image3.pn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SSFS</dc:creator>
  <cp:keywords/>
  <dc:description/>
  <cp:lastModifiedBy>SSFS</cp:lastModifiedBy>
  <cp:revision>2</cp:revision>
  <dcterms:created xsi:type="dcterms:W3CDTF">2022-07-01T13:19:00Z</dcterms:created>
  <dcterms:modified xsi:type="dcterms:W3CDTF">2022-07-01T13:19:00Z</dcterms:modified>
</cp:coreProperties>
</file>