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02113E" w14:textId="77777777" w:rsidR="00077C45" w:rsidRPr="00EF30C0" w:rsidRDefault="00077C45" w:rsidP="00077C45">
      <w:pPr>
        <w:spacing w:after="0" w:line="240" w:lineRule="auto"/>
        <w:jc w:val="center"/>
        <w:rPr>
          <w:rFonts w:eastAsia="Times New Roman" w:cs="Times New Roman"/>
          <w:color w:val="000000"/>
          <w:sz w:val="21"/>
          <w:szCs w:val="21"/>
        </w:rPr>
      </w:pPr>
      <w:r w:rsidRPr="00EF30C0">
        <w:rPr>
          <w:rFonts w:eastAsia="Times New Roman" w:cs="Times New Roman"/>
          <w:b/>
          <w:bCs/>
          <w:color w:val="000000"/>
          <w:sz w:val="21"/>
          <w:szCs w:val="21"/>
        </w:rPr>
        <w:t>ԹԵՍՏԱՅԻՆ ԱՌԱՋԱԴՐԱՆՔՆԵՐԻ ՁԵՎԵՐԸ</w:t>
      </w:r>
    </w:p>
    <w:p w14:paraId="455C4141" w14:textId="77777777" w:rsidR="00077C45" w:rsidRPr="00EF30C0" w:rsidRDefault="00077C45" w:rsidP="00077C45">
      <w:pPr>
        <w:spacing w:after="0" w:line="240" w:lineRule="auto"/>
        <w:jc w:val="right"/>
        <w:rPr>
          <w:rFonts w:eastAsia="Times New Roman" w:cs="Times New Roman"/>
          <w:color w:val="000000"/>
          <w:sz w:val="21"/>
          <w:szCs w:val="21"/>
        </w:rPr>
      </w:pPr>
      <w:r w:rsidRPr="00EF30C0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5"/>
        <w:gridCol w:w="2957"/>
        <w:gridCol w:w="4718"/>
      </w:tblGrid>
      <w:tr w:rsidR="00077C45" w:rsidRPr="00EF30C0" w14:paraId="66800607" w14:textId="77777777" w:rsidTr="00EA6745">
        <w:trPr>
          <w:tblCellSpacing w:w="0" w:type="dxa"/>
          <w:jc w:val="center"/>
        </w:trPr>
        <w:tc>
          <w:tcPr>
            <w:tcW w:w="2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02A42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Թեստային առաջադրանքի ձևերը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A22966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Հարցը կամ խնդիրը</w:t>
            </w:r>
          </w:p>
        </w:tc>
        <w:tc>
          <w:tcPr>
            <w:tcW w:w="4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B1EF8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Օրինակ</w:t>
            </w:r>
          </w:p>
        </w:tc>
      </w:tr>
      <w:tr w:rsidR="00077C45" w:rsidRPr="00EF30C0" w14:paraId="55D1A794" w14:textId="77777777" w:rsidTr="00EA6745">
        <w:trPr>
          <w:trHeight w:val="3703"/>
          <w:tblCellSpacing w:w="0" w:type="dxa"/>
          <w:jc w:val="center"/>
        </w:trPr>
        <w:tc>
          <w:tcPr>
            <w:tcW w:w="2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743726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1. Ճիշտ պատասխանի ընտրություն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748943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Նշեք ճիշտ պատասխանը</w:t>
            </w:r>
          </w:p>
        </w:tc>
        <w:tc>
          <w:tcPr>
            <w:tcW w:w="4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6DDDE7" w14:textId="77777777" w:rsidR="00044727" w:rsidRPr="00EF30C0" w:rsidRDefault="00044727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Ո՞վ է հաստատում խորհրդի հավանությանն արժանացած տեսչական մարմնի հաստիքացուցակը և քաղաքացիական ծառայության պաշտոնների անձնագրերը:</w:t>
            </w:r>
          </w:p>
          <w:p w14:paraId="1F758FAD" w14:textId="7A807E4C" w:rsidR="00077C45" w:rsidRPr="00EF30C0" w:rsidRDefault="001254E9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  <w:lang w:val="hy-AM"/>
              </w:rPr>
              <w:t xml:space="preserve">Ա. 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«</w:t>
            </w:r>
            <w:r w:rsidR="00044727" w:rsidRPr="00EF30C0">
              <w:rPr>
                <w:rFonts w:eastAsia="Times New Roman" w:cs="Times New Roman"/>
                <w:color w:val="000000"/>
                <w:sz w:val="21"/>
                <w:szCs w:val="21"/>
                <w:lang w:val="hy-AM"/>
              </w:rPr>
              <w:t>ՀՀ վարչապետը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»</w:t>
            </w:r>
          </w:p>
          <w:p w14:paraId="7C159BDD" w14:textId="40721656" w:rsidR="001254E9" w:rsidRPr="00EF30C0" w:rsidRDefault="001254E9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Բ.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  <w:lang w:val="hy-AM"/>
              </w:rPr>
              <w:t xml:space="preserve"> 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«</w:t>
            </w:r>
            <w:r w:rsidR="00044727" w:rsidRPr="00EF30C0">
              <w:rPr>
                <w:rFonts w:eastAsia="Times New Roman" w:cs="Times New Roman"/>
                <w:color w:val="000000"/>
                <w:sz w:val="21"/>
                <w:szCs w:val="21"/>
                <w:lang w:val="hy-AM"/>
              </w:rPr>
              <w:t>Տեսչական մարմնի ղեկավարը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»</w:t>
            </w:r>
          </w:p>
          <w:p w14:paraId="7F983910" w14:textId="4BFE5840" w:rsidR="00622D3C" w:rsidRPr="00EF30C0" w:rsidRDefault="00622D3C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  <w:lang w:val="hy-AM"/>
              </w:rPr>
              <w:t xml:space="preserve">Գ. 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«</w:t>
            </w:r>
            <w:r w:rsidR="00044727" w:rsidRPr="00EF30C0">
              <w:rPr>
                <w:rFonts w:eastAsia="Times New Roman" w:cs="Times New Roman"/>
                <w:color w:val="000000"/>
                <w:sz w:val="21"/>
                <w:szCs w:val="21"/>
                <w:lang w:val="hy-AM"/>
              </w:rPr>
              <w:t>ՀՀ կառավարությունը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»</w:t>
            </w:r>
          </w:p>
          <w:p w14:paraId="64095A14" w14:textId="4785A005" w:rsidR="00044727" w:rsidRPr="00EF30C0" w:rsidRDefault="00044727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  <w:lang w:val="hy-AM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  <w:lang w:val="hy-AM"/>
              </w:rPr>
              <w:t xml:space="preserve">Դ. 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«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  <w:lang w:val="hy-AM"/>
              </w:rPr>
              <w:t>Տեսչական մարմնի կառավարման խորհուրդը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»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  <w:lang w:val="hy-AM"/>
              </w:rPr>
              <w:t>:</w:t>
            </w:r>
          </w:p>
        </w:tc>
      </w:tr>
      <w:tr w:rsidR="00077C45" w:rsidRPr="00EF30C0" w14:paraId="4A23C893" w14:textId="77777777" w:rsidTr="00EA6745">
        <w:trPr>
          <w:tblCellSpacing w:w="0" w:type="dxa"/>
          <w:jc w:val="center"/>
        </w:trPr>
        <w:tc>
          <w:tcPr>
            <w:tcW w:w="2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16AB56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2. Այլընտրանքային ընտրություն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B7E286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Պատասխանեք «Այո» կամ «Ոչ»</w:t>
            </w:r>
          </w:p>
        </w:tc>
        <w:tc>
          <w:tcPr>
            <w:tcW w:w="4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810A92" w14:textId="77777777" w:rsidR="00B02A92" w:rsidRPr="00EF30C0" w:rsidRDefault="00B71CFC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Ճիշտ է արդյո՞ք, որ իրավական ակտում լրացումները կատարվում են դրանում նոր բաժիններ, գլուխներ, հոդվածներ, մասեր, կետեր, ենթակետեր, պարբերություններ, նախադասություններ, բառեր կամ թվեր լրացնելու միջոցով:</w:t>
            </w:r>
          </w:p>
          <w:p w14:paraId="087A182F" w14:textId="554CB322" w:rsidR="00077C45" w:rsidRPr="00EF30C0" w:rsidRDefault="00077C45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Պատասխան՝</w:t>
            </w:r>
          </w:p>
          <w:p w14:paraId="4EFE6CF5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  <w:r w:rsidRPr="00EF30C0">
              <w:rPr>
                <w:rFonts w:eastAsia="Times New Roman" w:cs="GHEA Grapalat"/>
                <w:color w:val="000000"/>
                <w:sz w:val="21"/>
                <w:szCs w:val="21"/>
              </w:rPr>
              <w:t>«Այո»</w:t>
            </w:r>
          </w:p>
          <w:p w14:paraId="11A6E174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  <w:r w:rsidRPr="00EF30C0">
              <w:rPr>
                <w:rFonts w:eastAsia="Times New Roman" w:cs="GHEA Grapalat"/>
                <w:color w:val="000000"/>
                <w:sz w:val="21"/>
                <w:szCs w:val="21"/>
              </w:rPr>
              <w:t>«Ոչ»</w:t>
            </w:r>
          </w:p>
        </w:tc>
      </w:tr>
      <w:tr w:rsidR="00077C45" w:rsidRPr="00EF30C0" w14:paraId="2943D3CE" w14:textId="77777777" w:rsidTr="00EA6745">
        <w:trPr>
          <w:tblCellSpacing w:w="0" w:type="dxa"/>
          <w:jc w:val="center"/>
        </w:trPr>
        <w:tc>
          <w:tcPr>
            <w:tcW w:w="2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D29A66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3. Համապատաս-խանության որոշում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B3CD85" w14:textId="4C3AE4BA" w:rsidR="00077C45" w:rsidRPr="00EF30C0" w:rsidRDefault="00D0010D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CD2290">
              <w:rPr>
                <w:sz w:val="24"/>
                <w:szCs w:val="24"/>
                <w:lang w:val="hy-AM"/>
              </w:rPr>
              <w:t xml:space="preserve">Դասավորեք ըստ համապատասխանության՝ ձախ սյունակի </w:t>
            </w:r>
            <w:r>
              <w:rPr>
                <w:sz w:val="24"/>
                <w:szCs w:val="24"/>
                <w:lang w:val="hy-AM"/>
              </w:rPr>
              <w:t>եզրույթները</w:t>
            </w:r>
            <w:r w:rsidRPr="00CD2290">
              <w:rPr>
                <w:sz w:val="24"/>
                <w:szCs w:val="24"/>
                <w:lang w:val="hy-AM"/>
              </w:rPr>
              <w:t xml:space="preserve"> և աջ սյունակի մեկնաբանությունները:</w:t>
            </w:r>
            <w:bookmarkStart w:id="0" w:name="_GoBack"/>
            <w:bookmarkEnd w:id="0"/>
          </w:p>
        </w:tc>
        <w:tc>
          <w:tcPr>
            <w:tcW w:w="4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03"/>
              <w:gridCol w:w="2551"/>
            </w:tblGrid>
            <w:tr w:rsidR="00B21AEB" w:rsidRPr="00EF30C0" w14:paraId="215B9EA5" w14:textId="77777777" w:rsidTr="00B21AEB">
              <w:tc>
                <w:tcPr>
                  <w:tcW w:w="2103" w:type="dxa"/>
                </w:tcPr>
                <w:p w14:paraId="0BE01866" w14:textId="77777777" w:rsidR="00B21AEB" w:rsidRPr="00EF30C0" w:rsidRDefault="00B21AEB" w:rsidP="00B21AEB">
                  <w:pPr>
                    <w:spacing w:before="100" w:beforeAutospacing="1" w:after="100" w:afterAutospacing="1"/>
                    <w:rPr>
                      <w:rFonts w:eastAsia="Times New Roman" w:cs="Times New Roman"/>
                      <w:color w:val="000000"/>
                      <w:sz w:val="21"/>
                      <w:szCs w:val="21"/>
                    </w:rPr>
                  </w:pPr>
                  <w:r w:rsidRPr="00EF30C0"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val="hy-AM"/>
                    </w:rPr>
                    <w:t xml:space="preserve">1. </w:t>
                  </w:r>
                  <w:r w:rsidRPr="00EF30C0">
                    <w:rPr>
                      <w:rFonts w:eastAsia="Times New Roman" w:cs="Times New Roman"/>
                      <w:color w:val="000000"/>
                      <w:sz w:val="21"/>
                      <w:szCs w:val="21"/>
                    </w:rPr>
                    <w:t xml:space="preserve">Պրեզենտացիա                </w:t>
                  </w:r>
                </w:p>
                <w:p w14:paraId="2F14B38F" w14:textId="77777777" w:rsidR="00B21AEB" w:rsidRPr="00EF30C0" w:rsidRDefault="00B21AEB" w:rsidP="00B21AEB">
                  <w:pPr>
                    <w:spacing w:before="100" w:beforeAutospacing="1" w:after="100" w:afterAutospacing="1"/>
                    <w:rPr>
                      <w:rFonts w:eastAsia="Times New Roman" w:cs="Times New Roman"/>
                      <w:color w:val="000000"/>
                      <w:sz w:val="21"/>
                      <w:szCs w:val="21"/>
                    </w:rPr>
                  </w:pPr>
                  <w:r w:rsidRPr="00EF30C0">
                    <w:rPr>
                      <w:rFonts w:eastAsia="Times New Roman" w:cs="Times New Roman"/>
                      <w:color w:val="000000"/>
                      <w:sz w:val="21"/>
                      <w:szCs w:val="21"/>
                    </w:rPr>
                    <w:t xml:space="preserve">2. Մենեջմենթ                   </w:t>
                  </w:r>
                </w:p>
                <w:p w14:paraId="483938C2" w14:textId="77777777" w:rsidR="00B21AEB" w:rsidRPr="00EF30C0" w:rsidRDefault="00B21AEB" w:rsidP="00B21AEB">
                  <w:pPr>
                    <w:spacing w:before="100" w:beforeAutospacing="1" w:after="100" w:afterAutospacing="1"/>
                    <w:rPr>
                      <w:rFonts w:eastAsia="Times New Roman" w:cs="Times New Roman"/>
                      <w:color w:val="000000"/>
                      <w:sz w:val="21"/>
                      <w:szCs w:val="21"/>
                    </w:rPr>
                  </w:pPr>
                  <w:r w:rsidRPr="00EF30C0">
                    <w:rPr>
                      <w:rFonts w:eastAsia="Times New Roman" w:cs="Times New Roman"/>
                      <w:color w:val="000000"/>
                      <w:sz w:val="21"/>
                      <w:szCs w:val="21"/>
                    </w:rPr>
                    <w:t xml:space="preserve">3. Տոտալիտարիզմ              </w:t>
                  </w:r>
                </w:p>
                <w:p w14:paraId="56435313" w14:textId="77777777" w:rsidR="00B21AEB" w:rsidRPr="00EF30C0" w:rsidRDefault="00B21AEB" w:rsidP="00B21AEB">
                  <w:pPr>
                    <w:spacing w:before="100" w:beforeAutospacing="1" w:after="100" w:afterAutospacing="1"/>
                    <w:rPr>
                      <w:rFonts w:eastAsia="Times New Roman" w:cs="Times New Roman"/>
                      <w:color w:val="000000"/>
                      <w:sz w:val="21"/>
                      <w:szCs w:val="21"/>
                    </w:rPr>
                  </w:pPr>
                  <w:r w:rsidRPr="00EF30C0">
                    <w:rPr>
                      <w:rFonts w:eastAsia="Times New Roman" w:cs="Times New Roman"/>
                      <w:color w:val="000000"/>
                      <w:sz w:val="21"/>
                      <w:szCs w:val="21"/>
                    </w:rPr>
                    <w:t>4. Լիբերալիզմ</w:t>
                  </w:r>
                </w:p>
                <w:p w14:paraId="6FD6EF9E" w14:textId="77777777" w:rsidR="00B21AEB" w:rsidRPr="00EF30C0" w:rsidRDefault="00B21AEB" w:rsidP="00077C45">
                  <w:pPr>
                    <w:spacing w:before="100" w:beforeAutospacing="1" w:after="100" w:afterAutospacing="1"/>
                    <w:rPr>
                      <w:rFonts w:eastAsia="Times New Roman" w:cs="Times New Roman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2551" w:type="dxa"/>
                </w:tcPr>
                <w:p w14:paraId="23B379EF" w14:textId="77777777" w:rsidR="00B21AEB" w:rsidRPr="00EF30C0" w:rsidRDefault="00B21AEB" w:rsidP="00B21AEB">
                  <w:pPr>
                    <w:spacing w:before="100" w:beforeAutospacing="1" w:after="100" w:afterAutospacing="1"/>
                    <w:rPr>
                      <w:rFonts w:eastAsia="Times New Roman" w:cs="Times New Roman"/>
                      <w:color w:val="000000"/>
                      <w:sz w:val="21"/>
                      <w:szCs w:val="21"/>
                    </w:rPr>
                  </w:pPr>
                  <w:r w:rsidRPr="00EF30C0">
                    <w:rPr>
                      <w:rFonts w:eastAsia="Times New Roman" w:cs="Times New Roman"/>
                      <w:color w:val="000000"/>
                      <w:sz w:val="21"/>
                      <w:szCs w:val="21"/>
                    </w:rPr>
                    <w:t xml:space="preserve">Ա. Շնորհանդես          </w:t>
                  </w:r>
                </w:p>
                <w:p w14:paraId="37599147" w14:textId="77777777" w:rsidR="00B21AEB" w:rsidRPr="00EF30C0" w:rsidRDefault="00B21AEB" w:rsidP="00B21AEB">
                  <w:pPr>
                    <w:spacing w:before="100" w:beforeAutospacing="1" w:after="100" w:afterAutospacing="1"/>
                    <w:rPr>
                      <w:rFonts w:eastAsia="Times New Roman" w:cs="Times New Roman"/>
                      <w:color w:val="000000"/>
                      <w:sz w:val="21"/>
                      <w:szCs w:val="21"/>
                    </w:rPr>
                  </w:pPr>
                  <w:r w:rsidRPr="00EF30C0">
                    <w:rPr>
                      <w:rFonts w:eastAsia="Times New Roman" w:cs="Times New Roman"/>
                      <w:color w:val="000000"/>
                      <w:sz w:val="21"/>
                      <w:szCs w:val="21"/>
                    </w:rPr>
                    <w:t xml:space="preserve"> Բ. Ազատականություն   </w:t>
                  </w:r>
                </w:p>
                <w:p w14:paraId="02272744" w14:textId="77777777" w:rsidR="00B21AEB" w:rsidRPr="00EF30C0" w:rsidRDefault="00B21AEB" w:rsidP="00B21AEB">
                  <w:pPr>
                    <w:spacing w:before="100" w:beforeAutospacing="1" w:after="100" w:afterAutospacing="1"/>
                    <w:rPr>
                      <w:rFonts w:eastAsia="Times New Roman" w:cs="Times New Roman"/>
                      <w:color w:val="000000"/>
                      <w:sz w:val="21"/>
                      <w:szCs w:val="21"/>
                    </w:rPr>
                  </w:pPr>
                  <w:r w:rsidRPr="00EF30C0">
                    <w:rPr>
                      <w:rFonts w:eastAsia="Times New Roman" w:cs="Times New Roman"/>
                      <w:color w:val="000000"/>
                      <w:sz w:val="21"/>
                      <w:szCs w:val="21"/>
                    </w:rPr>
                    <w:t xml:space="preserve">Գ. Ամբողջատիրություն </w:t>
                  </w:r>
                </w:p>
                <w:p w14:paraId="331A0058" w14:textId="77777777" w:rsidR="00B21AEB" w:rsidRPr="00EF30C0" w:rsidRDefault="00B21AEB" w:rsidP="00B21AEB">
                  <w:pPr>
                    <w:spacing w:before="100" w:beforeAutospacing="1" w:after="100" w:afterAutospacing="1"/>
                    <w:rPr>
                      <w:rFonts w:eastAsia="Times New Roman" w:cs="Times New Roman"/>
                      <w:color w:val="000000"/>
                      <w:sz w:val="21"/>
                      <w:szCs w:val="21"/>
                    </w:rPr>
                  </w:pPr>
                  <w:r w:rsidRPr="00EF30C0">
                    <w:rPr>
                      <w:rFonts w:eastAsia="Times New Roman" w:cs="Times New Roman"/>
                      <w:color w:val="000000"/>
                      <w:sz w:val="21"/>
                      <w:szCs w:val="21"/>
                    </w:rPr>
                    <w:t>Դ. Կառավարում</w:t>
                  </w:r>
                </w:p>
                <w:p w14:paraId="078C02FF" w14:textId="77777777" w:rsidR="00B21AEB" w:rsidRPr="00EF30C0" w:rsidRDefault="00B21AEB" w:rsidP="00077C45">
                  <w:pPr>
                    <w:spacing w:before="100" w:beforeAutospacing="1" w:after="100" w:afterAutospacing="1"/>
                    <w:rPr>
                      <w:rFonts w:eastAsia="Times New Roman" w:cs="Times New Roman"/>
                      <w:color w:val="000000"/>
                      <w:sz w:val="21"/>
                      <w:szCs w:val="21"/>
                    </w:rPr>
                  </w:pPr>
                </w:p>
              </w:tc>
            </w:tr>
          </w:tbl>
          <w:p w14:paraId="52E1E7A6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Պատասխան՝</w:t>
            </w:r>
          </w:p>
          <w:p w14:paraId="3F809EA0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 xml:space="preserve">1) </w:t>
            </w:r>
            <w:r w:rsidR="00532D1F"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1-Ա, 2-Բ, 3-Դ, 4-Գ</w:t>
            </w:r>
          </w:p>
          <w:p w14:paraId="4452395D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 xml:space="preserve">2) </w:t>
            </w:r>
            <w:r w:rsidR="00532D1F"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1-Դ, 2-Ա, 3-Գ,4-Բ</w:t>
            </w:r>
          </w:p>
          <w:p w14:paraId="216F8B70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 xml:space="preserve">3) </w:t>
            </w:r>
            <w:r w:rsidR="00532D1F"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1-Ա, 2-Դ, 3-Գ, 4-Բ</w:t>
            </w:r>
          </w:p>
          <w:p w14:paraId="4F451BAE" w14:textId="77777777" w:rsidR="00532D1F" w:rsidRPr="00EF30C0" w:rsidRDefault="00532D1F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  <w:lang w:val="hy-AM"/>
              </w:rPr>
              <w:t>4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) 1-Բ, 2-Գ, 3-Դ, 4-Ա</w:t>
            </w:r>
          </w:p>
        </w:tc>
      </w:tr>
      <w:tr w:rsidR="00077C45" w:rsidRPr="00EF30C0" w14:paraId="6650834D" w14:textId="77777777" w:rsidTr="00EA6745">
        <w:trPr>
          <w:tblCellSpacing w:w="0" w:type="dxa"/>
          <w:jc w:val="center"/>
        </w:trPr>
        <w:tc>
          <w:tcPr>
            <w:tcW w:w="2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214766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lastRenderedPageBreak/>
              <w:t>4. Հաջորդակա-նության որոշում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BCEB6B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Դասավորեք ճիշտ հերթականությամբ</w:t>
            </w:r>
          </w:p>
        </w:tc>
        <w:tc>
          <w:tcPr>
            <w:tcW w:w="4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A06022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Դասավորեք շաբաթվա օրերը ճիշտ հերթականությամբ՝</w:t>
            </w:r>
          </w:p>
          <w:p w14:paraId="0694C049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Ա. կիրակի</w:t>
            </w:r>
          </w:p>
          <w:p w14:paraId="13A17262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Բ. երեքշաբթի</w:t>
            </w:r>
          </w:p>
          <w:p w14:paraId="33ADE67B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Գ. շաբաթ</w:t>
            </w:r>
          </w:p>
          <w:p w14:paraId="316FBE19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Դ. երկուշաբթի</w:t>
            </w:r>
          </w:p>
          <w:p w14:paraId="26DC8E83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Պատասխան՝</w:t>
            </w:r>
          </w:p>
          <w:p w14:paraId="765411BA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 xml:space="preserve">1) </w:t>
            </w:r>
            <w:r w:rsidRPr="00EF30C0">
              <w:rPr>
                <w:rFonts w:eastAsia="Times New Roman" w:cs="GHEA Grapalat"/>
                <w:color w:val="000000"/>
                <w:sz w:val="21"/>
                <w:szCs w:val="21"/>
              </w:rPr>
              <w:t>Ա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 xml:space="preserve">, </w:t>
            </w:r>
            <w:r w:rsidRPr="00EF30C0">
              <w:rPr>
                <w:rFonts w:eastAsia="Times New Roman" w:cs="GHEA Grapalat"/>
                <w:color w:val="000000"/>
                <w:sz w:val="21"/>
                <w:szCs w:val="21"/>
              </w:rPr>
              <w:t>Բ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 xml:space="preserve">, </w:t>
            </w:r>
            <w:r w:rsidRPr="00EF30C0">
              <w:rPr>
                <w:rFonts w:eastAsia="Times New Roman" w:cs="GHEA Grapalat"/>
                <w:color w:val="000000"/>
                <w:sz w:val="21"/>
                <w:szCs w:val="21"/>
              </w:rPr>
              <w:t>Գ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 xml:space="preserve">, </w:t>
            </w:r>
            <w:r w:rsidRPr="00EF30C0">
              <w:rPr>
                <w:rFonts w:eastAsia="Times New Roman" w:cs="GHEA Grapalat"/>
                <w:color w:val="000000"/>
                <w:sz w:val="21"/>
                <w:szCs w:val="21"/>
              </w:rPr>
              <w:t>Դ</w:t>
            </w:r>
          </w:p>
          <w:p w14:paraId="1238FA1E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 xml:space="preserve">2) </w:t>
            </w:r>
            <w:r w:rsidRPr="00EF30C0">
              <w:rPr>
                <w:rFonts w:eastAsia="Times New Roman" w:cs="GHEA Grapalat"/>
                <w:color w:val="000000"/>
                <w:sz w:val="21"/>
                <w:szCs w:val="21"/>
              </w:rPr>
              <w:t>Դ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>, Բ, Գ, Ա</w:t>
            </w:r>
          </w:p>
          <w:p w14:paraId="2EE019F4" w14:textId="77777777" w:rsidR="00077C45" w:rsidRPr="00EF30C0" w:rsidRDefault="00077C45" w:rsidP="00077C45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EF30C0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 xml:space="preserve">3) </w:t>
            </w:r>
            <w:r w:rsidRPr="00EF30C0">
              <w:rPr>
                <w:rFonts w:eastAsia="Times New Roman" w:cs="GHEA Grapalat"/>
                <w:color w:val="000000"/>
                <w:sz w:val="21"/>
                <w:szCs w:val="21"/>
              </w:rPr>
              <w:t>Գ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 xml:space="preserve">, </w:t>
            </w:r>
            <w:r w:rsidRPr="00EF30C0">
              <w:rPr>
                <w:rFonts w:eastAsia="Times New Roman" w:cs="GHEA Grapalat"/>
                <w:color w:val="000000"/>
                <w:sz w:val="21"/>
                <w:szCs w:val="21"/>
              </w:rPr>
              <w:t>Դ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 xml:space="preserve">, </w:t>
            </w:r>
            <w:r w:rsidRPr="00EF30C0">
              <w:rPr>
                <w:rFonts w:eastAsia="Times New Roman" w:cs="GHEA Grapalat"/>
                <w:color w:val="000000"/>
                <w:sz w:val="21"/>
                <w:szCs w:val="21"/>
              </w:rPr>
              <w:t>Ա</w:t>
            </w:r>
            <w:r w:rsidRPr="00EF30C0">
              <w:rPr>
                <w:rFonts w:eastAsia="Times New Roman" w:cs="Times New Roman"/>
                <w:color w:val="000000"/>
                <w:sz w:val="21"/>
                <w:szCs w:val="21"/>
              </w:rPr>
              <w:t xml:space="preserve">, </w:t>
            </w:r>
            <w:r w:rsidRPr="00EF30C0">
              <w:rPr>
                <w:rFonts w:eastAsia="Times New Roman" w:cs="GHEA Grapalat"/>
                <w:color w:val="000000"/>
                <w:sz w:val="21"/>
                <w:szCs w:val="21"/>
              </w:rPr>
              <w:t>Բ</w:t>
            </w:r>
          </w:p>
        </w:tc>
      </w:tr>
    </w:tbl>
    <w:p w14:paraId="39C9FCC3" w14:textId="77777777" w:rsidR="00FD63C0" w:rsidRPr="00EF30C0" w:rsidRDefault="00FD63C0"/>
    <w:sectPr w:rsidR="00FD63C0" w:rsidRPr="00EF30C0" w:rsidSect="00EA6745">
      <w:pgSz w:w="12240" w:h="15840"/>
      <w:pgMar w:top="567" w:right="90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CE1"/>
    <w:rsid w:val="00044727"/>
    <w:rsid w:val="00077C45"/>
    <w:rsid w:val="001254E9"/>
    <w:rsid w:val="002435E6"/>
    <w:rsid w:val="00532D1F"/>
    <w:rsid w:val="00622D3C"/>
    <w:rsid w:val="006D1050"/>
    <w:rsid w:val="00767B1B"/>
    <w:rsid w:val="00A65CE1"/>
    <w:rsid w:val="00B02A92"/>
    <w:rsid w:val="00B21AEB"/>
    <w:rsid w:val="00B71CFC"/>
    <w:rsid w:val="00D0010D"/>
    <w:rsid w:val="00EA6745"/>
    <w:rsid w:val="00EF30C0"/>
    <w:rsid w:val="00F45B65"/>
    <w:rsid w:val="00FD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CCB58"/>
  <w15:chartTrackingRefBased/>
  <w15:docId w15:val="{DBBEE380-99DB-45F6-AA3D-51DEB67CE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7B1B"/>
    <w:rPr>
      <w:rFonts w:ascii="GHEA Grapalat" w:hAnsi="GHEA Grapal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1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6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 Abgaryan</dc:creator>
  <cp:keywords>https://mul2-fsss.gov.am/tasks/988011/oneclick?token=84f5f4e26f99373c7fdf68e5f17b6e41</cp:keywords>
  <dc:description/>
  <cp:lastModifiedBy>Narine Sargsyan</cp:lastModifiedBy>
  <cp:revision>16</cp:revision>
  <dcterms:created xsi:type="dcterms:W3CDTF">2019-12-09T11:45:00Z</dcterms:created>
  <dcterms:modified xsi:type="dcterms:W3CDTF">2025-08-19T06:37:00Z</dcterms:modified>
</cp:coreProperties>
</file>