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F8" w:rsidRPr="00A739F8" w:rsidRDefault="00A739F8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Arial Unicode" w:hAnsi="Arial Unicode"/>
          <w:color w:val="000000"/>
        </w:rPr>
      </w:pPr>
    </w:p>
    <w:p w:rsidR="00A739F8" w:rsidRPr="00A739F8" w:rsidRDefault="00A739F8" w:rsidP="00A739F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</w:rPr>
      </w:pPr>
      <w:r w:rsidRPr="00A739F8">
        <w:rPr>
          <w:rStyle w:val="Strong"/>
          <w:rFonts w:ascii="Arial Unicode" w:hAnsi="Arial Unicode"/>
          <w:color w:val="000000"/>
        </w:rPr>
        <w:t>ՀԱՅԱՍՏԱՆԻ ՀԱՆՐԱՊԵՏՈՒԹՅԱՆ ԿԱՌԱՎԱՐՈՒԹՅՈՒՆ</w:t>
      </w:r>
    </w:p>
    <w:p w:rsidR="00A739F8" w:rsidRPr="00A739F8" w:rsidRDefault="00A739F8" w:rsidP="00A739F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</w:rPr>
      </w:pPr>
      <w:r w:rsidRPr="00A739F8">
        <w:rPr>
          <w:rStyle w:val="Strong"/>
          <w:rFonts w:ascii="Calibri" w:hAnsi="Calibri" w:cs="Calibri"/>
        </w:rPr>
        <w:t> </w:t>
      </w:r>
    </w:p>
    <w:p w:rsidR="00A739F8" w:rsidRPr="00A739F8" w:rsidRDefault="00A739F8" w:rsidP="00A739F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b w:val="0"/>
          <w:bCs w:val="0"/>
        </w:rPr>
      </w:pPr>
      <w:r w:rsidRPr="00A739F8">
        <w:rPr>
          <w:rStyle w:val="Strong"/>
          <w:rFonts w:ascii="Arial Unicode" w:hAnsi="Arial Unicode"/>
          <w:color w:val="000000"/>
        </w:rPr>
        <w:t>Ո Ր Ո Շ ՈՒ Մ</w:t>
      </w:r>
    </w:p>
    <w:p w:rsidR="00A739F8" w:rsidRPr="00A739F8" w:rsidRDefault="00A739F8" w:rsidP="00A739F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</w:rPr>
      </w:pPr>
      <w:r w:rsidRPr="00A739F8">
        <w:rPr>
          <w:rStyle w:val="Strong"/>
          <w:rFonts w:ascii="Calibri" w:hAnsi="Calibri" w:cs="Calibri"/>
        </w:rPr>
        <w:t> </w:t>
      </w:r>
    </w:p>
    <w:p w:rsidR="00A739F8" w:rsidRPr="00A739F8" w:rsidRDefault="00A739F8" w:rsidP="00A739F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</w:rPr>
      </w:pPr>
      <w:r w:rsidRPr="00A739F8">
        <w:rPr>
          <w:rStyle w:val="Strong"/>
        </w:rPr>
        <w:t xml:space="preserve">21 </w:t>
      </w:r>
      <w:proofErr w:type="spellStart"/>
      <w:r w:rsidRPr="00A739F8">
        <w:rPr>
          <w:rStyle w:val="Strong"/>
        </w:rPr>
        <w:t>հոկտեմբերի</w:t>
      </w:r>
      <w:proofErr w:type="spellEnd"/>
      <w:r w:rsidRPr="00A739F8">
        <w:rPr>
          <w:rStyle w:val="Strong"/>
        </w:rPr>
        <w:t xml:space="preserve"> 2010 </w:t>
      </w:r>
      <w:proofErr w:type="spellStart"/>
      <w:r w:rsidRPr="00A739F8">
        <w:rPr>
          <w:rStyle w:val="Strong"/>
        </w:rPr>
        <w:t>թվականի</w:t>
      </w:r>
      <w:proofErr w:type="spellEnd"/>
      <w:r w:rsidRPr="00A739F8">
        <w:rPr>
          <w:rStyle w:val="Strong"/>
        </w:rPr>
        <w:t xml:space="preserve"> N 1442-Ն</w:t>
      </w:r>
    </w:p>
    <w:p w:rsidR="00A739F8" w:rsidRPr="00A739F8" w:rsidRDefault="00A739F8" w:rsidP="00A739F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</w:rPr>
      </w:pPr>
      <w:r w:rsidRPr="00A739F8">
        <w:rPr>
          <w:rStyle w:val="Strong"/>
          <w:rFonts w:ascii="Calibri" w:hAnsi="Calibri" w:cs="Calibri"/>
        </w:rPr>
        <w:t> </w:t>
      </w:r>
    </w:p>
    <w:p w:rsidR="00A739F8" w:rsidRPr="00A739F8" w:rsidRDefault="00A739F8" w:rsidP="00A739F8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</w:rPr>
      </w:pPr>
      <w:r w:rsidRPr="00A739F8">
        <w:rPr>
          <w:rStyle w:val="Strong"/>
          <w:rFonts w:ascii="Arial Unicode" w:hAnsi="Arial Unicode"/>
          <w:color w:val="000000"/>
        </w:rPr>
        <w:t>ՍՆՆԴԱՄԹԵՐՔԻ, ՍՆՆԴԱՄԹԵՐՔԻ ՀԵՏ ԱՆՄԻՋԱԿԱՆ ՇՓՄԱՆ ՄԵՋ ԳՏՆՎՈՂ ՆՅՈՒԹԵՐԻ ՆԵՐՄՈՒԾՄԱՆ, ԱՐՏԱՀԱՆՄԱՆ ԵՎ ՏԱՐԱՆՑԻԿ ՓՈԽԱԴՐՄԱՆ, ԻՆՉՊԵՍ ՆԱԵՎ ԱՆԱՍՆԱԲՈՒԺԱԿԱՆ ՀՍԿՈՂՈՒԹՅԱՆ (ՎԵՐԱՀՍԿՈՂՈՒԹՅԱՆ) ԵՆԹԱԿԱ ԱՊՐԱՆՔՆԵՐԻ (ԱՐՏԱԴՐԱՆՔԻ) ԱՐՏԱՀԱՆՄԱՆ ԿԱՐԳԸ ՍԱՀՄԱՆԵԼՈՒ, ՀԱՅԱՍՏԱՆԻ ՀԱՆՐԱՊԵՏՈՒԹՅԱՆ ԿԱՌԱՎԱՐՈՒԹՅԱՆ 2004 ԹՎԱԿԱՆԻ ՕԳՈՍՏՈՍԻ 19-Ի N 1228-Ն ԵՎ 2005 ԹՎԱԿԱՆԻ ՆՈՅԵՄԲԵՐԻ 9-Ի N 1901-Ն ՈՐՈՇՈՒՄՆԵՐՆ ՈՒԺԸ ԿՈՐՑՐԱԾ ՃԱՆԱՉԵԼՈՒ ՄԱՍԻՆ</w:t>
      </w:r>
    </w:p>
    <w:p w:rsidR="00A739F8" w:rsidRPr="00A739F8" w:rsidRDefault="00A739F8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Arial Unicode" w:hAnsi="Arial Unicode"/>
          <w:color w:val="000000"/>
        </w:rPr>
      </w:pPr>
    </w:p>
    <w:p w:rsidR="00A739F8" w:rsidRPr="00A739F8" w:rsidRDefault="00A739F8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Arial Unicode" w:hAnsi="Arial Unicode"/>
          <w:color w:val="000000"/>
        </w:rPr>
      </w:pPr>
    </w:p>
    <w:p w:rsidR="00A739F8" w:rsidRPr="00A739F8" w:rsidRDefault="00A739F8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Arial Unicode" w:hAnsi="Arial Unicode"/>
          <w:color w:val="000000"/>
        </w:rPr>
      </w:pPr>
    </w:p>
    <w:p w:rsidR="000834FD" w:rsidRPr="00A739F8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Arial Unicode" w:hAnsi="Arial Unicode"/>
          <w:color w:val="000000"/>
        </w:rPr>
      </w:pPr>
      <w:r w:rsidRPr="00A739F8">
        <w:rPr>
          <w:rStyle w:val="Strong"/>
          <w:rFonts w:ascii="Arial Unicode" w:hAnsi="Arial Unicode"/>
          <w:color w:val="000000"/>
        </w:rPr>
        <w:t>III. ԱՐՏԱՀԱՆՈՒՄԸ</w:t>
      </w:r>
    </w:p>
    <w:p w:rsidR="000834FD" w:rsidRPr="00A739F8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Arial Unicode" w:hAnsi="Arial Unicode"/>
          <w:color w:val="000000"/>
        </w:rPr>
      </w:pPr>
      <w:r w:rsidRPr="00A739F8">
        <w:rPr>
          <w:rFonts w:ascii="Calibri" w:hAnsi="Calibri" w:cs="Calibri"/>
          <w:color w:val="000000"/>
        </w:rPr>
        <w:t> 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27.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արտահանողը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լիազոր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մարմին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ներկայացնում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հայտ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առձեռն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էլեկտրոնային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փոստային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եղանակով</w:t>
      </w:r>
      <w:proofErr w:type="spellEnd"/>
      <w:r w:rsidRPr="000834FD">
        <w:rPr>
          <w:rFonts w:ascii="Arial Unicode" w:hAnsi="Arial Unicode"/>
          <w:color w:val="000000"/>
        </w:rPr>
        <w:t xml:space="preserve">` </w:t>
      </w:r>
      <w:proofErr w:type="spellStart"/>
      <w:r w:rsidRPr="000834FD">
        <w:rPr>
          <w:rFonts w:ascii="Arial Unicode" w:hAnsi="Arial Unicode"/>
          <w:color w:val="000000"/>
        </w:rPr>
        <w:t>նշելով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ապրանքի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անվանումը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ծագման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վայրը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արտադրողը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անվանումը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փաստացի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գործունեության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իրականացման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վայրը</w:t>
      </w:r>
      <w:proofErr w:type="spellEnd"/>
      <w:r w:rsidRPr="000834FD">
        <w:rPr>
          <w:rFonts w:ascii="Arial Unicode" w:hAnsi="Arial Unicode"/>
          <w:color w:val="000000"/>
        </w:rPr>
        <w:t xml:space="preserve">), </w:t>
      </w:r>
      <w:proofErr w:type="spellStart"/>
      <w:r w:rsidRPr="000834FD">
        <w:rPr>
          <w:rFonts w:ascii="Arial Unicode" w:hAnsi="Arial Unicode"/>
          <w:color w:val="000000"/>
        </w:rPr>
        <w:t>քանակը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քաշը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քանակը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հատով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քաշը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կգ-ով</w:t>
      </w:r>
      <w:proofErr w:type="spellEnd"/>
      <w:r w:rsidRPr="000834FD">
        <w:rPr>
          <w:rFonts w:ascii="Arial Unicode" w:hAnsi="Arial Unicode"/>
          <w:color w:val="000000"/>
        </w:rPr>
        <w:t xml:space="preserve">),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երկիրը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վայրը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տարածքը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ստացողը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անվանումը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գտնվելու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վայրը</w:t>
      </w:r>
      <w:proofErr w:type="spellEnd"/>
      <w:r w:rsidRPr="000834FD">
        <w:rPr>
          <w:rFonts w:ascii="Arial Unicode" w:hAnsi="Arial Unicode"/>
          <w:color w:val="000000"/>
        </w:rPr>
        <w:t xml:space="preserve">),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նախատեսվող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ժամկետը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արտահանողի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անվանումը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անունը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ազգանունը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բնակության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գործունեության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իրականացման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վայրը</w:t>
      </w:r>
      <w:proofErr w:type="spellEnd"/>
      <w:r w:rsidRPr="000834FD">
        <w:rPr>
          <w:rFonts w:ascii="Arial Unicode" w:hAnsi="Arial Unicode"/>
          <w:color w:val="000000"/>
        </w:rPr>
        <w:t xml:space="preserve">: </w:t>
      </w:r>
      <w:proofErr w:type="spellStart"/>
      <w:r w:rsidRPr="000834FD">
        <w:rPr>
          <w:rFonts w:ascii="Arial Unicode" w:hAnsi="Arial Unicode"/>
          <w:color w:val="000000"/>
        </w:rPr>
        <w:t>Արտահանողը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հայտին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ներկայացնում</w:t>
      </w:r>
      <w:proofErr w:type="spellEnd"/>
      <w:r w:rsidRPr="000834FD">
        <w:rPr>
          <w:rFonts w:ascii="Arial Unicode" w:hAnsi="Arial Unicode"/>
          <w:color w:val="000000"/>
        </w:rPr>
        <w:t xml:space="preserve"> է՝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1) </w:t>
      </w:r>
      <w:proofErr w:type="spellStart"/>
      <w:r w:rsidRPr="000834FD">
        <w:rPr>
          <w:rFonts w:ascii="Arial Unicode" w:hAnsi="Arial Unicode"/>
          <w:color w:val="000000"/>
        </w:rPr>
        <w:t>կենդանական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ծագման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չվերամշակված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սննդամթերքի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տվյալ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արտադրանքի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խմբաքանակի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անասնաբուժասանիտարական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փորձաքննության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եզրակացությունը</w:t>
      </w:r>
      <w:proofErr w:type="spellEnd"/>
      <w:r w:rsidRPr="000834FD">
        <w:rPr>
          <w:rFonts w:ascii="Arial Unicode" w:hAnsi="Arial Unicode"/>
          <w:color w:val="000000"/>
        </w:rPr>
        <w:t>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2) </w:t>
      </w:r>
      <w:proofErr w:type="spellStart"/>
      <w:r w:rsidRPr="000834FD">
        <w:rPr>
          <w:rFonts w:ascii="Arial Unicode" w:hAnsi="Arial Unicode"/>
          <w:color w:val="000000"/>
        </w:rPr>
        <w:t>սննդամթերքի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այդ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թվում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փաթեթավորված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համապատասխանության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հայտարարագիրը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պետական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գրանցման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վկայականը</w:t>
      </w:r>
      <w:proofErr w:type="spellEnd"/>
      <w:r w:rsidRPr="000834FD">
        <w:rPr>
          <w:rFonts w:ascii="Arial Unicode" w:hAnsi="Arial Unicode"/>
          <w:color w:val="000000"/>
        </w:rPr>
        <w:t>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3) </w:t>
      </w:r>
      <w:proofErr w:type="spellStart"/>
      <w:r w:rsidRPr="000834FD">
        <w:rPr>
          <w:rFonts w:ascii="Arial Unicode" w:hAnsi="Arial Unicode"/>
          <w:color w:val="000000"/>
        </w:rPr>
        <w:t>սննդամթերքի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հետ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անմիջական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շփման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մեջ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գտնվող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նյութերի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համապատասխանության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հայտարարագիրը</w:t>
      </w:r>
      <w:proofErr w:type="spellEnd"/>
      <w:r w:rsidRPr="000834FD">
        <w:rPr>
          <w:rFonts w:ascii="Arial Unicode" w:hAnsi="Arial Unicode"/>
          <w:color w:val="000000"/>
        </w:rPr>
        <w:t>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4) </w:t>
      </w:r>
      <w:proofErr w:type="spellStart"/>
      <w:r w:rsidRPr="000834FD">
        <w:rPr>
          <w:rFonts w:ascii="Arial Unicode" w:hAnsi="Arial Unicode"/>
          <w:color w:val="000000"/>
        </w:rPr>
        <w:t>ներմուծող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տվյալ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խմբաքանակի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հավաստող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լաբորատոր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փորձարկման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արձանագրությունը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(27-րդ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Calibri" w:hAnsi="Calibri" w:cs="Calibri"/>
          <w:b/>
          <w:bCs/>
          <w:color w:val="000000"/>
        </w:rPr>
        <w:t> </w:t>
      </w:r>
      <w:proofErr w:type="spellStart"/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խմբ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28.12.17 N 1727-Ն)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28. </w:t>
      </w:r>
      <w:proofErr w:type="spellStart"/>
      <w:r w:rsidRPr="000834FD">
        <w:rPr>
          <w:rFonts w:ascii="Arial Unicode" w:hAnsi="Arial Unicode"/>
          <w:color w:val="000000"/>
        </w:rPr>
        <w:t>Հայտն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ստանալուց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հետո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ծագման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վայրի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մեկ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աշխատանքային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օրվա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ընթացքում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պարզում</w:t>
      </w:r>
      <w:proofErr w:type="spellEnd"/>
      <w:r w:rsidRPr="000834FD">
        <w:rPr>
          <w:rFonts w:ascii="Arial Unicode" w:hAnsi="Arial Unicode"/>
          <w:color w:val="000000"/>
        </w:rPr>
        <w:t xml:space="preserve"> է`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1) </w:t>
      </w:r>
      <w:proofErr w:type="spellStart"/>
      <w:r w:rsidRPr="000834FD">
        <w:rPr>
          <w:rFonts w:ascii="Arial Unicode" w:hAnsi="Arial Unicode"/>
          <w:color w:val="000000"/>
        </w:rPr>
        <w:t>լիազոր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մարմնի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տվյալների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բազայում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արտահանողի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առկայությունը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իսկ</w:t>
      </w:r>
      <w:proofErr w:type="spellEnd"/>
      <w:r w:rsidRPr="000834FD">
        <w:rPr>
          <w:rFonts w:ascii="Arial Unicode" w:hAnsi="Arial Unicode"/>
          <w:color w:val="000000"/>
        </w:rPr>
        <w:t xml:space="preserve"> ԵՏՄ-ի </w:t>
      </w:r>
      <w:proofErr w:type="spellStart"/>
      <w:r w:rsidRPr="000834FD">
        <w:rPr>
          <w:rFonts w:ascii="Arial Unicode" w:hAnsi="Arial Unicode"/>
          <w:color w:val="000000"/>
        </w:rPr>
        <w:t>տարածք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հսկողության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ենթակա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հսկողության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ենթակա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արտադրողի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վերամշակողի</w:t>
      </w:r>
      <w:proofErr w:type="spellEnd"/>
      <w:r w:rsidRPr="000834FD">
        <w:rPr>
          <w:rFonts w:ascii="Arial Unicode" w:hAnsi="Arial Unicode"/>
          <w:color w:val="000000"/>
        </w:rPr>
        <w:t xml:space="preserve"> և (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) </w:t>
      </w:r>
      <w:proofErr w:type="spellStart"/>
      <w:r w:rsidRPr="000834FD">
        <w:rPr>
          <w:rFonts w:ascii="Arial Unicode" w:hAnsi="Arial Unicode"/>
          <w:color w:val="000000"/>
        </w:rPr>
        <w:t>պահպանողի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առկայությունը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ԵՏՄ-ի </w:t>
      </w:r>
      <w:proofErr w:type="spellStart"/>
      <w:r w:rsidRPr="000834FD">
        <w:rPr>
          <w:rFonts w:ascii="Arial Unicode" w:hAnsi="Arial Unicode"/>
          <w:color w:val="000000"/>
        </w:rPr>
        <w:t>տարածք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թույլտվություն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ունեցող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կազմակերպությունների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ռեեստրում</w:t>
      </w:r>
      <w:proofErr w:type="spellEnd"/>
      <w:r w:rsidRPr="000834FD">
        <w:rPr>
          <w:rFonts w:ascii="Arial Unicode" w:hAnsi="Arial Unicode"/>
          <w:color w:val="000000"/>
        </w:rPr>
        <w:t>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2)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հսկողության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ենթակա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արտադրանքի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ծագման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վայրի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անասնահամաճարակային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իրավիճակը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ապահովությունը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կենդանիների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վարակիչ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հիվանդությունների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նկատմամբ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Հայաստանի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Հանրապետության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կառավարության</w:t>
      </w:r>
      <w:proofErr w:type="spellEnd"/>
      <w:r w:rsidRPr="000834FD">
        <w:rPr>
          <w:rFonts w:ascii="Arial Unicode" w:hAnsi="Arial Unicode"/>
          <w:color w:val="000000"/>
        </w:rPr>
        <w:t xml:space="preserve"> 2010 </w:t>
      </w:r>
      <w:proofErr w:type="spellStart"/>
      <w:r w:rsidRPr="000834FD">
        <w:rPr>
          <w:rFonts w:ascii="Arial Unicode" w:hAnsi="Arial Unicode"/>
          <w:color w:val="000000"/>
        </w:rPr>
        <w:t>թվականի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հոկտեմբերի</w:t>
      </w:r>
      <w:proofErr w:type="spellEnd"/>
      <w:r w:rsidRPr="000834FD">
        <w:rPr>
          <w:rFonts w:ascii="Arial Unicode" w:hAnsi="Arial Unicode"/>
          <w:color w:val="000000"/>
        </w:rPr>
        <w:t xml:space="preserve"> 21-ի N 1499-Ն </w:t>
      </w:r>
      <w:proofErr w:type="spellStart"/>
      <w:r w:rsidRPr="000834FD">
        <w:rPr>
          <w:rFonts w:ascii="Arial Unicode" w:hAnsi="Arial Unicode"/>
          <w:color w:val="000000"/>
        </w:rPr>
        <w:t>որոշմամբ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ձևի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ուղեկցող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փաստաթղթերի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առկայությունը</w:t>
      </w:r>
      <w:proofErr w:type="spellEnd"/>
      <w:r w:rsidRPr="000834FD">
        <w:rPr>
          <w:rFonts w:ascii="Arial Unicode" w:hAnsi="Arial Unicode"/>
          <w:color w:val="000000"/>
        </w:rPr>
        <w:t>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3)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ծագումը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արտադրողին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կենդանիների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սեփականատիրոջը</w:t>
      </w:r>
      <w:proofErr w:type="spellEnd"/>
      <w:r w:rsidRPr="000834FD">
        <w:rPr>
          <w:rFonts w:ascii="Arial Unicode" w:hAnsi="Arial Unicode"/>
          <w:color w:val="000000"/>
        </w:rPr>
        <w:t xml:space="preserve">), </w:t>
      </w:r>
      <w:proofErr w:type="spellStart"/>
      <w:r w:rsidRPr="000834FD">
        <w:rPr>
          <w:rFonts w:ascii="Arial Unicode" w:hAnsi="Arial Unicode"/>
          <w:color w:val="000000"/>
        </w:rPr>
        <w:t>բեռը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ամբողջականությունը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անվտանգությունը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երաշխավորող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պայմանները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lastRenderedPageBreak/>
        <w:t>Հայաստանի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Հանրապետության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օրենսդրությամբ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մակնշմանը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պահանջները</w:t>
      </w:r>
      <w:proofErr w:type="spellEnd"/>
      <w:r w:rsidRPr="000834FD">
        <w:rPr>
          <w:rFonts w:ascii="Arial Unicode" w:hAnsi="Arial Unicode"/>
          <w:color w:val="000000"/>
        </w:rPr>
        <w:t>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4) </w:t>
      </w:r>
      <w:proofErr w:type="spellStart"/>
      <w:r w:rsidRPr="000834FD">
        <w:rPr>
          <w:rFonts w:ascii="Arial Unicode" w:hAnsi="Arial Unicode"/>
          <w:color w:val="000000"/>
        </w:rPr>
        <w:t>ներմուծող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օրենսդրությամբ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ներմուծմանը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առկայությունը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արտահանվող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համապատասխանությունն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այդ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պահանջներին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(28-րդ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Calibri" w:hAnsi="Calibri" w:cs="Calibri"/>
          <w:b/>
          <w:bCs/>
          <w:color w:val="000000"/>
        </w:rPr>
        <w:t> </w:t>
      </w:r>
      <w:proofErr w:type="spellStart"/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լրաց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03.03.16 N 261-</w:t>
      </w:r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Ն</w:t>
      </w: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, </w:t>
      </w:r>
      <w:proofErr w:type="spellStart"/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խմբ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28.12.17 N 1727-</w:t>
      </w:r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Ն</w:t>
      </w:r>
      <w:r w:rsidRPr="000834FD">
        <w:rPr>
          <w:rStyle w:val="Emphasis"/>
          <w:rFonts w:ascii="Arial Unicode" w:hAnsi="Arial Unicode"/>
          <w:b/>
          <w:bCs/>
          <w:color w:val="000000"/>
        </w:rPr>
        <w:t>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29.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27-րդ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փաստաթղթերը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ներկայացվելու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28-րդ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բավարարվելու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արտահանողին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թղթային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էլեկտրոնային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եղանակով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տրամադրվում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արտահանվող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տեղեկանքը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հայտն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ստանալուց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հետո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մեկ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աշխատանքային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օրվա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ընթացքում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(29-րդ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խմբ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28.12.17 N 1727-Ն)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29.1.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28-րդ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բավարարվելու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սակայն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27-րդ </w:t>
      </w:r>
      <w:proofErr w:type="spellStart"/>
      <w:r w:rsidRPr="000834FD">
        <w:rPr>
          <w:rFonts w:ascii="Arial Unicode" w:hAnsi="Arial Unicode"/>
          <w:color w:val="000000"/>
        </w:rPr>
        <w:t>կետի</w:t>
      </w:r>
      <w:proofErr w:type="spellEnd"/>
      <w:r w:rsidRPr="000834FD">
        <w:rPr>
          <w:rFonts w:ascii="Arial Unicode" w:hAnsi="Arial Unicode"/>
          <w:color w:val="000000"/>
        </w:rPr>
        <w:t xml:space="preserve"> 1-ին և 4-րդ </w:t>
      </w:r>
      <w:proofErr w:type="spellStart"/>
      <w:r w:rsidRPr="000834FD">
        <w:rPr>
          <w:rFonts w:ascii="Arial Unicode" w:hAnsi="Arial Unicode"/>
          <w:color w:val="000000"/>
        </w:rPr>
        <w:t>ենթակետերով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փաստաթղթերը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չներկայացվելու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արտադրանքի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խմբաքանակից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կատարում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նմուշառում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անասնաբուժասանիտարական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փորձաքննության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լաբորատոր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փորձարկումների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միջոցով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որոշելու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նպատակով</w:t>
      </w:r>
      <w:proofErr w:type="spellEnd"/>
      <w:r w:rsidRPr="000834FD">
        <w:rPr>
          <w:rFonts w:ascii="Arial Unicode" w:hAnsi="Arial Unicode"/>
          <w:color w:val="000000"/>
        </w:rPr>
        <w:t xml:space="preserve">: </w:t>
      </w:r>
      <w:proofErr w:type="spellStart"/>
      <w:r w:rsidRPr="000834FD">
        <w:rPr>
          <w:rFonts w:ascii="Arial Unicode" w:hAnsi="Arial Unicode"/>
          <w:color w:val="000000"/>
        </w:rPr>
        <w:t>Անասնաբուժասանիտարական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փորձաքննության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լաբորատոր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փորձարկումների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միջոցով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հաստատվելու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տեղեկանքը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տրվում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լաբորատոր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հավաստող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փաստաթղթերը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տալու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օրը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(29.1-ին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լրաց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28.12.17 N 1727-Ն)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29.2.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28-րդ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չբավարարվելու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անասնաբուժասանիտարական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փորձաքննության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լաբորատոր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փորձարկման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արդյունքում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վտանգավորությունը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հաստատվելու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հայտը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մերժվում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գրավոր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էլեկտրոնային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եղանակով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հայտը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արդյունքներն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ստանալուց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հետո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մեկ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աշխատանքային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օրվա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ընթացքում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(29.2-րդ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լրաց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28.12.17 N 1727-Ն)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30. </w:t>
      </w:r>
      <w:proofErr w:type="spellStart"/>
      <w:r w:rsidRPr="000834FD">
        <w:rPr>
          <w:rFonts w:ascii="Arial Unicode" w:hAnsi="Arial Unicode"/>
          <w:color w:val="000000"/>
        </w:rPr>
        <w:t>Եթե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տվյալ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բեռը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բացառությամբ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կենդանիների</w:t>
      </w:r>
      <w:proofErr w:type="spellEnd"/>
      <w:r w:rsidRPr="000834FD">
        <w:rPr>
          <w:rFonts w:ascii="Arial Unicode" w:hAnsi="Arial Unicode"/>
          <w:color w:val="000000"/>
        </w:rPr>
        <w:t xml:space="preserve">) </w:t>
      </w:r>
      <w:proofErr w:type="spellStart"/>
      <w:r w:rsidRPr="000834FD">
        <w:rPr>
          <w:rFonts w:ascii="Arial Unicode" w:hAnsi="Arial Unicode"/>
          <w:color w:val="000000"/>
        </w:rPr>
        <w:t>արտադրողը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գրանցված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լիազոր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մարմնի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տվյալների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բազայում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լիազոր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մարմնի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ձևաչափով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ժամկետներում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պարբերաբար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տեղեկատվություն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տրամադրել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իր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արտադրական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գործունեության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մասին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ապա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29-րդ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նախատեսված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փաստաթուղթը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փաստաթղթերը</w:t>
      </w:r>
      <w:proofErr w:type="spellEnd"/>
      <w:r w:rsidRPr="000834FD">
        <w:rPr>
          <w:rFonts w:ascii="Arial Unicode" w:hAnsi="Arial Unicode"/>
          <w:color w:val="000000"/>
        </w:rPr>
        <w:t xml:space="preserve">)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արտահանողին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հայտ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ներկայացնելու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օրը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առանց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28-րդ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ընթացակարգի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31. </w:t>
      </w:r>
      <w:proofErr w:type="spellStart"/>
      <w:r w:rsidRPr="000834FD">
        <w:rPr>
          <w:rFonts w:ascii="Arial Unicode" w:hAnsi="Arial Unicode"/>
          <w:color w:val="000000"/>
        </w:rPr>
        <w:t>Արտահանողի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տեղեկանքը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27-րդ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փաստաթղթերը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իսկ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կենդանիների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առողջությունը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հավաստող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տոհմային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կենդանիների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բեղմնավորիչ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նյութերի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՝ </w:t>
      </w:r>
      <w:proofErr w:type="spellStart"/>
      <w:r w:rsidRPr="000834FD">
        <w:rPr>
          <w:rFonts w:ascii="Arial Unicode" w:hAnsi="Arial Unicode"/>
          <w:color w:val="000000"/>
        </w:rPr>
        <w:t>նաև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տոհմային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ծագումը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հավաստող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հսկիչ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կետ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սերտիֆիկատը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տրվում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համապատասխանության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տեղեկանքի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տրամադրման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օրը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(31-րդ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խմբ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28.12.17 N 1727-Ն)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32. </w:t>
      </w:r>
      <w:proofErr w:type="spellStart"/>
      <w:r w:rsidRPr="000834FD">
        <w:rPr>
          <w:rFonts w:ascii="Arial Unicode" w:hAnsi="Arial Unicode"/>
          <w:color w:val="000000"/>
        </w:rPr>
        <w:t>Բեռները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Եվրոպական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միության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երկրներ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արտահանվում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նաև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տվյալ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ներմուծմանը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Եվրամիության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պահպանմամբ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33. </w:t>
      </w:r>
      <w:proofErr w:type="spellStart"/>
      <w:r w:rsidRPr="000834FD">
        <w:rPr>
          <w:rFonts w:ascii="Arial Unicode" w:hAnsi="Arial Unicode"/>
          <w:color w:val="000000"/>
        </w:rPr>
        <w:t>Հսկիչ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կետը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վարում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լիազոր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մարմնի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հաստատված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ձևի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գրանցամատյան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որում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լրացվում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տեսակը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անվանումը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քանակը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քաշը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արտահանողի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անունը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ազգանունը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անվանումը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ներմուծող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երկրի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lastRenderedPageBreak/>
        <w:t>ստացող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կազմակերպության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անվանումը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անունն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ազգանունը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գտնվելու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բնակության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վայրը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տրվել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լաբորատոր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փորձաքննության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արդյունքների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վերաբերյալ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արձանագրությունը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տալու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ամսաթիվը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համարը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պետական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վերահսկողության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արդյունքում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ուղեկցող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տալու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ամսաթիվը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համարը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34. </w:t>
      </w:r>
      <w:proofErr w:type="spellStart"/>
      <w:r w:rsidRPr="000834FD">
        <w:rPr>
          <w:rFonts w:ascii="Arial Unicode" w:hAnsi="Arial Unicode"/>
          <w:color w:val="000000"/>
        </w:rPr>
        <w:t>Արտահանումը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չի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թույլատրվում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եթե</w:t>
      </w:r>
      <w:proofErr w:type="spellEnd"/>
      <w:r w:rsidRPr="000834FD">
        <w:rPr>
          <w:rFonts w:ascii="Arial Unicode" w:hAnsi="Arial Unicode"/>
          <w:color w:val="000000"/>
        </w:rPr>
        <w:t>`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1) </w:t>
      </w:r>
      <w:proofErr w:type="spellStart"/>
      <w:r w:rsidRPr="000834FD">
        <w:rPr>
          <w:rFonts w:ascii="Arial Unicode" w:hAnsi="Arial Unicode"/>
          <w:color w:val="000000"/>
        </w:rPr>
        <w:t>չեն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ներկայացվել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29-րդ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նախատեսված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փաստաթուղթը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փաստաթղթերը</w:t>
      </w:r>
      <w:proofErr w:type="spellEnd"/>
      <w:r w:rsidRPr="000834FD">
        <w:rPr>
          <w:rFonts w:ascii="Arial Unicode" w:hAnsi="Arial Unicode"/>
          <w:color w:val="000000"/>
        </w:rPr>
        <w:t>).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2) </w:t>
      </w:r>
      <w:proofErr w:type="spellStart"/>
      <w:r w:rsidRPr="000834FD">
        <w:rPr>
          <w:rFonts w:ascii="Arial Unicode" w:hAnsi="Arial Unicode"/>
          <w:color w:val="000000"/>
        </w:rPr>
        <w:t>սույն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29-րդ </w:t>
      </w:r>
      <w:proofErr w:type="spellStart"/>
      <w:r w:rsidRPr="000834FD">
        <w:rPr>
          <w:rFonts w:ascii="Arial Unicode" w:hAnsi="Arial Unicode"/>
          <w:color w:val="000000"/>
        </w:rPr>
        <w:t>կետով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նախատեսված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փաստաթուղթը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փաստաթղթերը</w:t>
      </w:r>
      <w:proofErr w:type="spellEnd"/>
      <w:r w:rsidRPr="000834FD">
        <w:rPr>
          <w:rFonts w:ascii="Arial Unicode" w:hAnsi="Arial Unicode"/>
          <w:color w:val="000000"/>
        </w:rPr>
        <w:t xml:space="preserve">) և </w:t>
      </w:r>
      <w:proofErr w:type="spellStart"/>
      <w:r w:rsidRPr="000834FD">
        <w:rPr>
          <w:rFonts w:ascii="Arial Unicode" w:hAnsi="Arial Unicode"/>
          <w:color w:val="000000"/>
        </w:rPr>
        <w:t>բեռը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չեն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միմյանց</w:t>
      </w:r>
      <w:proofErr w:type="spellEnd"/>
      <w:r w:rsidRPr="000834FD">
        <w:rPr>
          <w:rFonts w:ascii="Arial Unicode" w:hAnsi="Arial Unicode"/>
          <w:color w:val="000000"/>
        </w:rPr>
        <w:t>.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3)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զննման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ընթացքում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հայտնաբերվել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ֆիզիկական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քիմիական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կենսաբանական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գործոններով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պայմանավորված</w:t>
      </w:r>
      <w:proofErr w:type="spellEnd"/>
      <w:r w:rsidRPr="000834FD">
        <w:rPr>
          <w:rFonts w:ascii="Arial Unicode" w:hAnsi="Arial Unicode"/>
          <w:color w:val="000000"/>
        </w:rPr>
        <w:t xml:space="preserve">`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չերաշխավորող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պայմաններ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անորակության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զգայորոշման</w:t>
      </w:r>
      <w:proofErr w:type="spellEnd"/>
      <w:r w:rsidRPr="000834FD">
        <w:rPr>
          <w:rFonts w:ascii="Arial Unicode" w:hAnsi="Arial Unicode"/>
          <w:color w:val="000000"/>
        </w:rPr>
        <w:t xml:space="preserve">` </w:t>
      </w:r>
      <w:proofErr w:type="spellStart"/>
      <w:r w:rsidRPr="000834FD">
        <w:rPr>
          <w:rFonts w:ascii="Arial Unicode" w:hAnsi="Arial Unicode"/>
          <w:color w:val="000000"/>
        </w:rPr>
        <w:t>օրգանոլեպտիկ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ցուցանիշների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խախտումներ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35. </w:t>
      </w:r>
      <w:proofErr w:type="spellStart"/>
      <w:r w:rsidRPr="000834FD">
        <w:rPr>
          <w:rFonts w:ascii="Arial Unicode" w:hAnsi="Arial Unicode"/>
          <w:color w:val="000000"/>
        </w:rPr>
        <w:t>Հսկիչ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կետի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Հայաստանի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Հանրապետության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կառավարության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համաձայն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պետական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հսկողության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ենթակա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բեռների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կենդանիների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տրվում</w:t>
      </w:r>
      <w:proofErr w:type="spellEnd"/>
      <w:r w:rsidRPr="000834FD">
        <w:rPr>
          <w:rFonts w:ascii="Arial Unicode" w:hAnsi="Arial Unicode"/>
          <w:color w:val="000000"/>
        </w:rPr>
        <w:t xml:space="preserve"> է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առողջության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սերտիֆիկատ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իսկ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սննդամթերքի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սննդամթերքի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հետ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անմիջական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շփման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մեջ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գտնվող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նյութերի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համար</w:t>
      </w:r>
      <w:proofErr w:type="spellEnd"/>
      <w:r w:rsidRPr="000834FD">
        <w:rPr>
          <w:rFonts w:ascii="Arial Unicode" w:hAnsi="Arial Unicode"/>
          <w:color w:val="000000"/>
        </w:rPr>
        <w:t xml:space="preserve">` </w:t>
      </w:r>
      <w:proofErr w:type="spellStart"/>
      <w:r w:rsidRPr="000834FD">
        <w:rPr>
          <w:rFonts w:ascii="Arial Unicode" w:hAnsi="Arial Unicode"/>
          <w:color w:val="000000"/>
        </w:rPr>
        <w:t>անվտանգության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սերտիֆիկատ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իսկ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տոհմային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կենդանու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թռչնի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ինկուբացիոն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ձվի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սերմնահեղուկի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ձվաբջջի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զիգոտի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սաղմի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` </w:t>
      </w:r>
      <w:proofErr w:type="spellStart"/>
      <w:r w:rsidRPr="000834FD">
        <w:rPr>
          <w:rFonts w:ascii="Arial Unicode" w:hAnsi="Arial Unicode"/>
          <w:color w:val="000000"/>
        </w:rPr>
        <w:t>նաև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տոհմային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ծագումը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հավաստող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(35-րդ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Calibri" w:hAnsi="Calibri" w:cs="Calibri"/>
          <w:b/>
          <w:bCs/>
          <w:color w:val="000000"/>
        </w:rPr>
        <w:t> </w:t>
      </w:r>
      <w:proofErr w:type="spellStart"/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փոփ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03.03.16 N 261-</w:t>
      </w:r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Ն</w:t>
      </w:r>
      <w:r w:rsidRPr="000834FD">
        <w:rPr>
          <w:rStyle w:val="Emphasis"/>
          <w:rFonts w:ascii="Arial Unicode" w:hAnsi="Arial Unicode"/>
          <w:b/>
          <w:bCs/>
          <w:color w:val="000000"/>
        </w:rPr>
        <w:t>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36. </w:t>
      </w:r>
      <w:proofErr w:type="spellStart"/>
      <w:r w:rsidRPr="000834FD">
        <w:rPr>
          <w:rFonts w:ascii="Arial Unicode" w:hAnsi="Arial Unicode"/>
          <w:color w:val="000000"/>
        </w:rPr>
        <w:t>Եվրամիության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երկրներ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պետական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հսկողության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ենթակա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բեռների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կենդանիների</w:t>
      </w:r>
      <w:proofErr w:type="spellEnd"/>
      <w:r w:rsidRPr="000834FD">
        <w:rPr>
          <w:rFonts w:ascii="Arial Unicode" w:hAnsi="Arial Unicode"/>
          <w:color w:val="000000"/>
        </w:rPr>
        <w:t xml:space="preserve"> և </w:t>
      </w:r>
      <w:proofErr w:type="spellStart"/>
      <w:r w:rsidRPr="000834FD">
        <w:rPr>
          <w:rFonts w:ascii="Arial Unicode" w:hAnsi="Arial Unicode"/>
          <w:color w:val="000000"/>
        </w:rPr>
        <w:t>սննդամթերքի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սննդամթերքի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հետ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անմիջական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շփման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մեջ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գտնվող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նյութերի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հսկիչ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կետի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Եվրամիության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օրենսդրությամբ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Եվրամիության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տարածք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երրորդ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երկրներից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ապրանքների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ներկրման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ընթացակարգով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սահմանված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ձևի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առողջության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սերտիֆիկատներ</w:t>
      </w:r>
      <w:proofErr w:type="spellEnd"/>
      <w:r w:rsidRPr="000834FD">
        <w:rPr>
          <w:rFonts w:ascii="Arial Unicode" w:hAnsi="Arial Unicode"/>
          <w:color w:val="000000"/>
        </w:rPr>
        <w:t xml:space="preserve">: </w:t>
      </w:r>
      <w:proofErr w:type="spellStart"/>
      <w:r w:rsidRPr="000834FD">
        <w:rPr>
          <w:rFonts w:ascii="Arial Unicode" w:hAnsi="Arial Unicode"/>
          <w:color w:val="000000"/>
        </w:rPr>
        <w:t>Բացի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Եվրամիության</w:t>
      </w:r>
      <w:proofErr w:type="spellEnd"/>
      <w:r w:rsidRPr="000834FD">
        <w:rPr>
          <w:rFonts w:ascii="Arial Unicode" w:hAnsi="Arial Unicode"/>
          <w:color w:val="000000"/>
        </w:rPr>
        <w:t xml:space="preserve"> և ԱՊՀ </w:t>
      </w:r>
      <w:proofErr w:type="spellStart"/>
      <w:r w:rsidRPr="000834FD">
        <w:rPr>
          <w:rFonts w:ascii="Arial Unicode" w:hAnsi="Arial Unicode"/>
          <w:color w:val="000000"/>
        </w:rPr>
        <w:t>անդամ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երկրներից</w:t>
      </w:r>
      <w:proofErr w:type="spellEnd"/>
      <w:r w:rsidRPr="000834FD">
        <w:rPr>
          <w:rFonts w:ascii="Arial Unicode" w:hAnsi="Arial Unicode"/>
          <w:color w:val="000000"/>
        </w:rPr>
        <w:t xml:space="preserve">` </w:t>
      </w:r>
      <w:proofErr w:type="spellStart"/>
      <w:r w:rsidRPr="000834FD">
        <w:rPr>
          <w:rFonts w:ascii="Arial Unicode" w:hAnsi="Arial Unicode"/>
          <w:color w:val="000000"/>
        </w:rPr>
        <w:t>մյուս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երկրներ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բեռների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ներկրող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երկրի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ներկայացվող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պահանջներին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սերտիֆիկատներ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(36-րդ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Calibri" w:hAnsi="Calibri" w:cs="Calibri"/>
          <w:b/>
          <w:bCs/>
          <w:color w:val="000000"/>
        </w:rPr>
        <w:t> </w:t>
      </w:r>
      <w:proofErr w:type="spellStart"/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փոփ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03.03.16 N 261-</w:t>
      </w:r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Ն</w:t>
      </w:r>
      <w:r w:rsidRPr="000834FD">
        <w:rPr>
          <w:rStyle w:val="Emphasis"/>
          <w:rFonts w:ascii="Arial Unicode" w:hAnsi="Arial Unicode"/>
          <w:b/>
          <w:bCs/>
          <w:color w:val="000000"/>
        </w:rPr>
        <w:t>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37.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թույլտվության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լիազոր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մարմնի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հսկիչ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կետի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մարզային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կենտրոնի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կողմից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Հայաստանի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Հանրապետության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կառավարության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սահմանած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կարգի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համաձայն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անասնաբուժական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առողջության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սերտիֆիկատի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վրա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դրվում</w:t>
      </w:r>
      <w:proofErr w:type="spellEnd"/>
      <w:r w:rsidRPr="000834FD">
        <w:rPr>
          <w:rFonts w:ascii="Arial Unicode" w:hAnsi="Arial Unicode"/>
          <w:color w:val="000000"/>
        </w:rPr>
        <w:t xml:space="preserve"> է «</w:t>
      </w:r>
      <w:proofErr w:type="spellStart"/>
      <w:r w:rsidRPr="000834FD">
        <w:rPr>
          <w:rFonts w:ascii="Arial Unicode" w:hAnsi="Arial Unicode"/>
          <w:color w:val="000000"/>
        </w:rPr>
        <w:t>Արտահանումը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թույլատրվում</w:t>
      </w:r>
      <w:proofErr w:type="spellEnd"/>
      <w:r w:rsidRPr="000834FD">
        <w:rPr>
          <w:rFonts w:ascii="Arial Unicode" w:hAnsi="Arial Unicode"/>
          <w:color w:val="000000"/>
        </w:rPr>
        <w:t xml:space="preserve"> է» </w:t>
      </w:r>
      <w:proofErr w:type="spellStart"/>
      <w:r w:rsidRPr="000834FD">
        <w:rPr>
          <w:rFonts w:ascii="Arial Unicode" w:hAnsi="Arial Unicode"/>
          <w:color w:val="000000"/>
        </w:rPr>
        <w:t>դրոշմը</w:t>
      </w:r>
      <w:proofErr w:type="spellEnd"/>
      <w:r w:rsidRPr="000834FD">
        <w:rPr>
          <w:rFonts w:ascii="Arial Unicode" w:hAnsi="Arial Unicode"/>
          <w:color w:val="000000"/>
        </w:rPr>
        <w:t xml:space="preserve">, և </w:t>
      </w:r>
      <w:proofErr w:type="spellStart"/>
      <w:r w:rsidRPr="000834FD">
        <w:rPr>
          <w:rFonts w:ascii="Arial Unicode" w:hAnsi="Arial Unicode"/>
          <w:color w:val="000000"/>
        </w:rPr>
        <w:t>նշվում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են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ուղեկցող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փաստաթղթերի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համարը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տալու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ամսաթիվը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իսկ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տոհմային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կենդանու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թռչնի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ինկուբացիոն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ձվի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սերմնահեղուկի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ձվաբջջի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զիգոտի</w:t>
      </w:r>
      <w:proofErr w:type="spellEnd"/>
      <w:r w:rsidRPr="000834FD">
        <w:rPr>
          <w:rFonts w:ascii="Arial Unicode" w:hAnsi="Arial Unicode"/>
          <w:color w:val="000000"/>
        </w:rPr>
        <w:t xml:space="preserve">, </w:t>
      </w:r>
      <w:proofErr w:type="spellStart"/>
      <w:r w:rsidRPr="000834FD">
        <w:rPr>
          <w:rFonts w:ascii="Arial Unicode" w:hAnsi="Arial Unicode"/>
          <w:color w:val="000000"/>
        </w:rPr>
        <w:t>սաղմի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` </w:t>
      </w:r>
      <w:proofErr w:type="spellStart"/>
      <w:r w:rsidRPr="000834FD">
        <w:rPr>
          <w:rFonts w:ascii="Arial Unicode" w:hAnsi="Arial Unicode"/>
          <w:color w:val="000000"/>
        </w:rPr>
        <w:t>նաև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տոհմային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նշանակության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մասին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տեղեկություն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(37-րդ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Calibri" w:hAnsi="Calibri" w:cs="Calibri"/>
          <w:b/>
          <w:bCs/>
          <w:color w:val="000000"/>
        </w:rPr>
        <w:t> </w:t>
      </w:r>
      <w:proofErr w:type="spellStart"/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փոփ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</w:t>
      </w:r>
      <w:r w:rsidRPr="000834FD">
        <w:rPr>
          <w:rStyle w:val="Emphasis"/>
          <w:rFonts w:ascii="Calibri" w:hAnsi="Calibri" w:cs="Calibri"/>
          <w:b/>
          <w:bCs/>
          <w:color w:val="000000"/>
        </w:rPr>
        <w:t> </w:t>
      </w:r>
      <w:r w:rsidRPr="000834FD">
        <w:rPr>
          <w:rStyle w:val="Emphasis"/>
          <w:rFonts w:ascii="Arial Unicode" w:hAnsi="Arial Unicode"/>
          <w:b/>
          <w:bCs/>
          <w:color w:val="000000"/>
        </w:rPr>
        <w:t>14.01.21 N 47-</w:t>
      </w:r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Ն</w:t>
      </w:r>
      <w:r w:rsidRPr="000834FD">
        <w:rPr>
          <w:rStyle w:val="Emphasis"/>
          <w:rFonts w:ascii="Arial Unicode" w:hAnsi="Arial Unicode"/>
          <w:b/>
          <w:bCs/>
          <w:color w:val="000000"/>
        </w:rPr>
        <w:t>)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Fonts w:ascii="Arial Unicode" w:hAnsi="Arial Unicode"/>
          <w:color w:val="000000"/>
        </w:rPr>
        <w:t xml:space="preserve">38. </w:t>
      </w:r>
      <w:proofErr w:type="spellStart"/>
      <w:r w:rsidRPr="000834FD">
        <w:rPr>
          <w:rFonts w:ascii="Arial Unicode" w:hAnsi="Arial Unicode"/>
          <w:color w:val="000000"/>
        </w:rPr>
        <w:t>Արտահանման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արգելման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դեպքում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բեռի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անվտանգությունը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հիմնավորող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ուղեկցող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փաստաթուղթ</w:t>
      </w:r>
      <w:proofErr w:type="spellEnd"/>
      <w:r w:rsidRPr="000834FD">
        <w:rPr>
          <w:rFonts w:ascii="Arial Unicode" w:hAnsi="Arial Unicode"/>
          <w:color w:val="000000"/>
        </w:rPr>
        <w:t xml:space="preserve"> (</w:t>
      </w:r>
      <w:proofErr w:type="spellStart"/>
      <w:r w:rsidRPr="000834FD">
        <w:rPr>
          <w:rFonts w:ascii="Arial Unicode" w:hAnsi="Arial Unicode"/>
          <w:color w:val="000000"/>
        </w:rPr>
        <w:t>սերտիֆիկատ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կամ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համապատասխանության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տեղեկանք</w:t>
      </w:r>
      <w:proofErr w:type="spellEnd"/>
      <w:r w:rsidRPr="000834FD">
        <w:rPr>
          <w:rFonts w:ascii="Arial Unicode" w:hAnsi="Arial Unicode"/>
          <w:color w:val="000000"/>
        </w:rPr>
        <w:t xml:space="preserve">) </w:t>
      </w:r>
      <w:proofErr w:type="spellStart"/>
      <w:r w:rsidRPr="000834FD">
        <w:rPr>
          <w:rFonts w:ascii="Arial Unicode" w:hAnsi="Arial Unicode"/>
          <w:color w:val="000000"/>
        </w:rPr>
        <w:t>չի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տրվում</w:t>
      </w:r>
      <w:proofErr w:type="spellEnd"/>
      <w:r w:rsidRPr="000834FD">
        <w:rPr>
          <w:rFonts w:ascii="Arial Unicode" w:hAnsi="Arial Unicode"/>
          <w:color w:val="000000"/>
        </w:rPr>
        <w:t xml:space="preserve">, և </w:t>
      </w:r>
      <w:proofErr w:type="spellStart"/>
      <w:r w:rsidRPr="000834FD">
        <w:rPr>
          <w:rFonts w:ascii="Arial Unicode" w:hAnsi="Arial Unicode"/>
          <w:color w:val="000000"/>
        </w:rPr>
        <w:t>բեռն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ուղեկցող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փաստաթղթի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վրա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դրվում</w:t>
      </w:r>
      <w:proofErr w:type="spellEnd"/>
      <w:r w:rsidRPr="000834FD">
        <w:rPr>
          <w:rFonts w:ascii="Arial Unicode" w:hAnsi="Arial Unicode"/>
          <w:color w:val="000000"/>
        </w:rPr>
        <w:t xml:space="preserve"> է «</w:t>
      </w:r>
      <w:proofErr w:type="spellStart"/>
      <w:r w:rsidRPr="000834FD">
        <w:rPr>
          <w:rFonts w:ascii="Arial Unicode" w:hAnsi="Arial Unicode"/>
          <w:color w:val="000000"/>
        </w:rPr>
        <w:t>Արտահանումն</w:t>
      </w:r>
      <w:proofErr w:type="spellEnd"/>
      <w:r w:rsidRPr="000834FD">
        <w:rPr>
          <w:rFonts w:ascii="Arial Unicode" w:hAnsi="Arial Unicode"/>
          <w:color w:val="000000"/>
        </w:rPr>
        <w:t xml:space="preserve"> </w:t>
      </w:r>
      <w:proofErr w:type="spellStart"/>
      <w:r w:rsidRPr="000834FD">
        <w:rPr>
          <w:rFonts w:ascii="Arial Unicode" w:hAnsi="Arial Unicode"/>
          <w:color w:val="000000"/>
        </w:rPr>
        <w:t>արգելվում</w:t>
      </w:r>
      <w:proofErr w:type="spellEnd"/>
      <w:r w:rsidRPr="000834FD">
        <w:rPr>
          <w:rFonts w:ascii="Arial Unicode" w:hAnsi="Arial Unicode"/>
          <w:color w:val="000000"/>
        </w:rPr>
        <w:t xml:space="preserve"> է» </w:t>
      </w:r>
      <w:proofErr w:type="spellStart"/>
      <w:r w:rsidRPr="000834FD">
        <w:rPr>
          <w:rFonts w:ascii="Arial Unicode" w:hAnsi="Arial Unicode"/>
          <w:color w:val="000000"/>
        </w:rPr>
        <w:t>դրոշմը</w:t>
      </w:r>
      <w:proofErr w:type="spellEnd"/>
      <w:r w:rsidRPr="000834FD">
        <w:rPr>
          <w:rFonts w:ascii="Arial Unicode" w:hAnsi="Arial Unicode"/>
          <w:color w:val="000000"/>
        </w:rPr>
        <w:t>:</w:t>
      </w:r>
    </w:p>
    <w:p w:rsidR="000834FD" w:rsidRPr="000834FD" w:rsidRDefault="000834FD" w:rsidP="000834F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Arial Unicode" w:hAnsi="Arial Unicode"/>
          <w:color w:val="000000"/>
        </w:rPr>
      </w:pPr>
      <w:r w:rsidRPr="000834FD">
        <w:rPr>
          <w:rStyle w:val="Emphasis"/>
          <w:rFonts w:ascii="Arial Unicode" w:hAnsi="Arial Unicode"/>
          <w:b/>
          <w:bCs/>
          <w:color w:val="000000"/>
        </w:rPr>
        <w:t xml:space="preserve">(38-րդ </w:t>
      </w:r>
      <w:proofErr w:type="spellStart"/>
      <w:r w:rsidRPr="000834FD">
        <w:rPr>
          <w:rStyle w:val="Emphasis"/>
          <w:rFonts w:ascii="Arial Unicode" w:hAnsi="Arial Unicode"/>
          <w:b/>
          <w:bCs/>
          <w:color w:val="000000"/>
        </w:rPr>
        <w:t>կետը</w:t>
      </w:r>
      <w:proofErr w:type="spellEnd"/>
      <w:r w:rsidRPr="000834FD">
        <w:rPr>
          <w:rStyle w:val="Emphasis"/>
          <w:rFonts w:ascii="Calibri" w:hAnsi="Calibri" w:cs="Calibri"/>
          <w:b/>
          <w:bCs/>
          <w:color w:val="000000"/>
        </w:rPr>
        <w:t> </w:t>
      </w:r>
      <w:proofErr w:type="spellStart"/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խմբ</w:t>
      </w:r>
      <w:proofErr w:type="spellEnd"/>
      <w:r w:rsidRPr="000834FD">
        <w:rPr>
          <w:rStyle w:val="Emphasis"/>
          <w:rFonts w:ascii="Arial Unicode" w:hAnsi="Arial Unicode"/>
          <w:b/>
          <w:bCs/>
          <w:color w:val="000000"/>
        </w:rPr>
        <w:t>. 03.03.16 N 261-</w:t>
      </w:r>
      <w:r w:rsidRPr="000834FD">
        <w:rPr>
          <w:rStyle w:val="Emphasis"/>
          <w:rFonts w:ascii="Arial Unicode" w:hAnsi="Arial Unicode" w:cs="Arial Unicode"/>
          <w:b/>
          <w:bCs/>
          <w:color w:val="000000"/>
        </w:rPr>
        <w:t>Ն</w:t>
      </w:r>
      <w:r w:rsidRPr="000834FD">
        <w:rPr>
          <w:rStyle w:val="Emphasis"/>
          <w:rFonts w:ascii="Arial Unicode" w:hAnsi="Arial Unicode"/>
          <w:b/>
          <w:bCs/>
          <w:color w:val="000000"/>
        </w:rPr>
        <w:t>)</w:t>
      </w:r>
    </w:p>
    <w:p w:rsidR="00FB3123" w:rsidRPr="000834FD" w:rsidRDefault="00FB3123" w:rsidP="000834FD">
      <w:pPr>
        <w:jc w:val="both"/>
        <w:rPr>
          <w:sz w:val="24"/>
          <w:szCs w:val="24"/>
        </w:rPr>
      </w:pPr>
    </w:p>
    <w:sectPr w:rsidR="00FB3123" w:rsidRPr="000834FD" w:rsidSect="00A739F8">
      <w:pgSz w:w="11906" w:h="16838"/>
      <w:pgMar w:top="1440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97C"/>
    <w:rsid w:val="000834FD"/>
    <w:rsid w:val="00447CFD"/>
    <w:rsid w:val="0089697C"/>
    <w:rsid w:val="009D2264"/>
    <w:rsid w:val="00A739F8"/>
    <w:rsid w:val="00F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834FD"/>
    <w:rPr>
      <w:b/>
      <w:bCs/>
    </w:rPr>
  </w:style>
  <w:style w:type="character" w:styleId="Emphasis">
    <w:name w:val="Emphasis"/>
    <w:basedOn w:val="DefaultParagraphFont"/>
    <w:uiPriority w:val="20"/>
    <w:qFormat/>
    <w:rsid w:val="000834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SSFS</dc:creator>
  <cp:lastModifiedBy>user</cp:lastModifiedBy>
  <cp:revision>2</cp:revision>
  <dcterms:created xsi:type="dcterms:W3CDTF">2021-01-26T14:33:00Z</dcterms:created>
  <dcterms:modified xsi:type="dcterms:W3CDTF">2021-01-26T14:33:00Z</dcterms:modified>
</cp:coreProperties>
</file>