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3C" w:rsidRPr="00961A30" w:rsidRDefault="00A34C3C" w:rsidP="0093602F">
      <w:pPr>
        <w:spacing w:after="0"/>
        <w:ind w:firstLine="375"/>
        <w:jc w:val="right"/>
        <w:rPr>
          <w:rFonts w:ascii="GHEA Grapalat" w:eastAsia="Times New Roman" w:hAnsi="GHEA Grapalat" w:cs="Sylfaen"/>
          <w:color w:val="000000" w:themeColor="text1"/>
          <w:sz w:val="16"/>
          <w:szCs w:val="16"/>
        </w:rPr>
      </w:pPr>
      <w:proofErr w:type="spellStart"/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Հավելված</w:t>
      </w:r>
      <w:proofErr w:type="spellEnd"/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 xml:space="preserve"> N</w:t>
      </w:r>
      <w:r w:rsidR="000826CE">
        <w:rPr>
          <w:rFonts w:ascii="GHEA Grapalat" w:eastAsia="Times New Roman" w:hAnsi="GHEA Grapalat" w:cs="Sylfaen"/>
          <w:color w:val="000000" w:themeColor="text1"/>
          <w:sz w:val="16"/>
          <w:szCs w:val="16"/>
          <w:lang w:val="ru-RU"/>
        </w:rPr>
        <w:t xml:space="preserve"> 1</w:t>
      </w: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 xml:space="preserve">   </w:t>
      </w:r>
    </w:p>
    <w:p w:rsidR="00A34C3C" w:rsidRPr="00961A30" w:rsidRDefault="00A34C3C" w:rsidP="0093602F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proofErr w:type="spellStart"/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Հաստատված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է</w:t>
      </w:r>
    </w:p>
    <w:p w:rsidR="00A34C3C" w:rsidRPr="00961A30" w:rsidRDefault="00A34C3C" w:rsidP="0093602F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Հայաստանի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>Հ</w:t>
      </w: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անրապետության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սննդամթերքի</w:t>
      </w:r>
      <w:proofErr w:type="spellEnd"/>
    </w:p>
    <w:p w:rsidR="00A34C3C" w:rsidRPr="00961A30" w:rsidRDefault="00A34C3C" w:rsidP="0093602F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անվտանգության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տեսչական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մարմնի</w:t>
      </w:r>
      <w:proofErr w:type="spellEnd"/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>ղեկավար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ի </w:t>
      </w:r>
    </w:p>
    <w:p w:rsidR="003C5E15" w:rsidRPr="00961A30" w:rsidRDefault="006A5519" w:rsidP="0093602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61A3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="00E33C0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A34C3C"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թ. </w:t>
      </w:r>
      <w:proofErr w:type="spellStart"/>
      <w:r w:rsidR="002F0805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 w:rsidR="00A34C3C"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2F0805" w:rsidRPr="002F0805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="002F08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="002F0805" w:rsidRPr="002F080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A34C3C"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="002F08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2F0805" w:rsidRPr="00E33C01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874E4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="002F0805" w:rsidRPr="00E33C01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="002F080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="00A34C3C"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D45F52" w:rsidRPr="00961A30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:rsidR="00113C7C" w:rsidRPr="00961A30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</w:rPr>
        <w:t xml:space="preserve">ՔԱՂԱՔԱՑԻԱԿԱՆ </w:t>
      </w:r>
      <w:r w:rsidR="00574F42"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ԾԱՌԱՅՈՒԹՅԱՆ </w:t>
      </w:r>
      <w:r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</w:rPr>
        <w:t>ՊԱՇՏՈՆԻ ԱՆՁՆԱԳԻՐ</w:t>
      </w:r>
    </w:p>
    <w:p w:rsidR="00574F42" w:rsidRPr="00961A30" w:rsidRDefault="00574F42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</w:p>
    <w:p w:rsidR="00113C7C" w:rsidRPr="00961A30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</w:pPr>
      <w:r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910AF5"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367FE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ՌԻՍԿ</w:t>
      </w:r>
      <w:r w:rsidR="00003568" w:rsidRPr="00961A3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Ի ԳՆԱՀԱՏՄԱՆ </w:t>
      </w:r>
      <w:r w:rsidR="00F07F44" w:rsidRPr="00961A3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(ԿԱՌԱՎԱՐՄԱՆ) </w:t>
      </w:r>
      <w:r w:rsidR="00003568" w:rsidRPr="00961A3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ԵՎ ՎԵՐԼՈՒԾՈՒԹՅՈՒՆՆԵՐԻ </w:t>
      </w:r>
      <w:r w:rsidR="00003568"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ՎԱՐՉՈՒԹՅԱՆ ՊԵՏ</w:t>
      </w:r>
      <w:r w:rsidR="00F07F44" w:rsidRPr="00961A30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</w:p>
    <w:p w:rsidR="00113C7C" w:rsidRPr="00961A30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p w:rsidR="00113C7C" w:rsidRPr="00961A30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961A30" w:rsidRPr="00961A30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61A30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61A30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4"/>
                <w:szCs w:val="24"/>
              </w:rPr>
              <w:t>․</w:t>
            </w: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Ընդհանուր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դրույթներ</w:t>
            </w:r>
            <w:proofErr w:type="spellEnd"/>
          </w:p>
        </w:tc>
      </w:tr>
      <w:tr w:rsidR="00961A30" w:rsidRPr="00961A30" w:rsidTr="0028191C">
        <w:trPr>
          <w:trHeight w:val="50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Pr="00961A30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>1.1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.</w:t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անվանումը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ծածկագիրը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Հայաստանի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Հանրապետության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սննդամթերքի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անվտանգության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տեսչական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>մարմնի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այսուհետ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Տեսչական</w:t>
            </w:r>
            <w:proofErr w:type="spellEnd"/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մարմին</w:t>
            </w:r>
            <w:proofErr w:type="spellEnd"/>
            <w:r w:rsidR="0043064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) </w:t>
            </w:r>
            <w:r w:rsidR="00367FEF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>ռիսկ</w:t>
            </w:r>
            <w:r w:rsidR="009623F8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 xml:space="preserve">ի 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ru-RU"/>
              </w:rPr>
              <w:t>գնահատման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07F4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F07F4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>կառավարման</w:t>
            </w:r>
            <w:r w:rsidR="00F07F4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) 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ru-RU"/>
              </w:rPr>
              <w:t>և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ru-RU"/>
              </w:rPr>
              <w:t>վերլուծությունների</w:t>
            </w:r>
            <w:r w:rsidR="006A551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="0043064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43064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այսուհետ</w:t>
            </w:r>
            <w:proofErr w:type="spellEnd"/>
            <w:r w:rsidR="0043064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2E2AF9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Վարչություն</w:t>
            </w:r>
            <w:proofErr w:type="spellEnd"/>
            <w:r w:rsidR="0043064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պետ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ծածկագիրը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՝</w:t>
            </w:r>
            <w:r w:rsidR="00C61C6B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46A55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910AF5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70</w:t>
            </w:r>
            <w:r w:rsidR="006A5519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-26.1</w:t>
            </w:r>
            <w:r w:rsidR="00C61C6B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-Ղ</w:t>
            </w:r>
            <w:r w:rsidR="00F973DA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  <w:r w:rsidR="00C61C6B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-1)</w:t>
            </w:r>
            <w:r w:rsidR="00F973DA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>1.2.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և</w:t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է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պետն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անմիջական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34754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="00334754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և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Տեսչական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մարմնի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>ղեկավարին</w:t>
            </w:r>
            <w:proofErr w:type="spellEnd"/>
            <w:r w:rsidR="00ED6921" w:rsidRPr="00961A30">
              <w:rPr>
                <w:rFonts w:ascii="GHEA Grapalat" w:eastAsia="Times New Roman" w:hAnsi="GHEA Grapalat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961A3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>1.3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և</w:t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պաշտոններ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պետին</w:t>
            </w:r>
            <w:proofErr w:type="spellEnd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ED6921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անմիջական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են</w:t>
            </w:r>
            <w:proofErr w:type="spellEnd"/>
            <w:r w:rsidR="00113C7C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7304" w:rsidRPr="00961A30">
              <w:rPr>
                <w:rFonts w:ascii="GHEA Grapalat" w:hAnsi="GHEA Grapalat"/>
                <w:color w:val="000000" w:themeColor="text1"/>
                <w:sz w:val="24"/>
              </w:rPr>
              <w:t>Վարչության</w:t>
            </w:r>
            <w:proofErr w:type="spellEnd"/>
            <w:r w:rsidR="006A5519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r w:rsidR="006A5519" w:rsidRPr="00961A30">
              <w:rPr>
                <w:rFonts w:ascii="GHEA Grapalat" w:hAnsi="GHEA Grapalat"/>
                <w:color w:val="000000" w:themeColor="text1"/>
                <w:sz w:val="24"/>
                <w:lang w:val="ru-RU"/>
              </w:rPr>
              <w:t>աշխատողները</w:t>
            </w:r>
            <w:r w:rsidR="00910AF5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. </w:t>
            </w:r>
            <w:r w:rsidRPr="00961A3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1.4.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Փոխարինող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պետի</w:t>
            </w:r>
            <w:proofErr w:type="spellEnd"/>
            <w:r w:rsidR="008C73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>բացակայության</w:t>
            </w:r>
            <w:proofErr w:type="spellEnd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>դեպքում</w:t>
            </w:r>
            <w:proofErr w:type="spellEnd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>նրան</w:t>
            </w:r>
            <w:proofErr w:type="spellEnd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>փոխարինում</w:t>
            </w:r>
            <w:proofErr w:type="spellEnd"/>
            <w:r w:rsidR="00AA4C3B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է </w:t>
            </w:r>
            <w:proofErr w:type="spellStart"/>
            <w:r w:rsidR="008C7304" w:rsidRPr="00961A30">
              <w:rPr>
                <w:rFonts w:ascii="GHEA Grapalat" w:hAnsi="GHEA Grapalat"/>
                <w:color w:val="000000" w:themeColor="text1"/>
                <w:sz w:val="24"/>
              </w:rPr>
              <w:t>Վարչության</w:t>
            </w:r>
            <w:proofErr w:type="spellEnd"/>
            <w:r w:rsidR="008C7304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r w:rsidR="006A5519" w:rsidRPr="00961A30">
              <w:rPr>
                <w:rFonts w:ascii="GHEA Grapalat" w:hAnsi="GHEA Grapalat"/>
                <w:color w:val="000000" w:themeColor="text1"/>
                <w:sz w:val="24"/>
                <w:lang w:val="ru-RU"/>
              </w:rPr>
              <w:t>գլխավոր</w:t>
            </w:r>
            <w:r w:rsidR="006A5519"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r w:rsidR="007F7D8C" w:rsidRPr="00961A30">
              <w:rPr>
                <w:rFonts w:ascii="GHEA Grapalat" w:hAnsi="GHEA Grapalat"/>
                <w:color w:val="000000" w:themeColor="text1"/>
                <w:sz w:val="24"/>
                <w:lang w:val="ru-RU"/>
              </w:rPr>
              <w:t>մասնագետ</w:t>
            </w:r>
            <w:r w:rsidR="008C7304" w:rsidRPr="00961A30">
              <w:rPr>
                <w:rFonts w:ascii="GHEA Grapalat" w:hAnsi="GHEA Grapalat"/>
                <w:color w:val="000000" w:themeColor="text1"/>
                <w:sz w:val="24"/>
              </w:rPr>
              <w:t>ը.</w:t>
            </w:r>
          </w:p>
          <w:p w:rsidR="003C5E15" w:rsidRPr="00961A30" w:rsidRDefault="003C1641" w:rsidP="00ED692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b/>
                <w:color w:val="000000" w:themeColor="text1"/>
                <w:sz w:val="24"/>
                <w:szCs w:val="24"/>
                <w:lang w:val="hy-AM"/>
              </w:rPr>
              <w:t xml:space="preserve">1.5. </w:t>
            </w:r>
            <w:r w:rsidRPr="00961A30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br/>
            </w:r>
            <w:r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 xml:space="preserve">Հայաստան, ք. Երևան, </w:t>
            </w:r>
            <w:proofErr w:type="spellStart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Արաբկիր</w:t>
            </w:r>
            <w:proofErr w:type="spellEnd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="003E5004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>Կոմիտաս</w:t>
            </w:r>
            <w:r w:rsidR="001755A0"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>ի</w:t>
            </w:r>
            <w:r w:rsidRPr="00961A30">
              <w:rPr>
                <w:rFonts w:ascii="GHEA Grapalat" w:eastAsia="Times New Roman" w:hAnsi="GHEA Grapalat" w:cs="Times New Roman"/>
                <w:iCs/>
                <w:color w:val="000000" w:themeColor="text1"/>
                <w:sz w:val="24"/>
                <w:szCs w:val="24"/>
                <w:lang w:val="hy-AM"/>
              </w:rPr>
              <w:t xml:space="preserve"> պող</w:t>
            </w:r>
            <w:r w:rsidRPr="00961A30">
              <w:rPr>
                <w:rFonts w:ascii="MS Mincho" w:eastAsia="MS Mincho" w:hAnsi="MS Mincho" w:cs="MS Mincho" w:hint="eastAsia"/>
                <w:iCs/>
                <w:color w:val="000000" w:themeColor="text1"/>
                <w:sz w:val="24"/>
                <w:szCs w:val="24"/>
                <w:lang w:val="hy-AM"/>
              </w:rPr>
              <w:t>․</w:t>
            </w:r>
            <w:r w:rsidRPr="00961A30">
              <w:rPr>
                <w:rFonts w:ascii="GHEA Grapalat" w:eastAsia="MS Mincho" w:hAnsi="GHEA Grapalat" w:cs="MS Mincho"/>
                <w:iCs/>
                <w:color w:val="000000" w:themeColor="text1"/>
                <w:sz w:val="24"/>
                <w:szCs w:val="24"/>
                <w:lang w:val="hy-AM"/>
              </w:rPr>
              <w:t>49/2</w:t>
            </w:r>
          </w:p>
        </w:tc>
      </w:tr>
      <w:tr w:rsidR="00961A30" w:rsidRPr="0081551F" w:rsidTr="00ED6921">
        <w:trPr>
          <w:trHeight w:val="33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61A30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բնութագիրը</w:t>
            </w:r>
            <w:proofErr w:type="spellEnd"/>
          </w:p>
          <w:p w:rsidR="007C5CD9" w:rsidRPr="00961A30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  <w:p w:rsidR="007C5CD9" w:rsidRPr="00961A30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2.1. </w:t>
            </w:r>
            <w:proofErr w:type="spellStart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Աշխատանքի</w:t>
            </w:r>
            <w:proofErr w:type="spellEnd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բնույթը</w:t>
            </w:r>
            <w:proofErr w:type="spellEnd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իրավունքները</w:t>
            </w:r>
            <w:proofErr w:type="spellEnd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C5E15"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0101D" w:rsidRPr="00961A30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  <w:p w:rsidR="00454C07" w:rsidRPr="00961A30" w:rsidRDefault="00454C07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ապահովում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ննդամթերքի, անասնաբուժության և բուսասանիտարիայի ոլորտներում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,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յուրաքանչյուրի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համար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սահմանված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ձևաչափով ռիսկերի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հաղորդակցության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ը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(տեղեկատվության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տրամադրում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գնահատման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գիտական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կազմակերպություններին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լիազոր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մյուս կառույցների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տեղեկատվության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փոխանակում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պետական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տեղական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ինքնակառավարման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lastRenderedPageBreak/>
              <w:t>մարմիններին, սպառողներին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ԶԼՄ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-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միջոցով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այդ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թվում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՝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պաշտոնական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կայքի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և այլ շահառուներին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ռիսկերի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կառավարման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(կանխարգելման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նվազեցման)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տեղեկատվությ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տրամադրման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աշխատանքները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454C07" w:rsidRPr="00961A30" w:rsidRDefault="00916FE1" w:rsidP="004F75F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</w:pP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ապահովում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է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սննդամթերքի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անվտանգության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անասնաբուժության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բուսասանիտարիայի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բնագավառներում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գործունեություն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իրականացնող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ֆիզիկական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իրավաբանական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անձանցից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օրենսդրությամբ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նախատեսված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դեպքերում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կարգով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երեք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ոլորտների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վերահսկողության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(ստուգում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դիտարկում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մշտադիտարկում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ուսումնասիրություն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մոնիթորինգ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աուդիտ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այլն)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արդյունքների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ինչպես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նաև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դիմում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>-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բողոքների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պետական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տեղական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ինքնակառավարման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կառույցներից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կողմից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ստացված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անհամապատասխանությունների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թունավորումների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կենդանիների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բույսերի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առողջության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ու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վտանգավորության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վերաբերյալ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համապատասխան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տեղեկատվության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տվյալների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հաշվետվությունների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հավաքագր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ման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>,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վերլուծության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>,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ըստ ոլորտների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էլեկտրոնային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տեղեկատվական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բազաների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 xml:space="preserve"> ստեղծ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ման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վար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մ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ան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աշխատանքների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ru-RU"/>
              </w:rPr>
              <w:t>իրականացումը</w:t>
            </w:r>
            <w:r w:rsidR="00454C07" w:rsidRPr="00961A30">
              <w:rPr>
                <w:rFonts w:ascii="GHEA Grapalat" w:hAnsi="GHEA Grapalat"/>
                <w:color w:val="000000" w:themeColor="text1"/>
                <w:shd w:val="clear" w:color="auto" w:fill="FFFFFF"/>
                <w:lang w:val="af-ZA"/>
              </w:rPr>
              <w:t>.</w:t>
            </w:r>
          </w:p>
          <w:p w:rsidR="00454C07" w:rsidRPr="00961A30" w:rsidRDefault="00916FE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ապահովում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ննդամթերքի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կերի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անվտանգության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անասնաբուժության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բուսասանիտարիայի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ոլորտների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սահմանված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չափորոշիչներով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ստեղծված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էլեկտրոնային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տեղեկատվական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բազաների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յուրաքանչյուր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ոլորտի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իրավիճակի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վերլուծությ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համակարգչային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ըստ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ոլորտների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,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անհատական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և տեղայնության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ռիսկայնության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(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բարձր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միջին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ցածր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դասակարգ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աշխատանքների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իրականացումը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454C07" w:rsidRPr="00961A30" w:rsidRDefault="00916FE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ապահովում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է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թ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ունավորումների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անասնահամաճարակների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հանրապետությունում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արձանագրված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դեպքերի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հայտնաբերման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ժամանակ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համատեղ</w:t>
            </w:r>
            <w:proofErr w:type="spellEnd"/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սանիտարահիգիենիկ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և</w:t>
            </w:r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հակահամաճարակային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վերահսկողություն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իրավիճակների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մարզպետարանների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և</w:t>
            </w:r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համայնքների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կառույցների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ռիսկերի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նվազեցման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ու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կանխարգելման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միջոցառումների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proofErr w:type="spellStart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պլան</w:t>
            </w:r>
            <w:proofErr w:type="spellEnd"/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-</w:t>
            </w:r>
            <w:proofErr w:type="spellStart"/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</w:rPr>
              <w:t>ծրագ</w:t>
            </w:r>
            <w:proofErr w:type="spellEnd"/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րի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մշակման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կազմման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աշխատանքների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իրականացումը</w:t>
            </w:r>
            <w:r w:rsidR="00454C07" w:rsidRPr="00961A30">
              <w:rPr>
                <w:rFonts w:ascii="GHEA Grapalat" w:hAnsi="GHEA Grapalat" w:cs="Arial Unicode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454C07" w:rsidRPr="00961A30" w:rsidRDefault="00916FE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ապահովում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է Հայաստանի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Հանրապետության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տարածք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հատուկ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վարակիչ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հիվանդությունների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վնասակար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օրգանիզմների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ներթափանցման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կանխարգելման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  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ԵԱՏՄ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-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ԵՄ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-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միջազգային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այլ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կառույցների (Կենդանիների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առողջության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Առողջության համաշխարհային կազմակերպութուն, Առևտրի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համաշխարհային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կազմակերպության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Բույսերի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կարանտինի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Եվրոպական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lastRenderedPageBreak/>
              <w:t>Միջերկրածովյան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սննդամթերքի և կերի անվտանգության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արագ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արձագանքման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կազմակերպություն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այլն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պետական պաշտոնական և տեղեկատվական այլ կայքերում տեղադրված տեղեկատվության պարբերաբար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ության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ու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հավաքագր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, ամփոփ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վերլուծ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ման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սահմանափակումների վերաբերյալ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հրամանի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հանձնարարականի նախագիծ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-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առաջարկություններ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ներկայացման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աշխատանքների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իրականացումը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54C07" w:rsidRPr="00961A30" w:rsidRDefault="00916FE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ապահովում 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է յուրաքանչյուր տարվա համար սննդամթերքի, անասնաբուժության և բուսասանիտարիայի ոլորտների ստուգումների պլանի/ծրագրի կազմում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` ելնելով սահմանված ռիսկայնության չափանիշներով դասակարգված տնտեսավորողների բազայից.</w:t>
            </w:r>
          </w:p>
          <w:p w:rsidR="00454C07" w:rsidRPr="00961A30" w:rsidRDefault="00916FE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ապահովում է </w:t>
            </w:r>
            <w:r w:rsidR="00454C07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Հայաստանի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Հանրապետության բնակչության կողմից օգտագործվող սննդում յոդի անբավարարության հետևանքների դեմ պայքարի և կանխարգելման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պատակով (ՄԱԿ-ի Առողջապահության համաշխարհային կազմակերպության տվյալների  համաձայն)  կ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af-ZA"/>
              </w:rPr>
              <w:t xml:space="preserve">երակրի աղում յոդի պարունակության պետական վերահսկողության ու դիտարկման իրականացման </w:t>
            </w:r>
            <w:r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 xml:space="preserve">համար 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>ժամանակացույց</w:t>
            </w:r>
            <w:r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>ի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 xml:space="preserve">կազմման 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af-ZA"/>
              </w:rPr>
              <w:t xml:space="preserve">և 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 xml:space="preserve">արդյունքների վերաբերյալ 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af-ZA"/>
              </w:rPr>
              <w:t>տեղեկատվության փոխանակ</w:t>
            </w:r>
            <w:r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>ման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af-ZA"/>
              </w:rPr>
              <w:t xml:space="preserve"> ու հանրայնաց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>մ</w:t>
            </w:r>
            <w:r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>ան աշխատանքները</w:t>
            </w:r>
            <w:r w:rsidR="00454C07" w:rsidRPr="00961A30">
              <w:rPr>
                <w:rFonts w:ascii="GHEA Grapalat" w:eastAsia="Calibri" w:hAnsi="GHEA Grapalat"/>
                <w:color w:val="000000" w:themeColor="text1"/>
                <w:sz w:val="24"/>
                <w:szCs w:val="24"/>
                <w:lang w:val="hy-AM"/>
              </w:rPr>
              <w:t xml:space="preserve">. </w:t>
            </w:r>
          </w:p>
          <w:p w:rsidR="00454C07" w:rsidRPr="00961A30" w:rsidRDefault="000E2ED8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ապահովում է </w:t>
            </w:r>
            <w:r w:rsidR="00454C07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ննդամթերքի և կերի անվտանգության, անասնաբուժության և բուսասանիտարիայի բնագավառներում նախորդ տարվա վերլուծությունների արդյունքներից ելնելով, օրենսդրությամբ սահմանված կարգով ճանաչված/հաստատված գիտական կենտրոններին (համագործակցում և համատեղ կազմվում է ռիսկի գնահատման ծրագիր) յուրաքանչյուր ոլորտների համար առնվազն  երկու ռիսկի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գնահատման պատվիրակման աշխատանքները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(վտանգի նույնականացում,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բնութագրում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,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վտանգին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ենթակա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լինելու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կամ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վտանգի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հանդեպ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անպաշտպանվածության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աստիճանի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54C07" w:rsidRPr="00961A30">
              <w:rPr>
                <w:rStyle w:val="Strong"/>
                <w:rFonts w:ascii="GHEA Grapalat" w:hAnsi="GHEA Grapalat"/>
                <w:b w:val="0"/>
                <w:color w:val="000000" w:themeColor="text1"/>
                <w:sz w:val="24"/>
                <w:szCs w:val="24"/>
                <w:lang w:val="hy-AM"/>
              </w:rPr>
              <w:t>գնահատում</w:t>
            </w:r>
            <w:r w:rsidR="00454C07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). </w:t>
            </w:r>
          </w:p>
          <w:p w:rsidR="00CF0E71" w:rsidRPr="00961A30" w:rsidRDefault="00CF0E71" w:rsidP="004F75F8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ապահովում է Հայաստանի Հանրապետության սահմանով ներմուծված սննդամթերքի, անասնաբուժական և բուսասանիտարական հսկման ենթակա բեռների ըստ ռիսկայնության դասակարգման չափանիշների և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ռիսկի կառավարման (գնահատման) մեթոդաբանության մշակման, անհրաժեշտության դեպքում </w:t>
            </w:r>
            <w:r w:rsidR="00764A48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առնվազն երեք տարին մեկ</w:t>
            </w:r>
            <w:r w:rsidR="00764A48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դրա վերանայման աշխատանքները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` ելնելով միջազգային, ԵՄ-ի և ԵԱՏՄ-ի</w:t>
            </w:r>
            <w:r w:rsidRPr="00961A30">
              <w:rPr>
                <w:rFonts w:ascii="Arial" w:hAnsi="Arial" w:cs="Arial"/>
                <w:color w:val="000000" w:themeColor="text1"/>
                <w:sz w:val="24"/>
                <w:szCs w:val="24"/>
                <w:lang w:val="hy-AM"/>
              </w:rPr>
              <w:t xml:space="preserve"> 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անդամակցության երկրների ներդրված լավագույն փորձից.</w:t>
            </w:r>
          </w:p>
          <w:p w:rsidR="007C5CD9" w:rsidRPr="00961A30" w:rsidRDefault="007C5CD9" w:rsidP="00454C0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3C5E15" w:rsidRPr="00961A30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Իրավունքները</w:t>
            </w:r>
            <w:proofErr w:type="spellEnd"/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՝</w:t>
            </w:r>
          </w:p>
          <w:p w:rsidR="00DC5D33" w:rsidRPr="00961A30" w:rsidRDefault="00DC5D33" w:rsidP="00DC5D33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</w:p>
          <w:p w:rsidR="00512C50" w:rsidRPr="00961A30" w:rsidRDefault="00512C50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սննդամթերքի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և կերի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անվտանգության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անասնաբուժական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>բուսասանիտարական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ռիսկերի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կառավարման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մեթոդների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մշակման, նոր ծրագրերի ներդրման նպատակով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ինչպես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Տեսչական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մարմնի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ներսում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այնպես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էլ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միջազգային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համագործակցության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շրջանակներում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կազմակերպվող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քննարկումների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սեմինարների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, խ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որհրդակցությունների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ժողովների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93602F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ընթացքում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 քննարկվող հարցերի շու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ր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ջ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ներկայացնել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դիրքորոշ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ում</w:t>
            </w:r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ը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համապատասխան</w:t>
            </w:r>
            <w:proofErr w:type="spellEnd"/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առաջարկություններ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բարձրացված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խնդիրների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լուծման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տարբերակներ</w:t>
            </w:r>
            <w:proofErr w:type="spellEnd"/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961A30">
              <w:rPr>
                <w:rFonts w:ascii="Sylfaen" w:eastAsia="MS Mincho" w:hAnsi="Sylfaen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512C50" w:rsidRPr="00961A30" w:rsidRDefault="00512C50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մասնակցել սննդամթերքի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և կերի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անվտանգության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անասնաբուժական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բուսասանիտարիայի բնագավառներում ռիսկը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գնահատողների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BD201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տնտես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վար</w:t>
            </w:r>
            <w:r w:rsidR="0003109A" w:rsidRPr="0003109A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ող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սուբյեկտների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գիտական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շրջանակների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ներկայացուցիչների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շահագրգիռ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այլ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կողմերի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միջև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(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ներառյալ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`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Տեսչական մարմնի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ստորաբաժանումները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տարածքային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մարմինները) անցկացվող քննարկումներին, խորհրդակցություններին</w:t>
            </w:r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՝ ներկայացնելով Վարչության դիրքորոշումը</w:t>
            </w:r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CC5BD6" w:rsidRPr="00961A30" w:rsidRDefault="003E0156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հանդես գալ </w:t>
            </w:r>
            <w:r w:rsidR="00CC5BD6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ոլորտներում </w:t>
            </w:r>
            <w:r w:rsidR="00CC5BD6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ռիսկերի կառավարման նոր մեթոդների մշակման առաջարկությամբ և նախաձեռնությամբ</w:t>
            </w:r>
            <w:r w:rsidR="00BC5350"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847AC5" w:rsidRPr="00961A30" w:rsidRDefault="00847AC5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մասնակցել Վարչության գործունեության ոլորտին, վերջինիս գործառույթներին առնչվող ծրագրերի, նախագծերի մշակման աշխատանքներին.</w:t>
            </w:r>
          </w:p>
          <w:p w:rsidR="002B5A42" w:rsidRPr="00961A30" w:rsidRDefault="002B5A42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Վարչության </w:t>
            </w:r>
            <w:r w:rsidR="00847AC5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աշխատողներից </w:t>
            </w:r>
            <w:r w:rsidR="00927C49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պահանջել </w:t>
            </w:r>
            <w:r w:rsidR="00847AC5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իրենց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վերապահված լիազորությունների կատարման, գործառույթների իրականացման, կատարվող աշխատանքների ընթացքի և իրականացված ծրագրերի, աշխատանքների արդյունքների վերաբերյալ</w:t>
            </w:r>
            <w:r w:rsidR="000B51CC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հաշվետվություններ, զեկուցագրեր</w:t>
            </w:r>
            <w:r w:rsidR="00847AC5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անհրաժեշտ փաստաթղթեր և տեղեկատվություն</w:t>
            </w:r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775518" w:rsidRPr="00961A30" w:rsidRDefault="00A30269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Տեսչական մարմնի</w:t>
            </w:r>
            <w:r w:rsidR="00775518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կառուցվածքային</w:t>
            </w:r>
            <w:r w:rsidR="00775518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ստորաբաժանումներից, այլ մարմիններից, պաշտոնատար անձանցից </w:t>
            </w:r>
            <w:r w:rsidR="00927C4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պահանջել </w:t>
            </w:r>
            <w:r w:rsidR="00775518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Վարչության առջև դրված գործառույթների և խնդիրների իրականացման հետ կապված անհրաժեշտ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տեղեկատվությու</w:t>
            </w:r>
            <w:r w:rsidR="00775518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 և նյութեր</w:t>
            </w:r>
            <w:r w:rsidR="00291E72"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775518" w:rsidRPr="00961A30" w:rsidRDefault="00775518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հրավիրել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խորհրդակցություններ</w:t>
            </w:r>
            <w:r w:rsidR="00A3026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ինչպես նաև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մասնակցել </w:t>
            </w:r>
            <w:r w:rsidR="00A3026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="00A3026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քննարկվող հարցերի շուրջ </w:t>
            </w:r>
            <w:r w:rsidR="00847AC5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ներկայացնել </w:t>
            </w:r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իր կողմից ղեկավարվող կառուցվածքային ստորաբաժանման </w:t>
            </w:r>
            <w:r w:rsidR="002A013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դիրքորոշում</w:t>
            </w:r>
            <w:r w:rsidR="002A0133" w:rsidRPr="002A013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ը</w:t>
            </w:r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3026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և </w:t>
            </w:r>
            <w:r w:rsidR="002A0133" w:rsidRPr="002A013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բարձրացված խնդիրների լուծմանն ուղղված </w:t>
            </w:r>
            <w:r w:rsidR="0056446B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համապատասխան </w:t>
            </w:r>
            <w:r w:rsidR="00A30269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առաջարկություններ</w:t>
            </w:r>
            <w:r w:rsidR="002A0133" w:rsidRPr="002A013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ը</w:t>
            </w:r>
            <w:r w:rsidR="00624A4D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.</w:t>
            </w:r>
            <w:r w:rsidR="00DC5D33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</w:p>
          <w:p w:rsidR="00775518" w:rsidRPr="00961A30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7C5CD9" w:rsidRPr="00961A30" w:rsidRDefault="007C5CD9" w:rsidP="00E40093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61A3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961A30"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  <w:t>՝</w:t>
            </w:r>
          </w:p>
          <w:p w:rsidR="007C5CD9" w:rsidRPr="00961A30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00000" w:themeColor="text1"/>
                <w:sz w:val="24"/>
                <w:szCs w:val="24"/>
              </w:rPr>
            </w:pPr>
          </w:p>
          <w:p w:rsidR="0093602F" w:rsidRPr="00961A30" w:rsidRDefault="00CE624F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proofErr w:type="gram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lastRenderedPageBreak/>
              <w:t>սննդամթերքի</w:t>
            </w:r>
            <w:proofErr w:type="spellEnd"/>
            <w:r w:rsidRPr="00961A30">
              <w:rPr>
                <w:rStyle w:val="Emphasis"/>
                <w:rFonts w:ascii="Courier New" w:hAnsi="Courier New" w:cs="Courier New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և</w:t>
            </w:r>
            <w:proofErr w:type="gramEnd"/>
            <w:r w:rsidRPr="00961A30">
              <w:rPr>
                <w:rStyle w:val="Emphasis"/>
                <w:rFonts w:ascii="GHEA Grapalat" w:hAnsi="GHEA Grapalat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կերի</w:t>
            </w:r>
            <w:proofErr w:type="spellEnd"/>
            <w:r w:rsidRPr="00961A30">
              <w:rPr>
                <w:rStyle w:val="Emphasis"/>
                <w:rFonts w:ascii="Courier New" w:hAnsi="Courier New" w:cs="Courier New"/>
                <w:i w:val="0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անվտանգության</w:t>
            </w:r>
            <w:proofErr w:type="spellEnd"/>
            <w:r w:rsidRPr="00961A30">
              <w:rPr>
                <w:rStyle w:val="Emphasis"/>
                <w:rFonts w:ascii="GHEA Grapalat" w:hAnsi="GHEA Grapalat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անասնաբուժության</w:t>
            </w:r>
            <w:proofErr w:type="spellEnd"/>
            <w:r w:rsidRPr="00961A30">
              <w:rPr>
                <w:rStyle w:val="Emphasis"/>
                <w:rFonts w:ascii="GHEA Grapalat" w:hAnsi="GHEA Grapalat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բուսասանիտարիայի</w:t>
            </w:r>
            <w:proofErr w:type="spellEnd"/>
            <w:r w:rsidRPr="00961A30">
              <w:rPr>
                <w:rStyle w:val="Emphasis"/>
                <w:rFonts w:ascii="GHEA Grapalat" w:hAnsi="GHEA Grapalat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>բնագավառների</w:t>
            </w:r>
            <w:proofErr w:type="spellEnd"/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ռիսկերի</w:t>
            </w:r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բացահայտման</w:t>
            </w:r>
            <w:r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բնութագրման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և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ա</w:t>
            </w:r>
            <w:r w:rsidR="00F42561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յ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դ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բացահայտված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ռիսկերի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կառավարման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val="ru-RU" w:eastAsia="ru-RU"/>
              </w:rPr>
              <w:t>նպատակով</w:t>
            </w:r>
            <w:r w:rsidR="00B443D3" w:rsidRPr="00961A30">
              <w:rPr>
                <w:rStyle w:val="Emphasis"/>
                <w:rFonts w:ascii="GHEA Grapalat" w:hAnsi="GHEA Grapalat" w:cs="Sylfaen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75F8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վերլուծել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="004F75F8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գնահատել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վերահսկման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օբյեկտները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ըստ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ռիսկի գործոնների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վերահսկման օբյեկտները դասակարգ</w:t>
            </w:r>
            <w:proofErr w:type="spellStart"/>
            <w:r w:rsidR="004F75F8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ել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ըստ ռիսկայնության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ինչպես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նաև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75F8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մշակել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="004F75F8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ներդնել</w:t>
            </w:r>
            <w:proofErr w:type="spellEnd"/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վերահսկողության առավել արդյունավետ և նպատակաուղղված մեխանիզմներ</w:t>
            </w:r>
            <w:r w:rsidR="00B443D3"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.</w:t>
            </w:r>
          </w:p>
          <w:p w:rsidR="00B443D3" w:rsidRPr="00961A30" w:rsidRDefault="00B443D3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սննդամթերքի անվտանգության բնագավառում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հայտնաբերված վտանգավոր սննդամթերքի, սննդամթերքի հետ անմիջական շփման մեջ գտնվող վտանգավոր նյութերի ամբողջ խմբաքանակի շուկայից հետկանչման գործընթացի վերահսկողության նպատակով այս գործընթացում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դրա շրջանառության հետ կապված ռիսկի տեսակի, ծավալի և աստիճանի վերլուծությունը: Սննդամթերքի անվտանգության ոլորտի համար սահմանված ռիսկայնության չափանիշներով պայմանավորված,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ոլորտի իրավիճակի վերլուծություն և ըստ ոլորտի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(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նաև ըստ գործունեության տեսակների, անհատական և տեղայնության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>իրականացնել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 ռիսկայնության (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բարձր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միջին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ցածր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af-ZA"/>
              </w:rPr>
              <w:t xml:space="preserve">)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դասակարգում.</w:t>
            </w:r>
          </w:p>
          <w:p w:rsidR="00B443D3" w:rsidRPr="00961A30" w:rsidRDefault="00B443D3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84745F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վնասակար օրգանիզմի հայտնաբերման դեպքում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իրականացնել</w:t>
            </w:r>
            <w:r w:rsidR="0084745F"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վնասակար օրգանիզմի ռիսկի վերլուծություն տվյալ տարածքի համար, </w:t>
            </w:r>
            <w:r w:rsidR="0084745F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ձեռնարկված միջոցառումների շարունակման, դադարեցման կամ փոփոխման անհրաժեշտությունը պարզելու նպատակով: Այս ոլորտում ռիսկի վերլուծության նպատակով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իրականացնել</w:t>
            </w:r>
            <w:r w:rsidR="0084745F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կենսաբանական և տնտեսական տվյալների գնահատում՝ վնասակար օրգանիզմների կարգավորման անհրաժեշտությունը որոշելու, դրանց դեմ պայքարի բուսասանիտարական միջոցառումներ իրականացնելու կամ բուսասանիտարական միջոցառումներն ուժեղացնելու նպատակով.</w:t>
            </w:r>
          </w:p>
          <w:p w:rsidR="0084745F" w:rsidRPr="00961A30" w:rsidRDefault="0084745F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կերի անվտանգության և անասնաբուժության բնագավառներում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նշված ոլորտների ռիսկի վերլուծություն, այսինքն</w:t>
            </w:r>
            <w:r w:rsidR="00240A02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որոշել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վտանգի առաջացման հավանականությունը և դրա հավանական ազդեցության հնարավոր հետևանքները կենդանու առողջության վրա,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նույնականացնել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բնութագրել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վտանգի աղբյուրը,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գնահատել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վտանգին ենթակա լինելու կամ վտանգի հանդեպ անպաշտպանվածության աստիճանը և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բնութագրել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ռիսկը: Ռիսկի գնահատման արդյունքների հիման վրա համապատասխան կառուցվածքային ստորաբաժանումներին </w:t>
            </w:r>
            <w:r w:rsidR="00240A02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ներկայացնել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անհրաժեշտ մեթոդական ցուցումներ ռիսկի կանխմանը, վերացմանը կամ նվազեցմանն ուղղված համապատասխան գործողությունների, այդ թվում՝ վերահսկողության միջոցառումների կիրառման առնչությամբ.</w:t>
            </w:r>
          </w:p>
          <w:p w:rsidR="0084745F" w:rsidRPr="00961A30" w:rsidRDefault="0084745F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Տեսչական մարմնի վերահսկողության ոլորտներում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ստուգումները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պլանավորելու նպատակով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հետազոտել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վերահսկողության ոլորտը, </w:t>
            </w:r>
            <w:r w:rsidR="00BF53A6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մշակել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տվյալ ոլորտում տնտեսավարող սուբյեկտների գործունեության ռիսկայնության աստիճանը որոշող չափանիշները, որոնք պետք է ներառեն տնտեսավարող սուբյեկտի գործունեության ոլորտի ռիսկը և (կամ) տնտեսավարող սուբյեկտի անհատական ռիսկերի հանրագումարը: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Ստուգումների տարեկան ծրագիրը նույնպես կազմվում է՝ հաշվի առնելով Վարչության պետի կողմից</w:t>
            </w:r>
            <w:r w:rsidR="00F42561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սուբյեկտների գործունեության ռիսկայնության աստիճանը գնահատող չափանիշների հիման վրա որոշված տնտեսվարող սուբյեկտների ռիսկայնությունը.</w:t>
            </w:r>
          </w:p>
          <w:p w:rsidR="006D4D40" w:rsidRPr="00961A30" w:rsidRDefault="006D4D40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սննդամթերքի անվտանգության, անասնաբուժության և բուսասանիտարիայի ոլորտներում մարդու կյանքին և առողջությանը սպառնացող վտանգի առաջացման հավանականությունը և այդ վտանգի ազդեցության աստիճանը որոշելու, ռիսկը բնութագրելու ու գնահատելու, կառավարելու, ռիսկերի նկարագրությունը և վերահսկողությունն ապահովելու նպատակով </w:t>
            </w:r>
            <w:r w:rsidR="00240A02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ներկայացնել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վերը նշված ոլորտներում պետական վերահսկողության շրջանակներում ռիսկի կանխմանը, վերացմանը կամ նվազեցմանն ուղղված համապատասխան գործողությունների ծրագիր, այդ թվում՝ կատարման ենթակա վերահսկողության անհրաժեշտ միջոցառումներ.</w:t>
            </w:r>
          </w:p>
          <w:p w:rsidR="006D4D40" w:rsidRPr="00961A30" w:rsidRDefault="00240A02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իրականացնել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ռիսկի վերլուծություն,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գնահատել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կառավարել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բացահայտված ռիսկերը նաև  սահմանային պետական վերահսկողության շրջանակներում: Մասնավորապես՝ ներմուծվող սննդամթերքի, սննդամթերքի հետ շփվող նյութերի և սննդային ու կենսաբանական ակտիվ հավելումների ռիսկայնությունը որոշող չափանիշների հիման վրա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գնահատել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ներմուծվող բեռի ռիսկայնությունը, սահմանային հսիչ կետերին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տրամադրել</w:t>
            </w:r>
            <w:r w:rsidR="006D4D40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անհրաժեշտ մեթոդական ցուցումներ ներմուծվող բեռի վտանգների կանխման ու նվազեցման և սահմանային անցման կետերում հսկողության համապատասխան տեսակի ընտրության ուղղությամբ.</w:t>
            </w:r>
            <w:r w:rsidR="00CE6702" w:rsidRPr="00961A30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E49F6" w:rsidRPr="00961A30" w:rsidRDefault="00FE49F6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տնտեսավարողների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գործունեության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սննդամթերքի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կենդանական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ծագման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հումքի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կերերի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կերային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հավելումների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անասնաբուժական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դեղամիջոցների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բուսասանիտարական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հսկման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ենթակա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ապրանքների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պեստիցիդների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ագրոքիմիկատների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շրջանառության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փուլերի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մոնիթորինգի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արդյունքների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ուսումնասիրության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վերլուծության հիման վրա, մոնիթորինգի արդյունքում խնդիրների բացահայտման դեպքում, Տեսչական մարմնի ղեկավարին ներկայացնել այդ խնդիրների վերացմանն ուղղված գործողությունների ծրագիր, մասնագիտական առաջարկություններ՝ համապատասխան հիմնավորումներով և անհրաժեշտ փաստաթղթերով</w:t>
            </w:r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FE49F6" w:rsidRPr="00961A30" w:rsidRDefault="00FE49F6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սննդամթերքի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և կերի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անվտանգության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անասնաբուժական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բուսասանիտարիայի ոլորտներում ռիսկերի կառավարմանն ուղղված իրավական ակտերի նախագծերի, այլ գրությունների և փաստաթղթերի վերաբերյալ ներկայացնել </w:t>
            </w:r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Վարչության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դիրքորոշում</w:t>
            </w:r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ը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և </w:t>
            </w:r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համապատասխան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առաջարկություն</w:t>
            </w:r>
            <w:r w:rsidR="00961A30"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ներ</w:t>
            </w:r>
            <w:r w:rsidRPr="00961A30">
              <w:rPr>
                <w:rFonts w:ascii="MS Mincho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93602F" w:rsidRPr="00961A30" w:rsidRDefault="0093602F" w:rsidP="0093602F">
            <w:pPr>
              <w:pStyle w:val="ListParagraph"/>
              <w:numPr>
                <w:ilvl w:val="0"/>
                <w:numId w:val="1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Տեսչական մարմնի ղեկավարին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ներկայացնել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զեկուցումներ՝ սննդամթերքի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և կերի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անվտանգության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անասնաբուժական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բուսասանիտարիայի բնագավառներում ռիսկերի բացահայտման, նվազեցման և դրանց կանխարգելման նպատակով իրականացվող գործողությունների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կատարվող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աշխատանքների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մասին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:rsidR="003C5E15" w:rsidRPr="00961A30" w:rsidRDefault="007A14F0" w:rsidP="0093602F">
            <w:pPr>
              <w:pStyle w:val="ListParagraph"/>
              <w:numPr>
                <w:ilvl w:val="0"/>
                <w:numId w:val="13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ուսումնասիրել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Վարչության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գործառույթները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կանոնակարգող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և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գործառույթների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իրականացմանն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առնչվող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իրավական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 xml:space="preserve"> </w:t>
            </w:r>
            <w:r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ակտերը</w:t>
            </w:r>
            <w:r w:rsidR="00CF0E71"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 xml:space="preserve">, օրենսդրության խախտումների, հակասությունների և բացերի հայտնաբերման դեպքում ներկայացնել դրանց </w:t>
            </w:r>
            <w:r w:rsidR="0093602F"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 xml:space="preserve">վերացման, օրենսդրության կատարելագործման վերաբերյալ </w:t>
            </w:r>
            <w:r w:rsidR="00CF0E71" w:rsidRPr="00961A30">
              <w:rPr>
                <w:rFonts w:ascii="GHEA Grapalat" w:eastAsia="Sylfaen" w:hAnsi="GHEA Grapalat" w:cs="Sylfaen"/>
                <w:color w:val="000000" w:themeColor="text1"/>
                <w:sz w:val="24"/>
                <w:lang w:val="hy-AM"/>
              </w:rPr>
              <w:t>առաջարկություններ</w:t>
            </w:r>
            <w:r w:rsidRPr="00961A30">
              <w:rPr>
                <w:rFonts w:ascii="GHEA Grapalat" w:eastAsia="GHEA Grapalat" w:hAnsi="GHEA Grapalat" w:cs="GHEA Grapalat"/>
                <w:color w:val="000000" w:themeColor="text1"/>
                <w:sz w:val="24"/>
                <w:lang w:val="hy-AM"/>
              </w:rPr>
              <w:t>.</w:t>
            </w:r>
          </w:p>
        </w:tc>
      </w:tr>
      <w:tr w:rsidR="00961A30" w:rsidRPr="00961A30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61A30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3. 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Պաշտոնին</w:t>
            </w: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ներկայացվող</w:t>
            </w: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պահանջները</w:t>
            </w:r>
          </w:p>
          <w:p w:rsidR="0000101D" w:rsidRPr="00961A30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3.1.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Կրթություն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որակավորման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աստիճանը</w:t>
            </w:r>
          </w:p>
          <w:tbl>
            <w:tblPr>
              <w:tblStyle w:val="TableGrid"/>
              <w:tblW w:w="9564" w:type="dxa"/>
              <w:tblLook w:val="04A0" w:firstRow="1" w:lastRow="0" w:firstColumn="1" w:lastColumn="0" w:noHBand="0" w:noVBand="1"/>
            </w:tblPr>
            <w:tblGrid>
              <w:gridCol w:w="458"/>
              <w:gridCol w:w="2145"/>
              <w:gridCol w:w="2448"/>
              <w:gridCol w:w="4513"/>
            </w:tblGrid>
            <w:tr w:rsidR="00961A30" w:rsidRPr="00961A30" w:rsidTr="00B6398F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</w:rPr>
                  </w:pPr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</w:rPr>
                  </w:pP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</w:rPr>
                  </w:pP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Ճարտարագիտու-թյուն</w:t>
                  </w:r>
                  <w:proofErr w:type="spellEnd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 xml:space="preserve">, </w:t>
                  </w: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արդյունաբերություն</w:t>
                  </w:r>
                  <w:proofErr w:type="spellEnd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 xml:space="preserve"> և </w:t>
                  </w: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5DB" w:rsidRPr="00961A30" w:rsidRDefault="002325DB" w:rsidP="002953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color w:val="000000" w:themeColor="text1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961A30" w:rsidRPr="00961A30" w:rsidTr="00B6398F">
              <w:trPr>
                <w:trHeight w:val="9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98F" w:rsidRPr="00961A30" w:rsidRDefault="00B6398F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color w:val="000000" w:themeColor="text1"/>
                      <w:lang w:val="hy-AM"/>
                    </w:rPr>
                    <w:t>2.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98F" w:rsidRPr="00961A30" w:rsidRDefault="00B6398F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color w:val="000000" w:themeColor="text1"/>
                      <w:lang w:val="hy-AM"/>
                    </w:rPr>
                    <w:t>Ոլորտ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98F" w:rsidRPr="00961A30" w:rsidRDefault="00B6398F" w:rsidP="00295339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color w:val="000000" w:themeColor="text1"/>
                    </w:rPr>
                  </w:pP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Արդյունաբերություն</w:t>
                  </w:r>
                  <w:proofErr w:type="spellEnd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 xml:space="preserve"> և </w:t>
                  </w:r>
                  <w:proofErr w:type="spellStart"/>
                  <w:r w:rsidRPr="00961A30">
                    <w:rPr>
                      <w:rFonts w:ascii="GHEA Grapalat" w:hAnsi="GHEA Grapalat"/>
                      <w:color w:val="000000" w:themeColor="text1"/>
                    </w:rPr>
                    <w:t>տեխնոլոգիա</w:t>
                  </w:r>
                  <w:proofErr w:type="spellEnd"/>
                </w:p>
              </w:tc>
              <w:tc>
                <w:tcPr>
                  <w:tcW w:w="4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98F" w:rsidRPr="00961A30" w:rsidRDefault="00B6398F" w:rsidP="002953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color w:val="000000" w:themeColor="text1"/>
                      <w:lang w:val="hy-AM"/>
                    </w:rPr>
                  </w:pPr>
                </w:p>
              </w:tc>
            </w:tr>
          </w:tbl>
          <w:p w:rsidR="002325DB" w:rsidRPr="00961A30" w:rsidRDefault="002325DB" w:rsidP="002325D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</w:p>
          <w:p w:rsidR="008E2B74" w:rsidRPr="00961A30" w:rsidRDefault="002325DB" w:rsidP="002325D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  <w:r w:rsidRPr="00961A30"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615"/>
              <w:gridCol w:w="6200"/>
            </w:tblGrid>
            <w:tr w:rsidR="00961A30" w:rsidRPr="0081551F" w:rsidTr="00D71B5A">
              <w:trPr>
                <w:trHeight w:val="89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1.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961A30" w:rsidRPr="0081551F" w:rsidTr="00D71B5A">
              <w:trPr>
                <w:trHeight w:val="34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2.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Ոլորտ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B74" w:rsidRPr="00961A30" w:rsidRDefault="008E2B74" w:rsidP="00D71B5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</w:tbl>
          <w:p w:rsidR="002325DB" w:rsidRPr="00961A30" w:rsidRDefault="002325DB" w:rsidP="002325D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</w:p>
          <w:p w:rsidR="008E2B74" w:rsidRPr="0081551F" w:rsidRDefault="008E2B74" w:rsidP="002325D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  <w:r w:rsidRPr="00961A30"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2217"/>
              <w:gridCol w:w="3249"/>
              <w:gridCol w:w="2533"/>
              <w:gridCol w:w="1037"/>
            </w:tblGrid>
            <w:tr w:rsidR="00961A30" w:rsidRPr="0081551F" w:rsidTr="00B6398F">
              <w:trPr>
                <w:trHeight w:val="89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1.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B639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961A30" w:rsidRPr="00F6357C" w:rsidTr="00B6398F">
              <w:trPr>
                <w:trHeight w:val="344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2.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Ոլորտ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5DB" w:rsidRPr="00961A30" w:rsidRDefault="002325DB" w:rsidP="0029533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</w:pPr>
                  <w:r w:rsidRPr="00961A30">
                    <w:rPr>
                      <w:rFonts w:ascii="GHEA Grapalat" w:hAnsi="GHEA Grapalat"/>
                      <w:iCs/>
                      <w:color w:val="000000" w:themeColor="text1"/>
                      <w:lang w:val="hy-AM"/>
                    </w:rPr>
                    <w:t>Քիմիա</w:t>
                  </w:r>
                </w:p>
              </w:tc>
            </w:tr>
          </w:tbl>
          <w:p w:rsidR="000F1905" w:rsidRPr="00961A30" w:rsidRDefault="000F1905" w:rsidP="00C63B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</w:p>
          <w:p w:rsidR="008E696F" w:rsidRPr="00961A30" w:rsidRDefault="003C5E15" w:rsidP="00C63B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color w:val="000000" w:themeColor="text1"/>
                <w:lang w:val="hy-AM"/>
              </w:rPr>
            </w:pPr>
            <w:bookmarkStart w:id="0" w:name="_GoBack"/>
            <w:bookmarkEnd w:id="0"/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3.2.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Մասնագիտական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գիտելիքները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br/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Ունի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գործառույթների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իրականացման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համար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անհրաժեշտ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գիտելիքներ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br/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>3.3.</w:t>
            </w:r>
            <w:r w:rsidRPr="00961A30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Աշխատանքային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ստաժը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,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աշխատանքի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բնագավառում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փորձը</w:t>
            </w:r>
            <w:r w:rsidRPr="00961A30">
              <w:rPr>
                <w:rFonts w:ascii="GHEA Grapalat" w:hAnsi="GHEA Grapalat"/>
                <w:color w:val="000000" w:themeColor="text1"/>
                <w:lang w:val="hy-AM"/>
              </w:rPr>
              <w:br/>
            </w:r>
            <w:r w:rsidR="00775518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Հանրային </w:t>
            </w:r>
            <w:r w:rsidR="00C63BFC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ծառայության</w:t>
            </w:r>
            <w:r w:rsidR="00775518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ա</w:t>
            </w:r>
            <w:r w:rsidR="00001067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ռնվազն երեք տարվա ստաժ կամ </w:t>
            </w:r>
            <w:r w:rsidR="007F7D8C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չորս </w:t>
            </w:r>
            <w:r w:rsidR="00775518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տարվա մասնագիտական աշխատանքային ստաժ կամ </w:t>
            </w:r>
            <w:r w:rsidR="00CF0E71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կենսաբանական գիտ</w:t>
            </w:r>
            <w:r w:rsidR="008D4DB6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ությունների կամ </w:t>
            </w:r>
            <w:r w:rsidR="008D4DB6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lastRenderedPageBreak/>
              <w:t xml:space="preserve">բնական գիտությունների կամ գյուղատնտեսության </w:t>
            </w:r>
            <w:r w:rsidR="00CF0E71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կամ առողջապահության </w:t>
            </w:r>
            <w:r w:rsidR="00775518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բնագավառում` </w:t>
            </w:r>
            <w:r w:rsidR="007F7D8C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չորս </w:t>
            </w:r>
            <w:r w:rsidR="00775518" w:rsidRPr="00961A30">
              <w:rPr>
                <w:rFonts w:ascii="GHEA Grapalat" w:hAnsi="GHEA Grapalat" w:cs="Sylfaen"/>
                <w:color w:val="000000" w:themeColor="text1"/>
                <w:lang w:val="hy-AM"/>
              </w:rPr>
              <w:t>տարվա աշխատանքային ստաժ.</w:t>
            </w:r>
            <w:r w:rsidRPr="00961A30"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  <w:br/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3.4.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Անհրաժեշտ</w:t>
            </w:r>
            <w:r w:rsidRPr="00961A3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</w:t>
            </w:r>
            <w:r w:rsidRPr="00961A30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կոմպետենցիաներ</w:t>
            </w:r>
          </w:p>
          <w:p w:rsidR="00531B09" w:rsidRPr="00961A30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961A30">
              <w:rPr>
                <w:rFonts w:ascii="GHEA Grapalat" w:hAnsi="GHEA Grapalat" w:cs="Sylfaen"/>
                <w:b/>
                <w:color w:val="000000" w:themeColor="text1"/>
              </w:rPr>
              <w:t>Ընդհանրական</w:t>
            </w:r>
            <w:proofErr w:type="spellEnd"/>
            <w:r w:rsidRPr="00961A30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961A30">
              <w:rPr>
                <w:rFonts w:ascii="GHEA Grapalat" w:hAnsi="GHEA Grapalat" w:cs="Sylfaen"/>
                <w:b/>
                <w:color w:val="000000" w:themeColor="text1"/>
              </w:rPr>
              <w:t>կոմպետենցիաներ</w:t>
            </w:r>
            <w:proofErr w:type="spellEnd"/>
            <w:r w:rsidRPr="00961A30">
              <w:rPr>
                <w:rFonts w:ascii="GHEA Grapalat" w:hAnsi="GHEA Grapalat" w:cs="Sylfaen"/>
                <w:b/>
                <w:color w:val="000000" w:themeColor="text1"/>
              </w:rPr>
              <w:t>՝</w:t>
            </w:r>
          </w:p>
          <w:p w:rsidR="0000101D" w:rsidRPr="00961A30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Աշխատակազմի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կառավարում</w:t>
            </w:r>
            <w:proofErr w:type="spellEnd"/>
          </w:p>
          <w:p w:rsidR="0000101D" w:rsidRPr="00961A30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Քաղաքականության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վերլուծություն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մոնիթորինգ</w:t>
            </w:r>
            <w:proofErr w:type="spellEnd"/>
          </w:p>
          <w:p w:rsidR="0000101D" w:rsidRPr="00961A30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Որոշումների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կայացում</w:t>
            </w:r>
            <w:proofErr w:type="spellEnd"/>
          </w:p>
          <w:p w:rsidR="0000101D" w:rsidRPr="00961A30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Ծրագրերի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կառավարում</w:t>
            </w:r>
            <w:proofErr w:type="spellEnd"/>
          </w:p>
          <w:p w:rsidR="0000101D" w:rsidRPr="00961A30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Խնդրի</w:t>
            </w:r>
            <w:proofErr w:type="spellEnd"/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լուծում</w:t>
            </w:r>
            <w:proofErr w:type="spellEnd"/>
          </w:p>
          <w:p w:rsidR="008E696F" w:rsidRPr="00961A30" w:rsidRDefault="0000101D" w:rsidP="00961A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color w:val="000000" w:themeColor="text1"/>
                <w:sz w:val="24"/>
                <w:szCs w:val="24"/>
              </w:rPr>
              <w:t>Բարեվարքություն</w:t>
            </w:r>
            <w:proofErr w:type="spellEnd"/>
            <w:r w:rsidRPr="00961A30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</w:rPr>
              <w:t xml:space="preserve"> </w:t>
            </w:r>
          </w:p>
          <w:p w:rsidR="008E696F" w:rsidRPr="00961A30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961A30"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  <w:t>Ընտրանքային</w:t>
            </w:r>
            <w:proofErr w:type="spellEnd"/>
            <w:r w:rsidRPr="00961A30"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  <w:t>կոմպետենցիաներ</w:t>
            </w:r>
            <w:proofErr w:type="spellEnd"/>
            <w:r w:rsidRPr="00961A30">
              <w:rPr>
                <w:rFonts w:ascii="GHEA Grapalat" w:eastAsia="Calibri" w:hAnsi="GHEA Grapalat" w:cs="Sylfaen"/>
                <w:b/>
                <w:color w:val="000000" w:themeColor="text1"/>
                <w:sz w:val="24"/>
                <w:szCs w:val="24"/>
              </w:rPr>
              <w:t>՝</w:t>
            </w:r>
          </w:p>
          <w:p w:rsidR="00531B09" w:rsidRPr="00961A30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color w:val="000000" w:themeColor="text1"/>
                <w:sz w:val="24"/>
              </w:rPr>
            </w:pP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Բանակցությունների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վարում</w:t>
            </w:r>
            <w:proofErr w:type="spellEnd"/>
          </w:p>
          <w:p w:rsidR="00531B09" w:rsidRPr="00961A30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color w:val="000000" w:themeColor="text1"/>
                <w:sz w:val="24"/>
              </w:rPr>
            </w:pP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Փոփոխությունների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կառավարում</w:t>
            </w:r>
            <w:proofErr w:type="spellEnd"/>
          </w:p>
          <w:p w:rsidR="00531B09" w:rsidRPr="00961A30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color w:val="000000" w:themeColor="text1"/>
                <w:sz w:val="24"/>
              </w:rPr>
            </w:pP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Ժամանակի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կառավարում</w:t>
            </w:r>
            <w:proofErr w:type="spellEnd"/>
          </w:p>
          <w:p w:rsidR="00531B09" w:rsidRPr="00961A30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color w:val="000000" w:themeColor="text1"/>
                <w:sz w:val="24"/>
              </w:rPr>
            </w:pP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Ելույթների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նախապատրաստում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և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կազմակերպում</w:t>
            </w:r>
            <w:proofErr w:type="spellEnd"/>
          </w:p>
          <w:p w:rsidR="003C5E15" w:rsidRPr="00961A30" w:rsidRDefault="00531B09" w:rsidP="003E5004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color w:val="000000" w:themeColor="text1"/>
                <w:sz w:val="24"/>
              </w:rPr>
            </w:pP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Ժողովների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և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խորհրդակցությունների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կազմակերպում</w:t>
            </w:r>
            <w:proofErr w:type="spellEnd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 xml:space="preserve"> և </w:t>
            </w:r>
            <w:proofErr w:type="spellStart"/>
            <w:r w:rsidRPr="00961A30">
              <w:rPr>
                <w:rFonts w:ascii="GHEA Grapalat" w:hAnsi="GHEA Grapalat"/>
                <w:color w:val="000000" w:themeColor="text1"/>
                <w:sz w:val="24"/>
              </w:rPr>
              <w:t>վարում</w:t>
            </w:r>
            <w:proofErr w:type="spellEnd"/>
          </w:p>
        </w:tc>
      </w:tr>
      <w:tr w:rsidR="00961A30" w:rsidRPr="0081551F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61A30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Կազմակերպական</w:t>
            </w:r>
            <w:proofErr w:type="spellEnd"/>
            <w:r w:rsidRPr="00961A3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շրջանակը</w:t>
            </w:r>
            <w:proofErr w:type="spellEnd"/>
          </w:p>
          <w:p w:rsidR="00F973DA" w:rsidRPr="00961A30" w:rsidRDefault="00F973DA" w:rsidP="00F973DA">
            <w:pPr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4.1.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Աշխատանքի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կազմակերպման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ղեկավարման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պատասխանատվությունը</w:t>
            </w:r>
            <w:proofErr w:type="spellEnd"/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4.2.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Որոշումներ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կայացնելու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>լիազորություններ</w:t>
            </w:r>
            <w:proofErr w:type="spellEnd"/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4.3. Գործունեության ազդեցություն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961A30" w:rsidRPr="00961A30" w:rsidRDefault="00961A30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ազդեցություն</w:t>
            </w:r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ը </w:t>
            </w:r>
            <w:proofErr w:type="spellStart"/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սահմանափակվում</w:t>
            </w:r>
            <w:proofErr w:type="spellEnd"/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գերատեսչական</w:t>
            </w:r>
            <w:proofErr w:type="spellEnd"/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2585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մակարդակով</w:t>
            </w:r>
            <w:proofErr w:type="spellEnd"/>
            <w:r w:rsidRPr="00961A30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: </w:t>
            </w:r>
          </w:p>
          <w:p w:rsidR="00F973DA" w:rsidRPr="00961A30" w:rsidRDefault="00F973DA" w:rsidP="00F973DA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</w:rPr>
            </w:pPr>
          </w:p>
          <w:p w:rsidR="00F973DA" w:rsidRPr="00961A30" w:rsidRDefault="00F973DA" w:rsidP="00F973DA">
            <w:pPr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4.4. 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Շփումներ և ներկայացուցչություն</w:t>
            </w: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F973DA" w:rsidRPr="00961A30" w:rsidRDefault="00F973DA" w:rsidP="00F973DA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</w:t>
            </w: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ներկայացնելով համապատասխան կառուցվածքային ստորաբաժանումը: </w:t>
            </w:r>
          </w:p>
          <w:p w:rsidR="00F973DA" w:rsidRPr="00961A30" w:rsidRDefault="00F973DA" w:rsidP="00F973DA">
            <w:pPr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eastAsia="Times New Roman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  <w:r w:rsidRPr="00961A30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3C5E15" w:rsidRPr="00961A30" w:rsidRDefault="00F973DA" w:rsidP="00F973DA">
            <w:pPr>
              <w:spacing w:after="113" w:line="25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61A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961A30" w:rsidRDefault="001859CD" w:rsidP="00E23E3E">
      <w:pPr>
        <w:rPr>
          <w:rFonts w:ascii="GHEA Grapalat" w:hAnsi="GHEA Grapalat"/>
          <w:color w:val="000000" w:themeColor="text1"/>
          <w:lang w:val="hy-AM"/>
        </w:rPr>
      </w:pPr>
    </w:p>
    <w:sectPr w:rsidR="001859CD" w:rsidRPr="00961A30" w:rsidSect="00910AF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0B8"/>
    <w:multiLevelType w:val="multilevel"/>
    <w:tmpl w:val="8B48B35A"/>
    <w:lvl w:ilvl="0">
      <w:start w:val="1"/>
      <w:numFmt w:val="decimal"/>
      <w:lvlText w:val="%1)"/>
      <w:lvlJc w:val="left"/>
      <w:pPr>
        <w:ind w:left="3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93D7E95"/>
    <w:multiLevelType w:val="hybridMultilevel"/>
    <w:tmpl w:val="F42E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38B12A9"/>
    <w:multiLevelType w:val="hybridMultilevel"/>
    <w:tmpl w:val="2632C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F6BF9"/>
    <w:multiLevelType w:val="hybridMultilevel"/>
    <w:tmpl w:val="D8420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0928"/>
    <w:multiLevelType w:val="hybridMultilevel"/>
    <w:tmpl w:val="8E7E1DE8"/>
    <w:lvl w:ilvl="0" w:tplc="66683AD0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6BAA143D"/>
    <w:multiLevelType w:val="hybridMultilevel"/>
    <w:tmpl w:val="19E02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02703"/>
    <w:multiLevelType w:val="hybridMultilevel"/>
    <w:tmpl w:val="BE5ED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2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  <w:num w:numId="14">
    <w:abstractNumId w:val="0"/>
  </w:num>
  <w:num w:numId="15">
    <w:abstractNumId w:val="17"/>
  </w:num>
  <w:num w:numId="16">
    <w:abstractNumId w:val="1"/>
  </w:num>
  <w:num w:numId="17">
    <w:abstractNumId w:val="15"/>
  </w:num>
  <w:num w:numId="18">
    <w:abstractNumId w:val="18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1067"/>
    <w:rsid w:val="0000243C"/>
    <w:rsid w:val="00003568"/>
    <w:rsid w:val="0003109A"/>
    <w:rsid w:val="000826CE"/>
    <w:rsid w:val="000B51CC"/>
    <w:rsid w:val="000D6D50"/>
    <w:rsid w:val="000E2ED8"/>
    <w:rsid w:val="000F1905"/>
    <w:rsid w:val="0010100C"/>
    <w:rsid w:val="00107823"/>
    <w:rsid w:val="00113C7C"/>
    <w:rsid w:val="00143524"/>
    <w:rsid w:val="00151854"/>
    <w:rsid w:val="00155400"/>
    <w:rsid w:val="00173979"/>
    <w:rsid w:val="001755A0"/>
    <w:rsid w:val="001859CD"/>
    <w:rsid w:val="00186297"/>
    <w:rsid w:val="00194974"/>
    <w:rsid w:val="0019721A"/>
    <w:rsid w:val="001A5BCF"/>
    <w:rsid w:val="001D2BFE"/>
    <w:rsid w:val="001E6DC8"/>
    <w:rsid w:val="001F5027"/>
    <w:rsid w:val="00222347"/>
    <w:rsid w:val="002325DB"/>
    <w:rsid w:val="002336B9"/>
    <w:rsid w:val="002357E7"/>
    <w:rsid w:val="00240A02"/>
    <w:rsid w:val="00251AF0"/>
    <w:rsid w:val="0028191C"/>
    <w:rsid w:val="00291E72"/>
    <w:rsid w:val="002A0133"/>
    <w:rsid w:val="002A72E8"/>
    <w:rsid w:val="002B31B5"/>
    <w:rsid w:val="002B5A42"/>
    <w:rsid w:val="002E02FF"/>
    <w:rsid w:val="002E2AF9"/>
    <w:rsid w:val="002F0805"/>
    <w:rsid w:val="003000CF"/>
    <w:rsid w:val="00317CA3"/>
    <w:rsid w:val="00334754"/>
    <w:rsid w:val="00343519"/>
    <w:rsid w:val="00367C16"/>
    <w:rsid w:val="00367FEF"/>
    <w:rsid w:val="00381CCA"/>
    <w:rsid w:val="0039244E"/>
    <w:rsid w:val="003A7A0C"/>
    <w:rsid w:val="003C1641"/>
    <w:rsid w:val="003C5E15"/>
    <w:rsid w:val="003C7BD0"/>
    <w:rsid w:val="003D1668"/>
    <w:rsid w:val="003E0156"/>
    <w:rsid w:val="003E5004"/>
    <w:rsid w:val="00410FCA"/>
    <w:rsid w:val="00411E7F"/>
    <w:rsid w:val="00416585"/>
    <w:rsid w:val="00425257"/>
    <w:rsid w:val="0043050E"/>
    <w:rsid w:val="00430641"/>
    <w:rsid w:val="00435AAF"/>
    <w:rsid w:val="00454C07"/>
    <w:rsid w:val="00475322"/>
    <w:rsid w:val="004973F5"/>
    <w:rsid w:val="0049783D"/>
    <w:rsid w:val="004A2807"/>
    <w:rsid w:val="004B2E35"/>
    <w:rsid w:val="004E48C0"/>
    <w:rsid w:val="004E51E1"/>
    <w:rsid w:val="004F182B"/>
    <w:rsid w:val="004F393F"/>
    <w:rsid w:val="004F453E"/>
    <w:rsid w:val="004F75F8"/>
    <w:rsid w:val="00504CE0"/>
    <w:rsid w:val="005112E6"/>
    <w:rsid w:val="00512C50"/>
    <w:rsid w:val="00531B09"/>
    <w:rsid w:val="00554281"/>
    <w:rsid w:val="0056446B"/>
    <w:rsid w:val="0056483E"/>
    <w:rsid w:val="00574F42"/>
    <w:rsid w:val="005F328E"/>
    <w:rsid w:val="005F50F5"/>
    <w:rsid w:val="00624A4D"/>
    <w:rsid w:val="00671C27"/>
    <w:rsid w:val="006A54A3"/>
    <w:rsid w:val="006A5519"/>
    <w:rsid w:val="006B1D27"/>
    <w:rsid w:val="006B5847"/>
    <w:rsid w:val="006B71F3"/>
    <w:rsid w:val="006C6421"/>
    <w:rsid w:val="006D4D40"/>
    <w:rsid w:val="006E6E3D"/>
    <w:rsid w:val="00704C28"/>
    <w:rsid w:val="00764A48"/>
    <w:rsid w:val="0077425A"/>
    <w:rsid w:val="00775518"/>
    <w:rsid w:val="007A14F0"/>
    <w:rsid w:val="007A205F"/>
    <w:rsid w:val="007B5463"/>
    <w:rsid w:val="007C5CD9"/>
    <w:rsid w:val="007D607D"/>
    <w:rsid w:val="007F7D8C"/>
    <w:rsid w:val="00802C83"/>
    <w:rsid w:val="0081551F"/>
    <w:rsid w:val="00815DDF"/>
    <w:rsid w:val="008160E4"/>
    <w:rsid w:val="0084745F"/>
    <w:rsid w:val="00847AC5"/>
    <w:rsid w:val="008526AC"/>
    <w:rsid w:val="00874E40"/>
    <w:rsid w:val="00893785"/>
    <w:rsid w:val="008A6654"/>
    <w:rsid w:val="008C7304"/>
    <w:rsid w:val="008D1A5F"/>
    <w:rsid w:val="008D4DB6"/>
    <w:rsid w:val="008E2B74"/>
    <w:rsid w:val="008E45CD"/>
    <w:rsid w:val="008E696F"/>
    <w:rsid w:val="00910AF5"/>
    <w:rsid w:val="00916FE1"/>
    <w:rsid w:val="009248A6"/>
    <w:rsid w:val="00927C49"/>
    <w:rsid w:val="0093602F"/>
    <w:rsid w:val="00953B3A"/>
    <w:rsid w:val="00960E23"/>
    <w:rsid w:val="00961A30"/>
    <w:rsid w:val="009623F8"/>
    <w:rsid w:val="009841A4"/>
    <w:rsid w:val="009906AC"/>
    <w:rsid w:val="009D0775"/>
    <w:rsid w:val="00A2585C"/>
    <w:rsid w:val="00A30269"/>
    <w:rsid w:val="00A34C3C"/>
    <w:rsid w:val="00A47B7E"/>
    <w:rsid w:val="00A871A7"/>
    <w:rsid w:val="00A92332"/>
    <w:rsid w:val="00A967F8"/>
    <w:rsid w:val="00AA3C07"/>
    <w:rsid w:val="00AA4C3B"/>
    <w:rsid w:val="00AB6565"/>
    <w:rsid w:val="00AC7B3D"/>
    <w:rsid w:val="00AE2B84"/>
    <w:rsid w:val="00B100EE"/>
    <w:rsid w:val="00B153E2"/>
    <w:rsid w:val="00B21A21"/>
    <w:rsid w:val="00B24D62"/>
    <w:rsid w:val="00B443D3"/>
    <w:rsid w:val="00B6398F"/>
    <w:rsid w:val="00B77172"/>
    <w:rsid w:val="00BC2567"/>
    <w:rsid w:val="00BC5350"/>
    <w:rsid w:val="00BD2010"/>
    <w:rsid w:val="00BF53A6"/>
    <w:rsid w:val="00C21983"/>
    <w:rsid w:val="00C26ACD"/>
    <w:rsid w:val="00C45438"/>
    <w:rsid w:val="00C602DA"/>
    <w:rsid w:val="00C61C6B"/>
    <w:rsid w:val="00C63BFC"/>
    <w:rsid w:val="00C927E5"/>
    <w:rsid w:val="00C9375E"/>
    <w:rsid w:val="00CA0885"/>
    <w:rsid w:val="00CB7C61"/>
    <w:rsid w:val="00CC37A1"/>
    <w:rsid w:val="00CC5BD6"/>
    <w:rsid w:val="00CC74C8"/>
    <w:rsid w:val="00CD0FA2"/>
    <w:rsid w:val="00CE624F"/>
    <w:rsid w:val="00CE6702"/>
    <w:rsid w:val="00CF0E71"/>
    <w:rsid w:val="00CF278C"/>
    <w:rsid w:val="00CF4092"/>
    <w:rsid w:val="00D03C5F"/>
    <w:rsid w:val="00D1029E"/>
    <w:rsid w:val="00D154A6"/>
    <w:rsid w:val="00D17BF4"/>
    <w:rsid w:val="00D45F52"/>
    <w:rsid w:val="00D5124F"/>
    <w:rsid w:val="00D817F6"/>
    <w:rsid w:val="00DB7A3A"/>
    <w:rsid w:val="00DC29D8"/>
    <w:rsid w:val="00DC5D33"/>
    <w:rsid w:val="00E0676B"/>
    <w:rsid w:val="00E23E3E"/>
    <w:rsid w:val="00E33C01"/>
    <w:rsid w:val="00E40093"/>
    <w:rsid w:val="00E46A55"/>
    <w:rsid w:val="00E64B41"/>
    <w:rsid w:val="00E72386"/>
    <w:rsid w:val="00E93E8C"/>
    <w:rsid w:val="00E94F9B"/>
    <w:rsid w:val="00EC19CE"/>
    <w:rsid w:val="00ED6921"/>
    <w:rsid w:val="00F07F44"/>
    <w:rsid w:val="00F15292"/>
    <w:rsid w:val="00F153B7"/>
    <w:rsid w:val="00F42561"/>
    <w:rsid w:val="00F43184"/>
    <w:rsid w:val="00F467ED"/>
    <w:rsid w:val="00F55B09"/>
    <w:rsid w:val="00F574AD"/>
    <w:rsid w:val="00F6352B"/>
    <w:rsid w:val="00F6357C"/>
    <w:rsid w:val="00F973DA"/>
    <w:rsid w:val="00FA2439"/>
    <w:rsid w:val="00FA5CFE"/>
    <w:rsid w:val="00FC47DB"/>
    <w:rsid w:val="00FE49F6"/>
    <w:rsid w:val="00FF0D5A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32385-AAEE-4B7B-B956-975C9D34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6C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42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97A9-0817-4B51-A0B9-3C876396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2244</Words>
  <Characters>12797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266</cp:revision>
  <cp:lastPrinted>2019-03-13T08:19:00Z</cp:lastPrinted>
  <dcterms:created xsi:type="dcterms:W3CDTF">2019-10-29T10:53:00Z</dcterms:created>
  <dcterms:modified xsi:type="dcterms:W3CDTF">2020-12-28T12:17:00Z</dcterms:modified>
</cp:coreProperties>
</file>