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6D" w:rsidRDefault="00747B1B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="00222D6D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="00222D6D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gramStart"/>
      <w:r w:rsidR="00222D6D">
        <w:rPr>
          <w:rFonts w:ascii="GHEA Grapalat" w:eastAsia="Times New Roman" w:hAnsi="GHEA Grapalat" w:cs="Sylfaen"/>
          <w:sz w:val="16"/>
          <w:szCs w:val="16"/>
        </w:rPr>
        <w:t xml:space="preserve">N  </w:t>
      </w:r>
      <w:r w:rsidR="00F41238">
        <w:rPr>
          <w:rFonts w:ascii="GHEA Grapalat" w:eastAsia="Times New Roman" w:hAnsi="GHEA Grapalat" w:cs="Sylfaen"/>
          <w:sz w:val="16"/>
          <w:szCs w:val="16"/>
          <w:lang w:val="ru-RU"/>
        </w:rPr>
        <w:t>5</w:t>
      </w:r>
      <w:proofErr w:type="gramEnd"/>
      <w:r w:rsidR="00222D6D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F41238" w:rsidRDefault="00F41238" w:rsidP="00F41238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F41238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8A7E78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հրամանով</w:t>
      </w:r>
    </w:p>
    <w:p w:rsidR="003C5E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FC2355" w:rsidRPr="00FC2355" w:rsidRDefault="00FC2355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552BD4">
        <w:rPr>
          <w:rFonts w:ascii="GHEA Grapalat" w:hAnsi="GHEA Grapalat"/>
          <w:b/>
          <w:sz w:val="24"/>
          <w:szCs w:val="24"/>
          <w:lang w:val="hy-AM"/>
        </w:rPr>
        <w:t>ՌԻՍԿ</w:t>
      </w:r>
      <w:r w:rsidR="00170A0B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="00170A0B" w:rsidRPr="006A5519">
        <w:rPr>
          <w:rFonts w:ascii="GHEA Grapalat" w:hAnsi="GHEA Grapalat"/>
          <w:b/>
          <w:sz w:val="24"/>
          <w:szCs w:val="24"/>
          <w:lang w:val="hy-AM"/>
        </w:rPr>
        <w:t xml:space="preserve">ԳՆԱՀԱՏՄԱՆ </w:t>
      </w:r>
      <w:r w:rsidR="00633197">
        <w:rPr>
          <w:rFonts w:ascii="GHEA Grapalat" w:hAnsi="GHEA Grapalat"/>
          <w:b/>
          <w:sz w:val="24"/>
          <w:szCs w:val="24"/>
          <w:lang w:val="hy-AM"/>
        </w:rPr>
        <w:t>(</w:t>
      </w:r>
      <w:r w:rsidR="00633197" w:rsidRPr="00633197">
        <w:rPr>
          <w:rFonts w:ascii="GHEA Grapalat" w:hAnsi="GHEA Grapalat"/>
          <w:b/>
          <w:sz w:val="24"/>
          <w:szCs w:val="24"/>
          <w:lang w:val="hy-AM"/>
        </w:rPr>
        <w:t>ԿԱՌԱՎԱՐՄԱՆ</w:t>
      </w:r>
      <w:r w:rsidR="00633197">
        <w:rPr>
          <w:rFonts w:ascii="GHEA Grapalat" w:hAnsi="GHEA Grapalat"/>
          <w:b/>
          <w:sz w:val="24"/>
          <w:szCs w:val="24"/>
          <w:lang w:val="hy-AM"/>
        </w:rPr>
        <w:t>)</w:t>
      </w:r>
      <w:r w:rsidR="00552BD4" w:rsidRPr="00552B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70A0B" w:rsidRPr="006A5519">
        <w:rPr>
          <w:rFonts w:ascii="GHEA Grapalat" w:hAnsi="GHEA Grapalat"/>
          <w:b/>
          <w:sz w:val="24"/>
          <w:szCs w:val="24"/>
          <w:lang w:val="hy-AM"/>
        </w:rPr>
        <w:t xml:space="preserve">ԵՎ ՎԵՐԼՈՒԾՈՒԹՅՈՒՆՆԵՐԻ </w:t>
      </w:r>
      <w:r w:rsidR="00170A0B" w:rsidRPr="00574F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ՎԱՐՉՈՒԹՅԱՆ </w:t>
      </w:r>
      <w:r w:rsidR="005330C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ՄԱՍՆԱԳԵՏ</w:t>
      </w:r>
      <w:r w:rsidR="00F54D8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113C7C" w:rsidRPr="00FC235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C235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6"/>
      </w:tblGrid>
      <w:tr w:rsidR="003C5E15" w:rsidRPr="003C5E1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552BD4" w:rsidTr="00170A0B">
        <w:trPr>
          <w:trHeight w:val="507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ab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552BD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ռ</w:t>
            </w:r>
            <w:bookmarkStart w:id="0" w:name="_GoBack"/>
            <w:bookmarkEnd w:id="0"/>
            <w:r w:rsidR="00552BD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իսկ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proofErr w:type="spellStart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գնահատման</w:t>
            </w:r>
            <w:proofErr w:type="spellEnd"/>
            <w:r w:rsidR="00633197" w:rsidRPr="00633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33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633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կառավարման</w:t>
            </w:r>
            <w:r w:rsidR="00633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վերլուծությունների</w:t>
            </w:r>
            <w:proofErr w:type="spellEnd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proofErr w:type="spellStart"/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proofErr w:type="spellStart"/>
            <w:r w:rsidR="000352C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proofErr w:type="spellEnd"/>
            <w:r w:rsidR="000352C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մասնագետ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մասնագետ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proofErr w:type="gramStart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222D6D">
              <w:rPr>
                <w:rFonts w:ascii="GHEA Grapalat" w:hAnsi="GHEA Grapalat"/>
                <w:sz w:val="24"/>
                <w:szCs w:val="24"/>
              </w:rPr>
              <w:t>70</w:t>
            </w:r>
            <w:proofErr w:type="gramEnd"/>
            <w:r w:rsidR="00D4390F" w:rsidRPr="00222D6D">
              <w:rPr>
                <w:rFonts w:ascii="GHEA Grapalat" w:hAnsi="GHEA Grapalat"/>
                <w:sz w:val="24"/>
                <w:szCs w:val="24"/>
              </w:rPr>
              <w:t>-</w:t>
            </w:r>
            <w:r w:rsidR="00170A0B">
              <w:rPr>
                <w:rFonts w:ascii="GHEA Grapalat" w:hAnsi="GHEA Grapalat"/>
                <w:sz w:val="24"/>
                <w:szCs w:val="24"/>
              </w:rPr>
              <w:t>26.1</w:t>
            </w:r>
            <w:r w:rsidR="00C61C6B" w:rsidRPr="00222D6D">
              <w:rPr>
                <w:rFonts w:ascii="GHEA Grapalat" w:hAnsi="GHEA Grapalat"/>
                <w:sz w:val="24"/>
                <w:szCs w:val="24"/>
              </w:rPr>
              <w:t>-</w:t>
            </w:r>
            <w:r w:rsidR="005330C2" w:rsidRPr="00222D6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0D109F" w:rsidRPr="00222D6D">
              <w:rPr>
                <w:rFonts w:ascii="GHEA Grapalat" w:hAnsi="GHEA Grapalat"/>
                <w:sz w:val="24"/>
                <w:szCs w:val="24"/>
              </w:rPr>
              <w:t>-</w:t>
            </w:r>
            <w:r w:rsidR="005F348B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AA7DE0">
              <w:rPr>
                <w:rFonts w:ascii="GHEA Grapalat" w:hAnsi="GHEA Grapalat"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8511E3" w:rsidP="00ED6921">
            <w:pPr>
              <w:pStyle w:val="ab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մասնագետ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170A0B" w:rsidRPr="00170A0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9A6B78" w:rsidRDefault="008511E3" w:rsidP="00ED6921">
            <w:pPr>
              <w:pStyle w:val="ab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մասնագետ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8545B6" w:rsidRPr="008545B6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8802B3" w:rsidRDefault="003C5E15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39368F" w:rsidRPr="003936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004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552BD4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83747" w:rsidRDefault="0000101D" w:rsidP="007C5CD9">
            <w:pPr>
              <w:pStyle w:val="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անասնաբուժության և բուսասանիտարիայի ոլորտներում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յուրաքանչյուրի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ոլորտի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ձևաչափով 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հաղորդակցության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իրականացում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(տեղեկատվության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գնահատման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գիտական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լիազոր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մարմինների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մյուս կառույցների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փոխանակում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ինքնակառավարման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մարմիններին, սպառողներին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ԶԼՄ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միջոցով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Տեսչական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պաշտոնական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կայքի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)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այլ շահառուներին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(կանխարգելման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նվազեցման)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տեղեկատվությ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տրամադրման աշխատանքները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shd w:val="clear" w:color="auto" w:fill="FFFFFF"/>
                <w:lang w:val="ru-RU"/>
              </w:rPr>
              <w:lastRenderedPageBreak/>
              <w:t>իրականացնում</w:t>
            </w:r>
            <w:r w:rsidRPr="00170A0B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սննդամթերքի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անվտանգության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անասնաբուժության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բուսասանիտարիայի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բնագավառներում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գործունեություն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իրականացնող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ֆիզիկական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իրավաբանական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անձանցից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օրենսդրությամբ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նախատեսված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դեպքերում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կարգով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երեք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ոլորտների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վերահսկողության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(ստուգում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դիտարկում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մշտադիտարկում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ուսումնասիրություն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մոնիթորինգ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աուդիտ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այլն)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արդյունքների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ինչպես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նաև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դիմում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բողոքների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պետական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ինքնակառավարման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կառույցներից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կողմից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ստացված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անհամապատասխանությունների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թունավորումների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կենդանիների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առողջության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ու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վտանգավորության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վերաբերյալ</w:t>
            </w:r>
            <w:r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համապատասխան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տեղեկատվության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տվյալների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հաշվետվությունների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հավաքագր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,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վերլուծության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 xml:space="preserve"> ըստ ոլորտների 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էլեկտրոնային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տեղեկատվական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բազաների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ստեղծ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վար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</w:t>
            </w:r>
            <w:proofErr w:type="spellStart"/>
            <w:r>
              <w:rPr>
                <w:rFonts w:ascii="GHEA Grapalat" w:hAnsi="GHEA Grapalat"/>
                <w:shd w:val="clear" w:color="auto" w:fill="FFFFFF"/>
                <w:lang w:val="ru-RU"/>
              </w:rPr>
              <w:t>ան</w:t>
            </w:r>
            <w:proofErr w:type="spellEnd"/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hd w:val="clear" w:color="auto" w:fill="FFFFFF"/>
                <w:lang w:val="ru-RU"/>
              </w:rPr>
              <w:t>աշխատանքնե</w:t>
            </w:r>
            <w:r>
              <w:rPr>
                <w:rFonts w:ascii="GHEA Grapalat" w:hAnsi="GHEA Grapalat"/>
                <w:shd w:val="clear" w:color="auto" w:fill="FFFFFF"/>
              </w:rPr>
              <w:t>րը</w:t>
            </w:r>
            <w:proofErr w:type="spellEnd"/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proofErr w:type="spellEnd"/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ննդամթերքի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անվտանգության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անասնաբուժության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բուսասանիտարիայի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ոլորտների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ռիսկայնության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չափորոշիչներով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ստեղծված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էլեկտրոնային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տեղեկատվական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բազաների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միջոցով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իրավիճակի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վերլուծությ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համակարգչային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ծրագրի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միջոցով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ըստ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նաև ըստ գործունեության տեսակների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տեղայնության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ռիսկայնության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բարձր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միջին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ցածր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դասակարգ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proofErr w:type="spellEnd"/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proofErr w:type="spellEnd"/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ունավորումների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անասնահամաճարակների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հանրապետությունում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արձանագրված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արտակարգ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դեպքերի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հայտնաբերման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ժամանակ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համատեղ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սանիտարահիգիենիկ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հակահամաճարակային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վերահսկողություն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արտակարգ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իրավիճակների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մարզպետարանների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համայնքների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կառույցների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ռիսկերի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նվազեցման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ու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կանխարգելման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նպատակով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միջոցառումների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պլան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proofErr w:type="spellStart"/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ծրագ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րի</w:t>
            </w:r>
            <w:proofErr w:type="spellEnd"/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մշակման</w:t>
            </w:r>
            <w:proofErr w:type="spellEnd"/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և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կազմման</w:t>
            </w:r>
            <w:proofErr w:type="spellEnd"/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հատուկ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վարակիչ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հիվանդությունների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վնասակար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օրգանիզմների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ներթափանցման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կանխարգելման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ԵԱՏՄ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 (Կենդանիների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առողջության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համաշխարհային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Առողջության համաշխարհային կազմակերպութուն, Առևտրի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համաշխարհային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պաշտպանության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Եվրոպական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Միջերկրածովյան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 և կերի անվտանգության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արագ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արձագանքման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պաշտոնական և տեղեկատվական այլ կայքերում տեղադրված տեղեկատվության պարբերաբար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ուսումնասիր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ու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հավաքագր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ամփոփ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վերլուծ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և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սահմանափակումների վերաբերյալ հրամանի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հանձնարարականի նախագիծ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առաջարկություններ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ի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ներկայացման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յուրաքանչյուր տարվա համար սննդամթերքի, անասնաբուժության և բուսասանիտարիայի ոլորտների ստուգումների պլանի/ծրագրի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ման աշխատանքները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` ելնելով սահմանված ռիսկայնության չափանիշներով դասակարգված տնտեսավորողների բազայից.</w:t>
            </w: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Հանրապետության բնակչության կողմից օգտագործվող սննդում յոդի անբավարարության հետևանքների դեմ պայքարի և կանխարգելման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պատակով (ՄԱԿ-ի Առողջապահության համաշխարհային կազմակերպության տվյալների  համաձայն)  կ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երակրի աղում յոդի պարունակության պետական վերահսկողության ու դիտարկման իրականացման 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համար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>ժամանակացույց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ի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կազմման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և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արդյունքների վերաբերյալ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>տեղեկատվության փոխանակ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ման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 ու հանրայնաց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>մ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ան աշխատանքները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. </w:t>
            </w:r>
          </w:p>
          <w:p w:rsidR="00170A0B" w:rsidRPr="008545B6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ննդամթերքի և կերի անվտանգության, անասնաբուժության և բուսասանիտարիայի բնագավառներում նախորդ տարվա վերլուծությունների արդյունքներից ելնելով, օրենսդրությամբ սահմանված կարգով ճանաչված/հաստատված գիտական կենտրոններին (համագործակցում և համատեղ կազմվում է ռիսկի գնահատման ծրագիր) յուրաքանչյուր ոլորտների համար առնվազն  երկու ռիսկի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գնահատ</w:t>
            </w:r>
            <w:r w:rsidRPr="000E2ED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ման պատվիրակման աշխատանքները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(վտանգի նույնականացում,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բնութագրում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,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վտանգին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ենթակա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լինելու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կամ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վտանգի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հանդեպ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անպաշտպանվածության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աստիճանի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գնահատում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). </w:t>
            </w:r>
          </w:p>
          <w:p w:rsidR="008545B6" w:rsidRPr="00454C07" w:rsidRDefault="008545B6" w:rsidP="008545B6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3D094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իրականացնում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է Հայաստանի Հանրապետության սահմանով ներմուծված սննդամթերքի, անասնաբուժական և բուսասանիտարական հսկման ենթակա բեռների ըստ ռիսկայնության դասակարգման չափանիշների և </w:t>
            </w:r>
            <w:r w:rsidRPr="00CF0E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ռիսկի կառավարման (գնահատման) մեթոդաբանության մշակման, անհրաժեշտության դեպքում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առնվազն երեք տարին մեկ</w:t>
            </w:r>
            <w:r w:rsidRPr="00CF0E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 վերանայման աշխատանքները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CF0E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ելնելով միջազգային, ԵՄ-ի և ԵԱՏՄ-ի</w:t>
            </w:r>
            <w:r w:rsidRPr="00CF0E71">
              <w:rPr>
                <w:rFonts w:ascii="Arial" w:hAnsi="Arial" w:cs="Arial"/>
                <w:sz w:val="24"/>
                <w:szCs w:val="24"/>
                <w:lang w:val="hy-AM"/>
              </w:rPr>
              <w:t xml:space="preserve">  </w:t>
            </w:r>
            <w:r w:rsidRPr="00CF0E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անդամակցության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երկրների ներդրված լավագույն փորձից.</w:t>
            </w:r>
          </w:p>
          <w:p w:rsidR="007926BD" w:rsidRPr="005F348B" w:rsidRDefault="007926BD" w:rsidP="001934FD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8802B3" w:rsidRDefault="007C5CD9" w:rsidP="00A30269">
            <w:pPr>
              <w:pStyle w:val="a5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C5CD9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8545B6" w:rsidRPr="00FC2355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ռիսկերի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մշակման, նոր ծրագրերի ներդրման նպատակով անցկացվող քննարկումներին, սեմինարներին, խորհրդակցություններին, ժողովներին և քննարկվող հարցերի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շո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>ւր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ջ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մասնագիտական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կարծիքներ և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FC2355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հանդես գալ 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բնագավառներում ռիսկերի նվազեցմանը, կանխմանը, վերացմանն ուղղված մեթոդների, ռիսկերի կառավարման նոր մեթոդների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ներդրման առաջարկությամբ և նախաձեռնությամբ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3D094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8545B6" w:rsidRPr="003C2B5E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փաստաթղթեր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545B6" w:rsidRPr="007B3877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Վարչության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խորհրդակցություններին և քննարկումներին, քննարկվող հարցերի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 ներկայացնել մասնագիտական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75518" w:rsidRPr="005F348B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841C1" w:rsidRDefault="007C5CD9" w:rsidP="008841C1">
            <w:pPr>
              <w:pStyle w:val="a5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proofErr w:type="spellStart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8841C1" w:rsidRPr="008841C1" w:rsidRDefault="008841C1" w:rsidP="008841C1">
            <w:pPr>
              <w:pStyle w:val="a5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սահմանով ներմուծված սննդամթերքի, անասնաբուժական և բուսասանիտարական հսկման ենթակա բեռների ըստ ռիսկայնության դասակարգման չափանիշները պարբերաբար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վերանայել</w:t>
            </w:r>
            <w:r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ելնելով միջազգային, ԵՄ-ի և ԵԱՏՄ-ի</w:t>
            </w:r>
            <w:r w:rsidRPr="00FC2355">
              <w:rPr>
                <w:rFonts w:ascii="Courier New" w:hAnsi="Courier New" w:cs="Courier New"/>
                <w:sz w:val="24"/>
                <w:szCs w:val="24"/>
                <w:lang w:val="hy-AM"/>
              </w:rPr>
              <w:t> </w:t>
            </w:r>
            <w:r w:rsidRPr="00FC235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անդամակցության երկրների ներդրված լավագույն փորձից.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3D5A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ունավորումների, անասնահամաճարակների և հանրապետությունում արձանագրված արտակարգ դեպքերի հայտնաբերման ժամանակ համատեղ  </w:t>
            </w:r>
            <w:r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սանիտարահիգիենիկ և հակահամաճարակային վերահսկողություն իրականացնող պատասխանատու կառույցների հետ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մշակ</w:t>
            </w:r>
            <w:r w:rsidRPr="003D5A08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կազմ</w:t>
            </w:r>
            <w:r w:rsidRPr="003D5A08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ռիսկերի նվազեցման և կանխարգելման նպատակով միջոցառումների  պլան-ծրագիր.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բուսասանիտարական վտանգի վերլուծության հիման վրա, կարանտին վնասակար օրգանիզմներից զերծ գոտիների սահմանների որոշման 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Հայաստանի Հանրապետության տարածքում բացակայող կամ սահմանափակ տարածում ունեցող կարանտին և կարգավորվող ոչ կարանտին վնասակար օրգանիզմների վերաբերյալ տեղեկատվությունը ներառել ցանկում, տեղեկատվական բազայում</w:t>
            </w:r>
            <w:r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, վերլուծել առկա տեղեկատվությունը և արդյունքները ներկայացնել Վարչության պետին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բուսասանիտարական մոնիթորինգի և բուսասանիտարական վտանգի վերլուծության արդյունքներով հանրապետության տարածքում առկա և պոտենցիալ ներթափանցման ներուժ ունեցող կարանտին վնասակար և կարգավորվող՝ ոչ կարանտին վնասակար օրգանիզմների, դրանց տարածման արեալների նվազեցման վերաբերյալ մշակել գործողությունների, առաջարկությունների ծրագիր և  ներկայացնել </w:t>
            </w:r>
            <w:r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Վարչության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պետին.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Tahoma" w:eastAsia="Tahoma" w:hAnsi="Tahoma" w:cs="Tahoma"/>
                <w:sz w:val="24"/>
                <w:szCs w:val="24"/>
                <w:lang w:val="hy-AM"/>
              </w:rPr>
              <w:t>ս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ննդամթերքի, անասնաբուժական և բուսասանիտարական անվտանգության ապահովման նպատակով միջազգային և տարածաշրջանային համապատասխան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lastRenderedPageBreak/>
              <w:t xml:space="preserve">կազմակերպությունների հետ տեղեկատվության փոխանակման (OIE, RASFF  և բուսասանիտարիայի միջազգային կառույցներ), ծանուցումների, վերլուծության արդյունքների հիման վրա </w:t>
            </w:r>
            <w:r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 ներկայացնել ամփոփ տեղեկատվություն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ս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ննդամթերքի անվտանգության, անասնաբուժության և բուսասանիտարիայի բնագավառներում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տնտեսավարողների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նշանակության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գենետիկորեն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ձևափոխված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սննդային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հավելումների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շրջանառության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փուլերի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վերլուծության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դիտարկման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 ռիսկերի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մոնիթորինգի արդյունքների հիման վրա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այդ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3D5A0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արդյունքները, իսկ խնդիրների հայտնաբերման դեպքում</w:t>
            </w:r>
            <w:r w:rsidRPr="005C0E1B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համապատասխան գործողությունների կատարման վերաբերյալ առաջարկություն՝ անհրաժեշտ հիմնավորումներով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 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 բնագավառներում ռիսկերի բացահայտման, նվազեցման և դրանց կանխարգելման նպատակով իրականացվող գործողությունների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կատարվող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տնտեսավարողների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ծագման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հումքի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կերերի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կերային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հավելումների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պեստիցիդների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ագրոքիմիկատների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շրջանառության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փուլերի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մոնիթորինգի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վերլուծության հիման վրա, մոնիթորինգի արդյունքում խնդիրների բացահայտման դեպքում, մշակել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այդ խնդիրների վերացմանն ուղղված գործողությունների ծրագիր, մասնագիտական առաջարկություններ՝ համապատասխան հիմնավորումներով և անհրաժեշտ փաստաթղթերով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545B6" w:rsidRPr="00D00F9B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5C0E1B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545B6" w:rsidRPr="008545B6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2D19D7" w:rsidRPr="002D19D7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առաջարկություններ դրանց վերացման, օրենսդրության կատարելագործման ուղղությամբ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8545B6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8545B6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 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8545B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3C5E1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5F348B" w:rsidRDefault="003C5E15" w:rsidP="0043050E">
            <w:pPr>
              <w:pStyle w:val="a3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lastRenderedPageBreak/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545B6" w:rsidRPr="005F348B" w:rsidRDefault="008545B6" w:rsidP="0043050E">
            <w:pPr>
              <w:pStyle w:val="a3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aa"/>
              <w:tblW w:w="9856" w:type="dxa"/>
              <w:tblLook w:val="04A0" w:firstRow="1" w:lastRow="0" w:firstColumn="1" w:lastColumn="0" w:noHBand="0" w:noVBand="1"/>
            </w:tblPr>
            <w:tblGrid>
              <w:gridCol w:w="462"/>
              <w:gridCol w:w="2225"/>
              <w:gridCol w:w="2448"/>
              <w:gridCol w:w="4721"/>
            </w:tblGrid>
            <w:tr w:rsidR="00C213B0" w:rsidRPr="00B141B7" w:rsidTr="0039368F">
              <w:trPr>
                <w:trHeight w:val="92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Default="00C213B0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Default="00C213B0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5E0705" w:rsidRDefault="00C213B0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Ճարտարագիտու-թյուն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>
                    <w:rPr>
                      <w:rFonts w:ascii="GHEA Grapalat" w:hAnsi="GHEA Grapalat"/>
                    </w:rPr>
                    <w:t>արդյունաբերություն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/>
                    </w:rPr>
                    <w:t>շինարարություն</w:t>
                  </w:r>
                  <w:proofErr w:type="spellEnd"/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3B0" w:rsidRPr="00B141B7" w:rsidRDefault="00C213B0" w:rsidP="003368B5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39368F" w:rsidRPr="00B141B7" w:rsidTr="0039368F">
              <w:trPr>
                <w:trHeight w:val="92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B141B7" w:rsidRDefault="0039368F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141B7">
                    <w:rPr>
                      <w:rFonts w:ascii="GHEA Grapalat" w:hAnsi="GHEA Grapalat"/>
                      <w:lang w:val="hy-AM"/>
                    </w:rPr>
                    <w:t>2.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B141B7" w:rsidRDefault="0039368F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141B7">
                    <w:rPr>
                      <w:rFonts w:ascii="GHEA Grapalat" w:hAnsi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5E0705" w:rsidRDefault="0039368F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Արդյունաբերություն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/>
                    </w:rPr>
                    <w:t>տեխնոլոգիա</w:t>
                  </w:r>
                  <w:proofErr w:type="spellEnd"/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68F" w:rsidRPr="00B141B7" w:rsidRDefault="0039368F" w:rsidP="003368B5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:rsidR="00C213B0" w:rsidRDefault="00C213B0" w:rsidP="00C213B0">
            <w:pPr>
              <w:pStyle w:val="a3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416585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336"/>
              <w:gridCol w:w="3322"/>
              <w:gridCol w:w="2533"/>
              <w:gridCol w:w="1211"/>
            </w:tblGrid>
            <w:tr w:rsidR="00C213B0" w:rsidRPr="00552BD4" w:rsidTr="0039368F">
              <w:trPr>
                <w:trHeight w:val="89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0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C213B0" w:rsidRPr="00552BD4" w:rsidTr="0039368F">
              <w:trPr>
                <w:trHeight w:val="34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</w:t>
                  </w:r>
                </w:p>
              </w:tc>
            </w:tr>
          </w:tbl>
          <w:p w:rsidR="00C213B0" w:rsidRDefault="00C213B0" w:rsidP="00C213B0">
            <w:pPr>
              <w:pStyle w:val="a3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</w:p>
          <w:p w:rsidR="00C213B0" w:rsidRDefault="00C213B0" w:rsidP="00C213B0">
            <w:pPr>
              <w:pStyle w:val="a3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416585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749"/>
              <w:gridCol w:w="2615"/>
              <w:gridCol w:w="6200"/>
            </w:tblGrid>
            <w:tr w:rsidR="0039368F" w:rsidRPr="00552BD4" w:rsidTr="00391FDF">
              <w:trPr>
                <w:trHeight w:val="89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B6398F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6398F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  <w:tr w:rsidR="0039368F" w:rsidRPr="00552BD4" w:rsidTr="00391FDF">
              <w:trPr>
                <w:trHeight w:val="344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8545B6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545B6">
                    <w:rPr>
                      <w:rFonts w:ascii="GHEA Grapalat" w:hAnsi="GHEA Grapalat"/>
                      <w:iCs/>
                      <w:lang w:val="hy-AM"/>
                    </w:rPr>
                    <w:t>Սոցիալական և վարքաբանական գիտություններ</w:t>
                  </w:r>
                </w:p>
              </w:tc>
            </w:tr>
          </w:tbl>
          <w:p w:rsidR="008E696F" w:rsidRPr="0022760E" w:rsidRDefault="003C5E15" w:rsidP="0039368F">
            <w:pPr>
              <w:pStyle w:val="a3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  <w:r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Pr="00726556">
              <w:rPr>
                <w:rFonts w:ascii="GHEA Grapalat" w:hAnsi="GHEA Grapalat" w:cs="Sylfaen"/>
                <w:lang w:val="hy-AM"/>
              </w:rPr>
              <w:t>Ունի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իրականացման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համար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անհրաժեշտ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գիտելիքներ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Pr="00726556">
              <w:rPr>
                <w:rFonts w:ascii="GHEA Grapalat" w:hAnsi="GHEA Grapalat"/>
                <w:b/>
                <w:lang w:val="hy-AM"/>
              </w:rPr>
              <w:t>3.3.</w:t>
            </w:r>
            <w:r w:rsidRPr="0072655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Հանրային ծառայության առնվազն </w:t>
            </w:r>
            <w:r w:rsidR="008841C1">
              <w:rPr>
                <w:rFonts w:ascii="GHEA Grapalat" w:hAnsi="GHEA Grapalat" w:cs="Sylfaen"/>
                <w:lang w:val="hy-AM"/>
              </w:rPr>
              <w:t xml:space="preserve">երկու 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F67F33" w:rsidRPr="00F67F3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D19D7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2D19D7">
              <w:rPr>
                <w:rFonts w:ascii="GHEA Grapalat" w:hAnsi="GHEA Grapalat" w:cs="Sylfaen"/>
                <w:lang w:val="hy-AM"/>
              </w:rPr>
              <w:t>ությունների կամ</w:t>
            </w:r>
            <w:r w:rsidR="002D19D7" w:rsidRPr="008D4DB6">
              <w:rPr>
                <w:rFonts w:ascii="GHEA Grapalat" w:hAnsi="GHEA Grapalat" w:cs="Sylfaen"/>
                <w:lang w:val="hy-AM"/>
              </w:rPr>
              <w:t xml:space="preserve"> բնական գիտությունների կամ</w:t>
            </w:r>
            <w:r w:rsidR="002D19D7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2D19D7" w:rsidRPr="008D4DB6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2D19D7" w:rsidRPr="009C1745">
              <w:rPr>
                <w:rFonts w:ascii="GHEA Grapalat" w:hAnsi="GHEA Grapalat" w:cs="Sylfaen"/>
                <w:lang w:val="hy-AM"/>
              </w:rPr>
              <w:t>կամ առողջապահության</w:t>
            </w:r>
            <w:r w:rsidR="002D19D7" w:rsidRPr="00FC2355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FC2355">
              <w:rPr>
                <w:rFonts w:ascii="GHEA Grapalat" w:hAnsi="GHEA Grapalat" w:cs="Sylfaen"/>
                <w:lang w:val="hy-AM"/>
              </w:rPr>
              <w:t>բնագավառում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` </w:t>
            </w:r>
            <w:r w:rsidR="00F67F33" w:rsidRPr="00F67F3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2655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545B6" w:rsidRPr="008545B6">
              <w:rPr>
                <w:rFonts w:ascii="GHEA Grapalat" w:hAnsi="GHEA Grapalat" w:cs="Sylfaen"/>
                <w:lang w:val="hy-AM"/>
              </w:rPr>
              <w:t xml:space="preserve"> </w:t>
            </w:r>
            <w:r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22760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22760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2276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2760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a3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1D3EF4" w:rsidRPr="002E2E68" w:rsidRDefault="001D3EF4" w:rsidP="001D3EF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1D3EF4" w:rsidRPr="002E2E68" w:rsidRDefault="001D3EF4" w:rsidP="001D3EF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1D3EF4" w:rsidRPr="00AB1757" w:rsidRDefault="001D3EF4" w:rsidP="001D3EF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D3EF4" w:rsidRPr="00AB1757" w:rsidRDefault="001D3EF4" w:rsidP="001D3EF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1D3EF4" w:rsidRDefault="001D3EF4" w:rsidP="001D3EF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a5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4171AE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4171A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171AE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Default="00531B09" w:rsidP="00531B09">
            <w:pPr>
              <w:pStyle w:val="a5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Default="00531B09" w:rsidP="00531B09">
            <w:pPr>
              <w:pStyle w:val="a5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3C5E15" w:rsidRDefault="008841C1" w:rsidP="008841C1">
            <w:pPr>
              <w:pStyle w:val="a5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552BD4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1D3EF4" w:rsidRPr="00A57F8B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1D3EF4" w:rsidRPr="00913027" w:rsidRDefault="001D3EF4" w:rsidP="001D3EF4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Պատասխանատու է կառուցվածքային ստորաբաժանման աշխատանքների բնույթով </w:t>
            </w: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:rsidR="001D3EF4" w:rsidRPr="00A57F8B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1D3EF4" w:rsidRPr="00913027" w:rsidRDefault="001D3EF4" w:rsidP="001D3EF4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1D3EF4" w:rsidRPr="007C218E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4.3.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1D3EF4" w:rsidRPr="005741EB" w:rsidRDefault="001D3EF4" w:rsidP="001D3EF4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5741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1D3EF4" w:rsidRPr="00DD160B" w:rsidRDefault="001D3EF4" w:rsidP="001D3EF4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DD160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Շփումները և ներկայացուցչությունը</w:t>
            </w:r>
          </w:p>
          <w:p w:rsidR="001D3EF4" w:rsidRPr="00614189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1418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.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:rsidR="001D3EF4" w:rsidRP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726556" w:rsidRDefault="007D607D" w:rsidP="000D392B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26556">
              <w:rPr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A07B78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>
    <w:nsid w:val="2FF62B83"/>
    <w:multiLevelType w:val="hybridMultilevel"/>
    <w:tmpl w:val="1544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B12A9"/>
    <w:multiLevelType w:val="hybridMultilevel"/>
    <w:tmpl w:val="2632C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14"/>
  </w:num>
  <w:num w:numId="5">
    <w:abstractNumId w:val="3"/>
  </w:num>
  <w:num w:numId="6">
    <w:abstractNumId w:val="10"/>
  </w:num>
  <w:num w:numId="7">
    <w:abstractNumId w:val="26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5"/>
  </w:num>
  <w:num w:numId="13">
    <w:abstractNumId w:val="8"/>
  </w:num>
  <w:num w:numId="14">
    <w:abstractNumId w:val="22"/>
  </w:num>
  <w:num w:numId="15">
    <w:abstractNumId w:val="24"/>
  </w:num>
  <w:num w:numId="16">
    <w:abstractNumId w:val="17"/>
  </w:num>
  <w:num w:numId="17">
    <w:abstractNumId w:val="23"/>
  </w:num>
  <w:num w:numId="18">
    <w:abstractNumId w:val="13"/>
  </w:num>
  <w:num w:numId="19">
    <w:abstractNumId w:val="0"/>
  </w:num>
  <w:num w:numId="20">
    <w:abstractNumId w:val="20"/>
  </w:num>
  <w:num w:numId="21">
    <w:abstractNumId w:val="4"/>
  </w:num>
  <w:num w:numId="22">
    <w:abstractNumId w:val="25"/>
  </w:num>
  <w:num w:numId="23">
    <w:abstractNumId w:val="9"/>
  </w:num>
  <w:num w:numId="24">
    <w:abstractNumId w:val="19"/>
  </w:num>
  <w:num w:numId="25">
    <w:abstractNumId w:val="18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65B69"/>
    <w:rsid w:val="00084C9F"/>
    <w:rsid w:val="000D109F"/>
    <w:rsid w:val="000D392B"/>
    <w:rsid w:val="000E6E70"/>
    <w:rsid w:val="0010100C"/>
    <w:rsid w:val="00106D1D"/>
    <w:rsid w:val="00107823"/>
    <w:rsid w:val="00113C7C"/>
    <w:rsid w:val="00116E7E"/>
    <w:rsid w:val="001224FA"/>
    <w:rsid w:val="00122F8F"/>
    <w:rsid w:val="00143524"/>
    <w:rsid w:val="00170A0B"/>
    <w:rsid w:val="001859CD"/>
    <w:rsid w:val="001934FD"/>
    <w:rsid w:val="001B5EAC"/>
    <w:rsid w:val="001D0890"/>
    <w:rsid w:val="001D3EF4"/>
    <w:rsid w:val="001D3FF1"/>
    <w:rsid w:val="001F5027"/>
    <w:rsid w:val="002223A6"/>
    <w:rsid w:val="00222D6D"/>
    <w:rsid w:val="0022760E"/>
    <w:rsid w:val="00251AF0"/>
    <w:rsid w:val="002625FD"/>
    <w:rsid w:val="002755E7"/>
    <w:rsid w:val="002C46EA"/>
    <w:rsid w:val="002D19D7"/>
    <w:rsid w:val="002E24BA"/>
    <w:rsid w:val="002E2AF9"/>
    <w:rsid w:val="00317CA3"/>
    <w:rsid w:val="00334754"/>
    <w:rsid w:val="00343519"/>
    <w:rsid w:val="00350F06"/>
    <w:rsid w:val="00363AC8"/>
    <w:rsid w:val="0039368F"/>
    <w:rsid w:val="003C5E15"/>
    <w:rsid w:val="003D1668"/>
    <w:rsid w:val="003D5A08"/>
    <w:rsid w:val="00411E7F"/>
    <w:rsid w:val="00425257"/>
    <w:rsid w:val="0043050E"/>
    <w:rsid w:val="00430641"/>
    <w:rsid w:val="00445584"/>
    <w:rsid w:val="004553CA"/>
    <w:rsid w:val="004973F5"/>
    <w:rsid w:val="0049783D"/>
    <w:rsid w:val="004A2807"/>
    <w:rsid w:val="004E48C0"/>
    <w:rsid w:val="004F182B"/>
    <w:rsid w:val="004F1903"/>
    <w:rsid w:val="005004A0"/>
    <w:rsid w:val="00504CE0"/>
    <w:rsid w:val="00507FE9"/>
    <w:rsid w:val="00511E15"/>
    <w:rsid w:val="005147CF"/>
    <w:rsid w:val="00531B09"/>
    <w:rsid w:val="005330C2"/>
    <w:rsid w:val="00551BA2"/>
    <w:rsid w:val="00552BD4"/>
    <w:rsid w:val="00554281"/>
    <w:rsid w:val="0056483E"/>
    <w:rsid w:val="00582658"/>
    <w:rsid w:val="00582D1D"/>
    <w:rsid w:val="005A287D"/>
    <w:rsid w:val="005C0E1B"/>
    <w:rsid w:val="005E646E"/>
    <w:rsid w:val="005F348B"/>
    <w:rsid w:val="005F78EB"/>
    <w:rsid w:val="00624A4D"/>
    <w:rsid w:val="00633197"/>
    <w:rsid w:val="00635347"/>
    <w:rsid w:val="00635F17"/>
    <w:rsid w:val="00683747"/>
    <w:rsid w:val="0068651B"/>
    <w:rsid w:val="006A3D92"/>
    <w:rsid w:val="006A3E25"/>
    <w:rsid w:val="006A54A3"/>
    <w:rsid w:val="006B1D27"/>
    <w:rsid w:val="006C238C"/>
    <w:rsid w:val="00726556"/>
    <w:rsid w:val="00747B1B"/>
    <w:rsid w:val="007709D2"/>
    <w:rsid w:val="00775518"/>
    <w:rsid w:val="007926BD"/>
    <w:rsid w:val="007A14F0"/>
    <w:rsid w:val="007B3877"/>
    <w:rsid w:val="007C5CD9"/>
    <w:rsid w:val="007D607D"/>
    <w:rsid w:val="007F0B3A"/>
    <w:rsid w:val="00802C83"/>
    <w:rsid w:val="00822C26"/>
    <w:rsid w:val="00835CBB"/>
    <w:rsid w:val="008511E3"/>
    <w:rsid w:val="008545B6"/>
    <w:rsid w:val="00855F7E"/>
    <w:rsid w:val="008802B3"/>
    <w:rsid w:val="008841C1"/>
    <w:rsid w:val="00893785"/>
    <w:rsid w:val="008A5718"/>
    <w:rsid w:val="008A7E78"/>
    <w:rsid w:val="008C7304"/>
    <w:rsid w:val="008E5ADA"/>
    <w:rsid w:val="008E696F"/>
    <w:rsid w:val="008F5108"/>
    <w:rsid w:val="00902A72"/>
    <w:rsid w:val="009248A6"/>
    <w:rsid w:val="0092691F"/>
    <w:rsid w:val="00927A63"/>
    <w:rsid w:val="009425A1"/>
    <w:rsid w:val="009515F5"/>
    <w:rsid w:val="00955B30"/>
    <w:rsid w:val="00991B92"/>
    <w:rsid w:val="009A0475"/>
    <w:rsid w:val="009A6B78"/>
    <w:rsid w:val="009C14E8"/>
    <w:rsid w:val="009D0775"/>
    <w:rsid w:val="009E6B2B"/>
    <w:rsid w:val="00A07B78"/>
    <w:rsid w:val="00A30269"/>
    <w:rsid w:val="00A36C07"/>
    <w:rsid w:val="00A47B7E"/>
    <w:rsid w:val="00AA4C3B"/>
    <w:rsid w:val="00AB55CB"/>
    <w:rsid w:val="00AD6CC0"/>
    <w:rsid w:val="00AE2B84"/>
    <w:rsid w:val="00AF48D5"/>
    <w:rsid w:val="00AF7349"/>
    <w:rsid w:val="00B060EC"/>
    <w:rsid w:val="00B674BF"/>
    <w:rsid w:val="00BA03E2"/>
    <w:rsid w:val="00BC2567"/>
    <w:rsid w:val="00C01297"/>
    <w:rsid w:val="00C01AC3"/>
    <w:rsid w:val="00C1748F"/>
    <w:rsid w:val="00C179D4"/>
    <w:rsid w:val="00C213B0"/>
    <w:rsid w:val="00C21983"/>
    <w:rsid w:val="00C26ACD"/>
    <w:rsid w:val="00C45438"/>
    <w:rsid w:val="00C47898"/>
    <w:rsid w:val="00C553B8"/>
    <w:rsid w:val="00C61C6B"/>
    <w:rsid w:val="00C9375E"/>
    <w:rsid w:val="00CB4E34"/>
    <w:rsid w:val="00CC37A1"/>
    <w:rsid w:val="00CC3EBC"/>
    <w:rsid w:val="00CC45EA"/>
    <w:rsid w:val="00CD1366"/>
    <w:rsid w:val="00CE1F82"/>
    <w:rsid w:val="00CE633A"/>
    <w:rsid w:val="00CF0DF9"/>
    <w:rsid w:val="00D160D0"/>
    <w:rsid w:val="00D17BF4"/>
    <w:rsid w:val="00D4390F"/>
    <w:rsid w:val="00D45F52"/>
    <w:rsid w:val="00D86AA7"/>
    <w:rsid w:val="00D94D43"/>
    <w:rsid w:val="00DC29D8"/>
    <w:rsid w:val="00DC5D33"/>
    <w:rsid w:val="00DE5D26"/>
    <w:rsid w:val="00E14091"/>
    <w:rsid w:val="00E2272E"/>
    <w:rsid w:val="00E23E3E"/>
    <w:rsid w:val="00E310F5"/>
    <w:rsid w:val="00E33F76"/>
    <w:rsid w:val="00E35926"/>
    <w:rsid w:val="00E40CF4"/>
    <w:rsid w:val="00E46A55"/>
    <w:rsid w:val="00E5343C"/>
    <w:rsid w:val="00E64B41"/>
    <w:rsid w:val="00E72386"/>
    <w:rsid w:val="00ED6921"/>
    <w:rsid w:val="00F153B7"/>
    <w:rsid w:val="00F41238"/>
    <w:rsid w:val="00F467ED"/>
    <w:rsid w:val="00F54D85"/>
    <w:rsid w:val="00F55B09"/>
    <w:rsid w:val="00F6352B"/>
    <w:rsid w:val="00F67F33"/>
    <w:rsid w:val="00F91F2E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C5E15"/>
    <w:rPr>
      <w:i/>
      <w:iCs/>
    </w:rPr>
  </w:style>
  <w:style w:type="paragraph" w:styleId="a5">
    <w:name w:val="List Paragraph"/>
    <w:basedOn w:val="a"/>
    <w:uiPriority w:val="34"/>
    <w:qFormat/>
    <w:rsid w:val="00113C7C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7C5CD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C5CD9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50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4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C61C6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61C6B"/>
  </w:style>
  <w:style w:type="character" w:styleId="ad">
    <w:name w:val="annotation reference"/>
    <w:basedOn w:val="a0"/>
    <w:uiPriority w:val="99"/>
    <w:semiHidden/>
    <w:unhideWhenUsed/>
    <w:rsid w:val="008E5AD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E5AD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5A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5ADA"/>
    <w:rPr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70A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317B-66DD-4D08-ABC3-A0EB2DA0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USER</cp:lastModifiedBy>
  <cp:revision>19</cp:revision>
  <cp:lastPrinted>2020-01-24T06:10:00Z</cp:lastPrinted>
  <dcterms:created xsi:type="dcterms:W3CDTF">2020-01-15T07:19:00Z</dcterms:created>
  <dcterms:modified xsi:type="dcterms:W3CDTF">2020-04-19T09:59:00Z</dcterms:modified>
</cp:coreProperties>
</file>