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53" w:rsidRDefault="00AC5453" w:rsidP="0059113A">
      <w:pPr>
        <w:spacing w:after="0"/>
        <w:ind w:firstLine="375"/>
        <w:jc w:val="right"/>
        <w:rPr>
          <w:rFonts w:ascii="GHEA Grapalat" w:eastAsia="Times New Roman" w:hAnsi="GHEA Grapalat" w:cs="Sylfaen"/>
          <w:sz w:val="16"/>
          <w:szCs w:val="16"/>
        </w:rPr>
      </w:pPr>
      <w:proofErr w:type="spellStart"/>
      <w:r>
        <w:rPr>
          <w:rFonts w:ascii="GHEA Grapalat" w:eastAsia="Times New Roman" w:hAnsi="GHEA Grapalat" w:cs="Sylfaen"/>
          <w:sz w:val="16"/>
          <w:szCs w:val="16"/>
        </w:rPr>
        <w:t>Հավելված</w:t>
      </w:r>
      <w:proofErr w:type="spellEnd"/>
      <w:r>
        <w:rPr>
          <w:rFonts w:ascii="GHEA Grapalat" w:eastAsia="Times New Roman" w:hAnsi="GHEA Grapalat" w:cs="Sylfaen"/>
          <w:sz w:val="16"/>
          <w:szCs w:val="16"/>
        </w:rPr>
        <w:t xml:space="preserve"> N </w:t>
      </w:r>
      <w:r w:rsidR="00CA42D3">
        <w:rPr>
          <w:rFonts w:ascii="GHEA Grapalat" w:eastAsia="Times New Roman" w:hAnsi="GHEA Grapalat" w:cs="Sylfaen"/>
          <w:sz w:val="16"/>
          <w:szCs w:val="16"/>
          <w:lang w:val="hy-AM"/>
        </w:rPr>
        <w:t>74</w:t>
      </w:r>
      <w:r>
        <w:rPr>
          <w:rFonts w:ascii="GHEA Grapalat" w:eastAsia="Times New Roman" w:hAnsi="GHEA Grapalat" w:cs="Sylfaen"/>
          <w:sz w:val="16"/>
          <w:szCs w:val="16"/>
        </w:rPr>
        <w:t xml:space="preserve">  </w:t>
      </w:r>
    </w:p>
    <w:p w:rsidR="00AC5453" w:rsidRDefault="00AC5453" w:rsidP="0059113A">
      <w:pPr>
        <w:spacing w:after="0"/>
        <w:ind w:firstLine="375"/>
        <w:jc w:val="right"/>
        <w:rPr>
          <w:rFonts w:ascii="GHEA Grapalat" w:eastAsia="Times New Roman" w:hAnsi="GHEA Grapalat" w:cs="Times New Roman"/>
          <w:sz w:val="16"/>
          <w:szCs w:val="16"/>
        </w:rPr>
      </w:pPr>
      <w:proofErr w:type="spellStart"/>
      <w:r>
        <w:rPr>
          <w:rFonts w:ascii="GHEA Grapalat" w:eastAsia="Times New Roman" w:hAnsi="GHEA Grapalat" w:cs="Sylfaen"/>
          <w:sz w:val="16"/>
          <w:szCs w:val="16"/>
        </w:rPr>
        <w:t>Հաստատված</w:t>
      </w:r>
      <w:proofErr w:type="spellEnd"/>
      <w:r>
        <w:rPr>
          <w:rFonts w:ascii="GHEA Grapalat" w:eastAsia="Times New Roman" w:hAnsi="GHEA Grapalat" w:cs="Times New Roman"/>
          <w:sz w:val="16"/>
          <w:szCs w:val="16"/>
        </w:rPr>
        <w:t xml:space="preserve"> </w:t>
      </w:r>
      <w:r>
        <w:rPr>
          <w:rFonts w:ascii="GHEA Grapalat" w:eastAsia="Times New Roman" w:hAnsi="GHEA Grapalat" w:cs="Sylfaen"/>
          <w:sz w:val="16"/>
          <w:szCs w:val="16"/>
        </w:rPr>
        <w:t>է</w:t>
      </w:r>
    </w:p>
    <w:p w:rsidR="00AC5453" w:rsidRDefault="00AC5453" w:rsidP="0059113A">
      <w:pPr>
        <w:spacing w:after="0"/>
        <w:ind w:firstLine="375"/>
        <w:jc w:val="right"/>
        <w:rPr>
          <w:rFonts w:ascii="GHEA Grapalat" w:eastAsia="Times New Roman" w:hAnsi="GHEA Grapalat" w:cs="Times New Roman"/>
          <w:sz w:val="16"/>
          <w:szCs w:val="16"/>
        </w:rPr>
      </w:pPr>
      <w:proofErr w:type="spellStart"/>
      <w:r>
        <w:rPr>
          <w:rFonts w:ascii="GHEA Grapalat" w:eastAsia="Times New Roman" w:hAnsi="GHEA Grapalat" w:cs="Times New Roman"/>
          <w:sz w:val="16"/>
          <w:szCs w:val="16"/>
        </w:rPr>
        <w:t>Հայաստանի</w:t>
      </w:r>
      <w:proofErr w:type="spellEnd"/>
      <w:r>
        <w:rPr>
          <w:rFonts w:ascii="GHEA Grapalat" w:eastAsia="Times New Roman" w:hAnsi="GHEA Grapalat" w:cs="Times New Roman"/>
          <w:sz w:val="16"/>
          <w:szCs w:val="16"/>
        </w:rPr>
        <w:t xml:space="preserve"> </w:t>
      </w:r>
      <w:r>
        <w:rPr>
          <w:rFonts w:ascii="GHEA Grapalat" w:eastAsia="Times New Roman" w:hAnsi="GHEA Grapalat" w:cs="Times New Roman"/>
          <w:sz w:val="16"/>
          <w:szCs w:val="16"/>
          <w:lang w:val="hy-AM"/>
        </w:rPr>
        <w:t>Հ</w:t>
      </w:r>
      <w:proofErr w:type="spellStart"/>
      <w:r>
        <w:rPr>
          <w:rFonts w:ascii="GHEA Grapalat" w:eastAsia="Times New Roman" w:hAnsi="GHEA Grapalat" w:cs="Times New Roman"/>
          <w:sz w:val="16"/>
          <w:szCs w:val="16"/>
        </w:rPr>
        <w:t>անրապետության</w:t>
      </w:r>
      <w:proofErr w:type="spellEnd"/>
      <w:r>
        <w:rPr>
          <w:rFonts w:ascii="GHEA Grapalat" w:eastAsia="Times New Roman" w:hAnsi="GHEA Grapalat" w:cs="Times New Roman"/>
          <w:sz w:val="16"/>
          <w:szCs w:val="16"/>
        </w:rPr>
        <w:t xml:space="preserve"> </w:t>
      </w:r>
      <w:proofErr w:type="spellStart"/>
      <w:r>
        <w:rPr>
          <w:rFonts w:ascii="GHEA Grapalat" w:eastAsia="Times New Roman" w:hAnsi="GHEA Grapalat" w:cs="Times New Roman"/>
          <w:sz w:val="16"/>
          <w:szCs w:val="16"/>
        </w:rPr>
        <w:t>սննդամթերքի</w:t>
      </w:r>
      <w:proofErr w:type="spellEnd"/>
    </w:p>
    <w:p w:rsidR="00AC5453" w:rsidRDefault="00AC5453" w:rsidP="0059113A">
      <w:pPr>
        <w:spacing w:after="0"/>
        <w:ind w:firstLine="375"/>
        <w:jc w:val="right"/>
        <w:rPr>
          <w:rFonts w:ascii="GHEA Grapalat" w:eastAsia="Times New Roman" w:hAnsi="GHEA Grapalat" w:cs="Times New Roman"/>
          <w:sz w:val="16"/>
          <w:szCs w:val="16"/>
        </w:rPr>
      </w:pPr>
      <w:r>
        <w:rPr>
          <w:rFonts w:ascii="GHEA Grapalat" w:eastAsia="Times New Roman" w:hAnsi="GHEA Grapalat" w:cs="Times New Roman"/>
          <w:sz w:val="16"/>
          <w:szCs w:val="16"/>
        </w:rPr>
        <w:t xml:space="preserve"> </w:t>
      </w:r>
      <w:proofErr w:type="spellStart"/>
      <w:r>
        <w:rPr>
          <w:rFonts w:ascii="GHEA Grapalat" w:eastAsia="Times New Roman" w:hAnsi="GHEA Grapalat" w:cs="Times New Roman"/>
          <w:sz w:val="16"/>
          <w:szCs w:val="16"/>
        </w:rPr>
        <w:t>անվտանգության</w:t>
      </w:r>
      <w:proofErr w:type="spellEnd"/>
      <w:r>
        <w:rPr>
          <w:rFonts w:ascii="GHEA Grapalat" w:eastAsia="Times New Roman" w:hAnsi="GHEA Grapalat" w:cs="Times New Roman"/>
          <w:sz w:val="16"/>
          <w:szCs w:val="16"/>
        </w:rPr>
        <w:t xml:space="preserve"> </w:t>
      </w:r>
      <w:proofErr w:type="spellStart"/>
      <w:r>
        <w:rPr>
          <w:rFonts w:ascii="GHEA Grapalat" w:eastAsia="Times New Roman" w:hAnsi="GHEA Grapalat" w:cs="Times New Roman"/>
          <w:sz w:val="16"/>
          <w:szCs w:val="16"/>
        </w:rPr>
        <w:t>տեսչական</w:t>
      </w:r>
      <w:proofErr w:type="spellEnd"/>
      <w:r>
        <w:rPr>
          <w:rFonts w:ascii="GHEA Grapalat" w:eastAsia="Times New Roman" w:hAnsi="GHEA Grapalat" w:cs="Times New Roman"/>
          <w:sz w:val="16"/>
          <w:szCs w:val="16"/>
        </w:rPr>
        <w:t xml:space="preserve"> </w:t>
      </w:r>
      <w:proofErr w:type="spellStart"/>
      <w:r>
        <w:rPr>
          <w:rFonts w:ascii="GHEA Grapalat" w:eastAsia="Times New Roman" w:hAnsi="GHEA Grapalat" w:cs="Times New Roman"/>
          <w:sz w:val="16"/>
          <w:szCs w:val="16"/>
        </w:rPr>
        <w:t>մարմնի</w:t>
      </w:r>
      <w:proofErr w:type="spellEnd"/>
      <w:r>
        <w:rPr>
          <w:rFonts w:ascii="GHEA Grapalat" w:eastAsia="Times New Roman" w:hAnsi="GHEA Grapalat" w:cs="Times New Roman"/>
          <w:sz w:val="16"/>
          <w:szCs w:val="16"/>
        </w:rPr>
        <w:t xml:space="preserve"> </w:t>
      </w:r>
      <w:r>
        <w:rPr>
          <w:rFonts w:ascii="GHEA Grapalat" w:eastAsia="Times New Roman" w:hAnsi="GHEA Grapalat" w:cs="Times New Roman"/>
          <w:sz w:val="16"/>
          <w:szCs w:val="16"/>
          <w:lang w:val="hy-AM"/>
        </w:rPr>
        <w:t>ղեկավար</w:t>
      </w:r>
      <w:r>
        <w:rPr>
          <w:rFonts w:ascii="GHEA Grapalat" w:eastAsia="Times New Roman" w:hAnsi="GHEA Grapalat" w:cs="Times New Roman"/>
          <w:sz w:val="16"/>
          <w:szCs w:val="16"/>
        </w:rPr>
        <w:t xml:space="preserve">ի </w:t>
      </w:r>
    </w:p>
    <w:p w:rsidR="00AC5453" w:rsidRDefault="00CA42D3" w:rsidP="0059113A">
      <w:pPr>
        <w:spacing w:after="0"/>
        <w:ind w:firstLine="375"/>
        <w:jc w:val="right"/>
        <w:rPr>
          <w:rFonts w:ascii="Courier New" w:eastAsia="Times New Roman" w:hAnsi="Courier New" w:cs="Courier New"/>
          <w:sz w:val="24"/>
          <w:szCs w:val="24"/>
        </w:rPr>
      </w:pPr>
      <w:r>
        <w:rPr>
          <w:rFonts w:ascii="GHEA Grapalat" w:hAnsi="GHEA Grapalat" w:cs="Sylfaen"/>
          <w:color w:val="000000" w:themeColor="text1"/>
          <w:sz w:val="16"/>
          <w:szCs w:val="16"/>
          <w:lang w:val="hy-AM"/>
        </w:rPr>
        <w:t>20</w:t>
      </w:r>
      <w:r>
        <w:rPr>
          <w:rFonts w:ascii="GHEA Grapalat" w:hAnsi="GHEA Grapalat" w:cs="Sylfaen"/>
          <w:color w:val="000000" w:themeColor="text1"/>
          <w:sz w:val="16"/>
          <w:szCs w:val="16"/>
        </w:rPr>
        <w:t>20</w:t>
      </w:r>
      <w:r>
        <w:rPr>
          <w:rFonts w:ascii="GHEA Grapalat" w:hAnsi="GHEA Grapalat" w:cs="Sylfaen"/>
          <w:color w:val="000000" w:themeColor="text1"/>
          <w:sz w:val="16"/>
          <w:szCs w:val="16"/>
          <w:lang w:val="hy-AM"/>
        </w:rPr>
        <w:t xml:space="preserve"> թ. </w:t>
      </w:r>
      <w:proofErr w:type="spellStart"/>
      <w:r>
        <w:rPr>
          <w:rFonts w:ascii="GHEA Grapalat" w:hAnsi="GHEA Grapalat" w:cs="Sylfaen"/>
          <w:color w:val="000000" w:themeColor="text1"/>
          <w:sz w:val="16"/>
          <w:szCs w:val="16"/>
        </w:rPr>
        <w:t>ապրիլի</w:t>
      </w:r>
      <w:proofErr w:type="spellEnd"/>
      <w:r>
        <w:rPr>
          <w:rFonts w:ascii="GHEA Grapalat" w:hAnsi="GHEA Grapalat" w:cs="Sylfaen"/>
          <w:color w:val="000000" w:themeColor="text1"/>
          <w:sz w:val="16"/>
          <w:szCs w:val="16"/>
          <w:lang w:val="hy-AM"/>
        </w:rPr>
        <w:t xml:space="preserve"> </w:t>
      </w:r>
      <w:r>
        <w:rPr>
          <w:rFonts w:ascii="GHEA Grapalat" w:hAnsi="GHEA Grapalat" w:cs="Sylfaen"/>
          <w:color w:val="000000" w:themeColor="text1"/>
          <w:sz w:val="16"/>
          <w:szCs w:val="16"/>
        </w:rPr>
        <w:t>20-</w:t>
      </w:r>
      <w:r>
        <w:rPr>
          <w:rFonts w:ascii="GHEA Grapalat" w:hAnsi="GHEA Grapalat" w:cs="Sylfaen"/>
          <w:color w:val="000000" w:themeColor="text1"/>
          <w:sz w:val="16"/>
          <w:szCs w:val="16"/>
          <w:lang w:val="ru-RU"/>
        </w:rPr>
        <w:t>ի</w:t>
      </w:r>
      <w:r>
        <w:rPr>
          <w:rFonts w:ascii="GHEA Grapalat" w:hAnsi="GHEA Grapalat" w:cs="Sylfaen"/>
          <w:color w:val="000000" w:themeColor="text1"/>
          <w:sz w:val="16"/>
          <w:szCs w:val="16"/>
        </w:rPr>
        <w:t xml:space="preserve"> </w:t>
      </w:r>
      <w:r>
        <w:rPr>
          <w:rFonts w:ascii="GHEA Grapalat" w:hAnsi="GHEA Grapalat" w:cs="Sylfaen"/>
          <w:color w:val="000000" w:themeColor="text1"/>
          <w:sz w:val="16"/>
          <w:szCs w:val="16"/>
          <w:lang w:val="hy-AM"/>
        </w:rPr>
        <w:t xml:space="preserve">N  </w:t>
      </w:r>
      <w:r>
        <w:rPr>
          <w:rFonts w:ascii="GHEA Grapalat" w:hAnsi="GHEA Grapalat" w:cs="Sylfaen"/>
          <w:color w:val="000000" w:themeColor="text1"/>
          <w:sz w:val="16"/>
          <w:szCs w:val="16"/>
          <w:lang w:val="ru-RU"/>
        </w:rPr>
        <w:t>Կ</w:t>
      </w:r>
      <w:r>
        <w:rPr>
          <w:rFonts w:ascii="GHEA Grapalat" w:hAnsi="GHEA Grapalat" w:cs="Sylfaen"/>
          <w:color w:val="000000" w:themeColor="text1"/>
          <w:sz w:val="16"/>
          <w:szCs w:val="16"/>
        </w:rPr>
        <w:t>77-</w:t>
      </w:r>
      <w:r>
        <w:rPr>
          <w:rFonts w:ascii="GHEA Grapalat" w:hAnsi="GHEA Grapalat" w:cs="Sylfaen"/>
          <w:color w:val="000000" w:themeColor="text1"/>
          <w:sz w:val="16"/>
          <w:szCs w:val="16"/>
          <w:lang w:val="ru-RU"/>
        </w:rPr>
        <w:t>Ա</w:t>
      </w:r>
      <w:r>
        <w:rPr>
          <w:rFonts w:ascii="GHEA Grapalat" w:hAnsi="GHEA Grapalat" w:cs="Sylfaen"/>
          <w:color w:val="000000" w:themeColor="text1"/>
          <w:sz w:val="16"/>
          <w:szCs w:val="16"/>
        </w:rPr>
        <w:t xml:space="preserve"> </w:t>
      </w:r>
      <w:bookmarkStart w:id="0" w:name="_GoBack"/>
      <w:bookmarkEnd w:id="0"/>
      <w:r w:rsidR="00AC5453">
        <w:rPr>
          <w:rFonts w:ascii="GHEA Grapalat" w:hAnsi="GHEA Grapalat" w:cs="Sylfaen"/>
          <w:color w:val="0D0D0D"/>
          <w:sz w:val="16"/>
          <w:szCs w:val="16"/>
          <w:lang w:val="hy-AM"/>
        </w:rPr>
        <w:t>հրամանով</w:t>
      </w:r>
    </w:p>
    <w:p w:rsidR="00AC5453" w:rsidRDefault="00AC5453" w:rsidP="0059113A">
      <w:pPr>
        <w:spacing w:after="0"/>
        <w:ind w:firstLine="375"/>
        <w:jc w:val="right"/>
        <w:rPr>
          <w:rFonts w:ascii="GHEA Grapalat" w:eastAsia="Times New Roman" w:hAnsi="GHEA Grapalat" w:cs="Times New Roman"/>
          <w:sz w:val="24"/>
          <w:szCs w:val="24"/>
        </w:rPr>
      </w:pPr>
    </w:p>
    <w:p w:rsidR="00AC5453" w:rsidRDefault="00AC5453" w:rsidP="0059113A">
      <w:pPr>
        <w:spacing w:after="0"/>
        <w:ind w:firstLine="375"/>
        <w:jc w:val="center"/>
        <w:rPr>
          <w:rFonts w:ascii="GHEA Grapalat" w:eastAsia="Times New Roman" w:hAnsi="GHEA Grapalat" w:cs="Times New Roman"/>
          <w:b/>
          <w:sz w:val="24"/>
          <w:szCs w:val="24"/>
        </w:rPr>
      </w:pPr>
      <w:r w:rsidRPr="00113C7C">
        <w:rPr>
          <w:rFonts w:ascii="GHEA Grapalat" w:eastAsia="Times New Roman" w:hAnsi="GHEA Grapalat" w:cs="Times New Roman"/>
          <w:b/>
          <w:sz w:val="24"/>
          <w:szCs w:val="24"/>
        </w:rPr>
        <w:t>ՔԱՂԱՔԱՑԻԱԿԱՆ ԾԱՌԱՅՈՒԹՅԱՆ ՊԱՇՏՈՆԻ ԱՆՁՆԱԳԻՐ</w:t>
      </w:r>
    </w:p>
    <w:p w:rsidR="00AC5453" w:rsidRDefault="00AC5453" w:rsidP="0059113A">
      <w:pPr>
        <w:spacing w:after="0"/>
        <w:ind w:firstLine="375"/>
        <w:jc w:val="center"/>
        <w:rPr>
          <w:rFonts w:ascii="GHEA Grapalat" w:eastAsia="Times New Roman" w:hAnsi="GHEA Grapalat" w:cs="Times New Roman"/>
          <w:b/>
          <w:sz w:val="24"/>
          <w:szCs w:val="24"/>
        </w:rPr>
      </w:pPr>
    </w:p>
    <w:p w:rsidR="00AC5453" w:rsidRPr="00113C7C" w:rsidRDefault="00AC5453" w:rsidP="0059113A">
      <w:pPr>
        <w:spacing w:after="0"/>
        <w:ind w:firstLine="375"/>
        <w:jc w:val="center"/>
        <w:rPr>
          <w:rFonts w:ascii="GHEA Grapalat" w:eastAsia="Times New Roman" w:hAnsi="GHEA Grapalat" w:cs="Times New Roman"/>
          <w:b/>
          <w:sz w:val="24"/>
          <w:szCs w:val="24"/>
        </w:rPr>
      </w:pPr>
      <w:r>
        <w:rPr>
          <w:rFonts w:ascii="GHEA Grapalat" w:eastAsia="Times New Roman" w:hAnsi="GHEA Grapalat" w:cs="Times New Roman"/>
          <w:b/>
          <w:sz w:val="24"/>
          <w:szCs w:val="24"/>
        </w:rPr>
        <w:t xml:space="preserve">ՀԱՅԱՍՏԱՆԻ ՀԱՆՐԱՊԵՏՈՒԹՅԱՆ ՍՆՆԴԱՄԹԵՐՔԻ ԱՆՎՏԱՆԳՈՒԹՅԱՆ ՏԵՍՉԱԿԱՆ ՄԱՐՄՆԻ </w:t>
      </w:r>
      <w:r>
        <w:rPr>
          <w:rFonts w:ascii="GHEA Grapalat" w:eastAsia="Times New Roman" w:hAnsi="GHEA Grapalat" w:cs="Times New Roman"/>
          <w:b/>
          <w:sz w:val="24"/>
          <w:szCs w:val="24"/>
          <w:lang w:val="hy-AM"/>
        </w:rPr>
        <w:t>ՄԻՋԱԶԳԱՅԻՆ ՀԱՄԱԳՈՐԾԱԿՑՈՒԹՅԱՆ</w:t>
      </w:r>
      <w:r>
        <w:rPr>
          <w:rFonts w:ascii="GHEA Grapalat" w:eastAsia="Times New Roman" w:hAnsi="GHEA Grapalat" w:cs="Times New Roman"/>
          <w:b/>
          <w:sz w:val="24"/>
          <w:szCs w:val="24"/>
        </w:rPr>
        <w:t xml:space="preserve"> ԲԱԺՆԻ ՊԵՏ</w:t>
      </w:r>
    </w:p>
    <w:p w:rsidR="00AC5453" w:rsidRDefault="00AC5453" w:rsidP="0059113A">
      <w:pPr>
        <w:spacing w:after="0"/>
        <w:ind w:firstLine="375"/>
        <w:jc w:val="right"/>
        <w:rPr>
          <w:rFonts w:ascii="GHEA Grapalat" w:eastAsia="Times New Roman" w:hAnsi="GHEA Grapalat" w:cs="Times New Roman"/>
          <w:sz w:val="24"/>
          <w:szCs w:val="24"/>
        </w:rPr>
      </w:pPr>
    </w:p>
    <w:p w:rsidR="00AC5453" w:rsidRPr="003C5E15" w:rsidRDefault="00AC5453" w:rsidP="0059113A">
      <w:pPr>
        <w:spacing w:after="0"/>
        <w:ind w:firstLine="375"/>
        <w:jc w:val="right"/>
        <w:rPr>
          <w:rFonts w:ascii="GHEA Grapalat" w:eastAsia="Times New Roman" w:hAnsi="GHEA Grapalat" w:cs="Times New Roman"/>
          <w:sz w:val="24"/>
          <w:szCs w:val="24"/>
        </w:rPr>
      </w:pPr>
    </w:p>
    <w:tbl>
      <w:tblPr>
        <w:tblW w:w="951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1"/>
      </w:tblGrid>
      <w:tr w:rsidR="00AC5453" w:rsidRPr="003C5E15" w:rsidTr="002F3FCF">
        <w:trPr>
          <w:trHeight w:val="31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C5453" w:rsidRPr="003C5E15" w:rsidRDefault="00AC5453" w:rsidP="0059113A">
            <w:pPr>
              <w:spacing w:before="100" w:beforeAutospacing="1" w:after="100" w:afterAutospacing="1"/>
              <w:jc w:val="center"/>
              <w:rPr>
                <w:rFonts w:ascii="GHEA Grapalat" w:eastAsia="Times New Roman" w:hAnsi="GHEA Grapalat" w:cs="Times New Roman"/>
                <w:sz w:val="24"/>
                <w:szCs w:val="24"/>
              </w:rPr>
            </w:pPr>
            <w:r w:rsidRPr="003C5E15">
              <w:rPr>
                <w:rFonts w:ascii="GHEA Grapalat" w:eastAsia="Times New Roman" w:hAnsi="GHEA Grapalat" w:cs="Times New Roman"/>
                <w:b/>
                <w:bCs/>
                <w:sz w:val="24"/>
                <w:szCs w:val="24"/>
              </w:rPr>
              <w:t>1</w:t>
            </w:r>
            <w:r w:rsidRPr="003C5E15">
              <w:rPr>
                <w:rFonts w:ascii="MS Mincho" w:eastAsia="MS Mincho" w:hAnsi="MS Mincho" w:cs="MS Mincho" w:hint="eastAsia"/>
                <w:b/>
                <w:bCs/>
                <w:sz w:val="24"/>
                <w:szCs w:val="24"/>
              </w:rPr>
              <w:t>․</w:t>
            </w:r>
            <w:r w:rsidRPr="003C5E15">
              <w:rPr>
                <w:rFonts w:ascii="GHEA Grapalat" w:eastAsia="Times New Roman" w:hAnsi="GHEA Grapalat" w:cs="Times New Roman"/>
                <w:b/>
                <w:bCs/>
                <w:sz w:val="24"/>
                <w:szCs w:val="24"/>
              </w:rPr>
              <w:t xml:space="preserve"> </w:t>
            </w:r>
            <w:proofErr w:type="spellStart"/>
            <w:r w:rsidRPr="003C5E15">
              <w:rPr>
                <w:rFonts w:ascii="GHEA Grapalat" w:eastAsia="Times New Roman" w:hAnsi="GHEA Grapalat" w:cs="Sylfaen"/>
                <w:b/>
                <w:bCs/>
                <w:sz w:val="24"/>
                <w:szCs w:val="24"/>
              </w:rPr>
              <w:t>Ընդհանուր</w:t>
            </w:r>
            <w:proofErr w:type="spellEnd"/>
            <w:r w:rsidRPr="003C5E15">
              <w:rPr>
                <w:rFonts w:ascii="GHEA Grapalat" w:eastAsia="Times New Roman" w:hAnsi="GHEA Grapalat" w:cs="Times New Roman"/>
                <w:b/>
                <w:bCs/>
                <w:sz w:val="24"/>
                <w:szCs w:val="24"/>
              </w:rPr>
              <w:t xml:space="preserve"> </w:t>
            </w:r>
            <w:proofErr w:type="spellStart"/>
            <w:r w:rsidRPr="003C5E15">
              <w:rPr>
                <w:rFonts w:ascii="GHEA Grapalat" w:eastAsia="Times New Roman" w:hAnsi="GHEA Grapalat" w:cs="Sylfaen"/>
                <w:b/>
                <w:bCs/>
                <w:sz w:val="24"/>
                <w:szCs w:val="24"/>
              </w:rPr>
              <w:t>դրույթներ</w:t>
            </w:r>
            <w:proofErr w:type="spellEnd"/>
          </w:p>
        </w:tc>
      </w:tr>
      <w:tr w:rsidR="00AC5453" w:rsidRPr="003C5E15" w:rsidTr="002F3FCF">
        <w:trPr>
          <w:trHeight w:val="494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C5453" w:rsidRPr="00ED6921" w:rsidRDefault="00AC5453" w:rsidP="0059113A">
            <w:pPr>
              <w:pStyle w:val="BodyText"/>
              <w:rPr>
                <w:rFonts w:ascii="GHEA Grapalat" w:eastAsia="Times New Roman" w:hAnsi="GHEA Grapalat"/>
                <w:iCs/>
                <w:sz w:val="24"/>
                <w:szCs w:val="24"/>
              </w:rPr>
            </w:pPr>
            <w:r w:rsidRPr="003C5E15">
              <w:rPr>
                <w:rFonts w:ascii="GHEA Grapalat" w:eastAsia="Times New Roman" w:hAnsi="GHEA Grapalat" w:cs="Times New Roman"/>
                <w:b/>
                <w:sz w:val="24"/>
                <w:szCs w:val="24"/>
              </w:rPr>
              <w:t>1.1</w:t>
            </w:r>
            <w:r w:rsidRPr="003C5E15">
              <w:rPr>
                <w:rFonts w:ascii="GHEA Grapalat" w:eastAsia="Times New Roman" w:hAnsi="GHEA Grapalat" w:cs="Times New Roman"/>
                <w:sz w:val="24"/>
                <w:szCs w:val="24"/>
              </w:rPr>
              <w:t>.</w:t>
            </w:r>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Պաշտոնի</w:t>
            </w:r>
            <w:proofErr w:type="spellEnd"/>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անվանումը</w:t>
            </w:r>
            <w:proofErr w:type="spellEnd"/>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ծածկագիրը</w:t>
            </w:r>
            <w:proofErr w:type="spellEnd"/>
            <w:r w:rsidRPr="003C5E15">
              <w:rPr>
                <w:rFonts w:ascii="GHEA Grapalat" w:eastAsia="Times New Roman" w:hAnsi="GHEA Grapalat" w:cs="Times New Roman"/>
                <w:sz w:val="24"/>
                <w:szCs w:val="24"/>
              </w:rPr>
              <w:br/>
            </w:r>
            <w:proofErr w:type="spellStart"/>
            <w:r w:rsidRPr="00C61C6B">
              <w:rPr>
                <w:rFonts w:ascii="GHEA Grapalat" w:eastAsia="Times New Roman" w:hAnsi="GHEA Grapalat" w:cs="Times New Roman"/>
                <w:sz w:val="24"/>
                <w:szCs w:val="24"/>
              </w:rPr>
              <w:t>Հայաստանի</w:t>
            </w:r>
            <w:proofErr w:type="spellEnd"/>
            <w:r w:rsidRPr="00C61C6B">
              <w:rPr>
                <w:rFonts w:ascii="GHEA Grapalat" w:eastAsia="Times New Roman" w:hAnsi="GHEA Grapalat" w:cs="Times New Roman"/>
                <w:sz w:val="24"/>
                <w:szCs w:val="24"/>
              </w:rPr>
              <w:t xml:space="preserve"> </w:t>
            </w:r>
            <w:proofErr w:type="spellStart"/>
            <w:r w:rsidRPr="00C61C6B">
              <w:rPr>
                <w:rFonts w:ascii="GHEA Grapalat" w:eastAsia="Times New Roman" w:hAnsi="GHEA Grapalat" w:cs="Times New Roman"/>
                <w:sz w:val="24"/>
                <w:szCs w:val="24"/>
              </w:rPr>
              <w:t>Հանրապետության</w:t>
            </w:r>
            <w:proofErr w:type="spellEnd"/>
            <w:r w:rsidRPr="00C61C6B">
              <w:rPr>
                <w:rFonts w:ascii="GHEA Grapalat" w:eastAsia="Times New Roman" w:hAnsi="GHEA Grapalat" w:cs="Times New Roman"/>
                <w:sz w:val="24"/>
                <w:szCs w:val="24"/>
              </w:rPr>
              <w:t xml:space="preserve"> </w:t>
            </w:r>
            <w:proofErr w:type="spellStart"/>
            <w:r w:rsidRPr="00C61C6B">
              <w:rPr>
                <w:rFonts w:ascii="GHEA Grapalat" w:eastAsia="Times New Roman" w:hAnsi="GHEA Grapalat" w:cs="Times New Roman"/>
                <w:sz w:val="24"/>
                <w:szCs w:val="24"/>
              </w:rPr>
              <w:t>սննդամթերքի</w:t>
            </w:r>
            <w:proofErr w:type="spellEnd"/>
            <w:r w:rsidRPr="00C61C6B">
              <w:rPr>
                <w:rFonts w:ascii="GHEA Grapalat" w:eastAsia="Times New Roman" w:hAnsi="GHEA Grapalat" w:cs="Times New Roman"/>
                <w:sz w:val="24"/>
                <w:szCs w:val="24"/>
              </w:rPr>
              <w:t xml:space="preserve"> </w:t>
            </w:r>
            <w:proofErr w:type="spellStart"/>
            <w:r w:rsidRPr="00C61C6B">
              <w:rPr>
                <w:rFonts w:ascii="GHEA Grapalat" w:eastAsia="Times New Roman" w:hAnsi="GHEA Grapalat" w:cs="Times New Roman"/>
                <w:sz w:val="24"/>
                <w:szCs w:val="24"/>
              </w:rPr>
              <w:t>անվտանգության</w:t>
            </w:r>
            <w:proofErr w:type="spellEnd"/>
            <w:r w:rsidRPr="00C61C6B">
              <w:rPr>
                <w:rFonts w:ascii="GHEA Grapalat" w:eastAsia="Times New Roman" w:hAnsi="GHEA Grapalat" w:cs="Times New Roman"/>
                <w:sz w:val="24"/>
                <w:szCs w:val="24"/>
              </w:rPr>
              <w:t xml:space="preserve"> </w:t>
            </w:r>
            <w:proofErr w:type="spellStart"/>
            <w:r w:rsidRPr="00C61C6B">
              <w:rPr>
                <w:rFonts w:ascii="GHEA Grapalat" w:eastAsia="Times New Roman" w:hAnsi="GHEA Grapalat" w:cs="Times New Roman"/>
                <w:sz w:val="24"/>
                <w:szCs w:val="24"/>
              </w:rPr>
              <w:t>տեսչական</w:t>
            </w:r>
            <w:proofErr w:type="spellEnd"/>
            <w:r w:rsidRPr="00C61C6B">
              <w:rPr>
                <w:rFonts w:ascii="GHEA Grapalat" w:eastAsia="Times New Roman" w:hAnsi="GHEA Grapalat" w:cs="Times New Roman"/>
                <w:sz w:val="24"/>
                <w:szCs w:val="24"/>
              </w:rPr>
              <w:t xml:space="preserve"> </w:t>
            </w:r>
            <w:proofErr w:type="spellStart"/>
            <w:r w:rsidRPr="00C61C6B">
              <w:rPr>
                <w:rFonts w:ascii="GHEA Grapalat" w:eastAsia="Times New Roman" w:hAnsi="GHEA Grapalat" w:cs="Times New Roman"/>
                <w:sz w:val="24"/>
                <w:szCs w:val="24"/>
              </w:rPr>
              <w:t>մարմնի</w:t>
            </w:r>
            <w:proofErr w:type="spellEnd"/>
            <w:r>
              <w:rPr>
                <w:rFonts w:ascii="GHEA Grapalat" w:eastAsia="Times New Roman" w:hAnsi="GHEA Grapalat" w:cs="Times New Roman"/>
                <w:sz w:val="16"/>
                <w:szCs w:val="16"/>
              </w:rPr>
              <w:t xml:space="preserve"> </w:t>
            </w:r>
            <w:r>
              <w:rPr>
                <w:rFonts w:ascii="GHEA Grapalat" w:eastAsia="Times New Roman" w:hAnsi="GHEA Grapalat" w:cs="Times New Roman"/>
                <w:iCs/>
                <w:sz w:val="24"/>
                <w:szCs w:val="24"/>
              </w:rPr>
              <w:t>(</w:t>
            </w:r>
            <w:proofErr w:type="spellStart"/>
            <w:r>
              <w:rPr>
                <w:rFonts w:ascii="GHEA Grapalat" w:eastAsia="Times New Roman" w:hAnsi="GHEA Grapalat" w:cs="Times New Roman"/>
                <w:iCs/>
                <w:sz w:val="24"/>
                <w:szCs w:val="24"/>
              </w:rPr>
              <w:t>այսուհետ</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Տեսչական</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մարմին</w:t>
            </w:r>
            <w:proofErr w:type="spellEnd"/>
            <w:r>
              <w:rPr>
                <w:rFonts w:ascii="GHEA Grapalat" w:eastAsia="Times New Roman" w:hAnsi="GHEA Grapalat" w:cs="Times New Roman"/>
                <w:iCs/>
                <w:sz w:val="24"/>
                <w:szCs w:val="24"/>
              </w:rPr>
              <w:t xml:space="preserve">) </w:t>
            </w:r>
            <w:r>
              <w:rPr>
                <w:rFonts w:ascii="GHEA Grapalat" w:eastAsia="Times New Roman" w:hAnsi="GHEA Grapalat" w:cs="Times New Roman"/>
                <w:iCs/>
                <w:sz w:val="24"/>
                <w:szCs w:val="24"/>
                <w:lang w:val="hy-AM"/>
              </w:rPr>
              <w:t>միջազգային համագործակցության</w:t>
            </w:r>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բաժնի</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այսուհետ</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Բաժին</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պետ</w:t>
            </w:r>
            <w:proofErr w:type="spellEnd"/>
            <w:r>
              <w:rPr>
                <w:rFonts w:ascii="GHEA Grapalat" w:eastAsia="Times New Roman" w:hAnsi="GHEA Grapalat" w:cs="Times New Roman"/>
                <w:iCs/>
                <w:sz w:val="24"/>
                <w:szCs w:val="24"/>
              </w:rPr>
              <w:t xml:space="preserve"> (</w:t>
            </w:r>
            <w:proofErr w:type="spellStart"/>
            <w:r w:rsidRPr="00C27443">
              <w:rPr>
                <w:rFonts w:ascii="GHEA Grapalat" w:eastAsia="Times New Roman" w:hAnsi="GHEA Grapalat" w:cs="Times New Roman"/>
                <w:iCs/>
                <w:sz w:val="24"/>
                <w:szCs w:val="24"/>
              </w:rPr>
              <w:t>ծածկագիրը</w:t>
            </w:r>
            <w:proofErr w:type="spellEnd"/>
            <w:r w:rsidRPr="00C27443">
              <w:rPr>
                <w:rFonts w:ascii="GHEA Grapalat" w:eastAsia="Times New Roman" w:hAnsi="GHEA Grapalat" w:cs="Times New Roman"/>
                <w:iCs/>
                <w:sz w:val="24"/>
                <w:szCs w:val="24"/>
              </w:rPr>
              <w:t xml:space="preserve">՝ </w:t>
            </w:r>
            <w:r w:rsidRPr="00C27443">
              <w:rPr>
                <w:rFonts w:ascii="GHEA Grapalat" w:hAnsi="GHEA Grapalat"/>
                <w:sz w:val="24"/>
                <w:szCs w:val="24"/>
              </w:rPr>
              <w:t xml:space="preserve"> </w:t>
            </w:r>
            <w:r w:rsidRPr="00901A30">
              <w:rPr>
                <w:rFonts w:ascii="GHEA Grapalat" w:hAnsi="GHEA Grapalat"/>
                <w:sz w:val="24"/>
                <w:szCs w:val="24"/>
              </w:rPr>
              <w:t>70-</w:t>
            </w:r>
            <w:r>
              <w:rPr>
                <w:rFonts w:ascii="GHEA Grapalat" w:hAnsi="GHEA Grapalat"/>
                <w:sz w:val="24"/>
                <w:szCs w:val="24"/>
              </w:rPr>
              <w:t>26</w:t>
            </w:r>
            <w:r w:rsidR="00BF46C8">
              <w:rPr>
                <w:rFonts w:ascii="MS Mincho" w:eastAsia="MS Mincho" w:hAnsi="MS Mincho" w:cs="MS Mincho"/>
                <w:sz w:val="24"/>
                <w:szCs w:val="24"/>
                <w:lang w:val="hy-AM"/>
              </w:rPr>
              <w:t>.</w:t>
            </w:r>
            <w:r>
              <w:rPr>
                <w:rFonts w:ascii="GHEA Grapalat" w:eastAsia="MS Mincho" w:hAnsi="GHEA Grapalat" w:cs="MS Mincho"/>
                <w:sz w:val="24"/>
                <w:szCs w:val="24"/>
              </w:rPr>
              <w:t>11</w:t>
            </w:r>
            <w:r w:rsidRPr="00901A30">
              <w:rPr>
                <w:rFonts w:ascii="GHEA Grapalat" w:hAnsi="GHEA Grapalat"/>
                <w:sz w:val="24"/>
                <w:szCs w:val="24"/>
              </w:rPr>
              <w:t>-Ղ</w:t>
            </w:r>
            <w:r w:rsidR="0059113A">
              <w:rPr>
                <w:rFonts w:ascii="GHEA Grapalat" w:hAnsi="GHEA Grapalat"/>
                <w:sz w:val="24"/>
                <w:szCs w:val="24"/>
              </w:rPr>
              <w:t>4</w:t>
            </w:r>
            <w:r w:rsidRPr="00901A30">
              <w:rPr>
                <w:rFonts w:ascii="GHEA Grapalat" w:hAnsi="GHEA Grapalat"/>
                <w:sz w:val="24"/>
                <w:szCs w:val="24"/>
              </w:rPr>
              <w:t>-1</w:t>
            </w:r>
            <w:r w:rsidRPr="00C27443">
              <w:rPr>
                <w:rFonts w:ascii="GHEA Grapalat" w:hAnsi="GHEA Grapalat"/>
                <w:sz w:val="24"/>
                <w:szCs w:val="24"/>
              </w:rPr>
              <w:t>)</w:t>
            </w:r>
            <w:r w:rsidRPr="003C5E15">
              <w:rPr>
                <w:rFonts w:ascii="GHEA Grapalat" w:eastAsia="Times New Roman" w:hAnsi="GHEA Grapalat" w:cs="Times New Roman"/>
                <w:i/>
                <w:iCs/>
                <w:sz w:val="24"/>
                <w:szCs w:val="24"/>
              </w:rPr>
              <w:br/>
            </w:r>
            <w:r w:rsidRPr="003C5E15">
              <w:rPr>
                <w:rFonts w:ascii="GHEA Grapalat" w:eastAsia="Times New Roman" w:hAnsi="GHEA Grapalat" w:cs="Times New Roman"/>
                <w:b/>
                <w:sz w:val="24"/>
                <w:szCs w:val="24"/>
              </w:rPr>
              <w:t>1.2.</w:t>
            </w:r>
            <w:r w:rsidRPr="003C5E15">
              <w:rPr>
                <w:rFonts w:ascii="GHEA Grapalat" w:eastAsia="Times New Roman" w:hAnsi="GHEA Grapalat" w:cs="Times New Roman"/>
                <w:sz w:val="24"/>
                <w:szCs w:val="24"/>
              </w:rPr>
              <w:t xml:space="preserve"> </w:t>
            </w:r>
            <w:proofErr w:type="spellStart"/>
            <w:r w:rsidRPr="003C5E15">
              <w:rPr>
                <w:rFonts w:ascii="GHEA Grapalat" w:eastAsia="Times New Roman" w:hAnsi="GHEA Grapalat" w:cs="Sylfaen"/>
                <w:b/>
                <w:sz w:val="24"/>
                <w:szCs w:val="24"/>
              </w:rPr>
              <w:t>Ենթակա</w:t>
            </w:r>
            <w:proofErr w:type="spellEnd"/>
            <w:r w:rsidRPr="003C5E15">
              <w:rPr>
                <w:rFonts w:ascii="GHEA Grapalat" w:eastAsia="Times New Roman" w:hAnsi="GHEA Grapalat" w:cs="Times New Roman"/>
                <w:b/>
                <w:sz w:val="24"/>
                <w:szCs w:val="24"/>
              </w:rPr>
              <w:t xml:space="preserve"> </w:t>
            </w:r>
            <w:r w:rsidRPr="003C5E15">
              <w:rPr>
                <w:rFonts w:ascii="GHEA Grapalat" w:eastAsia="Times New Roman" w:hAnsi="GHEA Grapalat" w:cs="Sylfaen"/>
                <w:b/>
                <w:sz w:val="24"/>
                <w:szCs w:val="24"/>
              </w:rPr>
              <w:t>և</w:t>
            </w:r>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հաշվետու</w:t>
            </w:r>
            <w:proofErr w:type="spellEnd"/>
            <w:r w:rsidRPr="003C5E15">
              <w:rPr>
                <w:rFonts w:ascii="GHEA Grapalat" w:eastAsia="Times New Roman" w:hAnsi="GHEA Grapalat" w:cs="Times New Roman"/>
                <w:b/>
                <w:sz w:val="24"/>
                <w:szCs w:val="24"/>
              </w:rPr>
              <w:t xml:space="preserve"> </w:t>
            </w:r>
            <w:r w:rsidRPr="003C5E15">
              <w:rPr>
                <w:rFonts w:ascii="GHEA Grapalat" w:eastAsia="Times New Roman" w:hAnsi="GHEA Grapalat" w:cs="Sylfaen"/>
                <w:b/>
                <w:sz w:val="24"/>
                <w:szCs w:val="24"/>
              </w:rPr>
              <w:t>է</w:t>
            </w:r>
            <w:r w:rsidRPr="003C5E15">
              <w:rPr>
                <w:rFonts w:ascii="GHEA Grapalat" w:eastAsia="Times New Roman" w:hAnsi="GHEA Grapalat" w:cs="Times New Roman"/>
                <w:sz w:val="24"/>
                <w:szCs w:val="24"/>
              </w:rPr>
              <w:t xml:space="preserve"> </w:t>
            </w:r>
            <w:r w:rsidRPr="003C5E15">
              <w:rPr>
                <w:rFonts w:ascii="GHEA Grapalat" w:eastAsia="Times New Roman" w:hAnsi="GHEA Grapalat" w:cs="Times New Roman"/>
                <w:sz w:val="24"/>
                <w:szCs w:val="24"/>
              </w:rPr>
              <w:br/>
            </w:r>
            <w:proofErr w:type="spellStart"/>
            <w:r>
              <w:rPr>
                <w:rFonts w:ascii="GHEA Grapalat" w:eastAsia="Times New Roman" w:hAnsi="GHEA Grapalat"/>
                <w:iCs/>
                <w:sz w:val="24"/>
                <w:szCs w:val="24"/>
              </w:rPr>
              <w:t>Բաժնի</w:t>
            </w:r>
            <w:proofErr w:type="spellEnd"/>
            <w:r>
              <w:rPr>
                <w:rFonts w:ascii="GHEA Grapalat" w:eastAsia="Times New Roman" w:hAnsi="GHEA Grapalat"/>
                <w:iCs/>
                <w:sz w:val="24"/>
                <w:szCs w:val="24"/>
              </w:rPr>
              <w:t xml:space="preserve"> </w:t>
            </w:r>
            <w:proofErr w:type="spellStart"/>
            <w:r>
              <w:rPr>
                <w:rFonts w:ascii="GHEA Grapalat" w:eastAsia="Times New Roman" w:hAnsi="GHEA Grapalat"/>
                <w:iCs/>
                <w:sz w:val="24"/>
                <w:szCs w:val="24"/>
              </w:rPr>
              <w:t>պետն</w:t>
            </w:r>
            <w:proofErr w:type="spellEnd"/>
            <w:r>
              <w:rPr>
                <w:rFonts w:ascii="GHEA Grapalat" w:eastAsia="Times New Roman" w:hAnsi="GHEA Grapalat"/>
                <w:iCs/>
                <w:sz w:val="24"/>
                <w:szCs w:val="24"/>
              </w:rPr>
              <w:t xml:space="preserve"> </w:t>
            </w:r>
            <w:proofErr w:type="spellStart"/>
            <w:r>
              <w:rPr>
                <w:rFonts w:ascii="GHEA Grapalat" w:eastAsia="Times New Roman" w:hAnsi="GHEA Grapalat"/>
                <w:iCs/>
                <w:sz w:val="24"/>
                <w:szCs w:val="24"/>
              </w:rPr>
              <w:t>անմիջական</w:t>
            </w:r>
            <w:proofErr w:type="spellEnd"/>
            <w:r>
              <w:rPr>
                <w:rFonts w:ascii="GHEA Grapalat" w:eastAsia="Times New Roman" w:hAnsi="GHEA Grapalat"/>
                <w:iCs/>
                <w:sz w:val="24"/>
                <w:szCs w:val="24"/>
              </w:rPr>
              <w:t xml:space="preserve"> </w:t>
            </w:r>
            <w:proofErr w:type="spellStart"/>
            <w:r>
              <w:rPr>
                <w:rFonts w:ascii="GHEA Grapalat" w:eastAsia="Times New Roman" w:hAnsi="GHEA Grapalat"/>
                <w:iCs/>
                <w:sz w:val="24"/>
                <w:szCs w:val="24"/>
              </w:rPr>
              <w:t>ենթակա</w:t>
            </w:r>
            <w:proofErr w:type="spellEnd"/>
            <w:r>
              <w:rPr>
                <w:rFonts w:ascii="GHEA Grapalat" w:eastAsia="Times New Roman" w:hAnsi="GHEA Grapalat"/>
                <w:iCs/>
                <w:sz w:val="24"/>
                <w:szCs w:val="24"/>
              </w:rPr>
              <w:t xml:space="preserve">  և </w:t>
            </w:r>
            <w:proofErr w:type="spellStart"/>
            <w:r>
              <w:rPr>
                <w:rFonts w:ascii="GHEA Grapalat" w:eastAsia="Times New Roman" w:hAnsi="GHEA Grapalat"/>
                <w:iCs/>
                <w:sz w:val="24"/>
                <w:szCs w:val="24"/>
              </w:rPr>
              <w:t>հաշվետու</w:t>
            </w:r>
            <w:proofErr w:type="spellEnd"/>
            <w:r>
              <w:rPr>
                <w:rFonts w:ascii="GHEA Grapalat" w:eastAsia="Times New Roman" w:hAnsi="GHEA Grapalat"/>
                <w:iCs/>
                <w:sz w:val="24"/>
                <w:szCs w:val="24"/>
              </w:rPr>
              <w:t xml:space="preserve"> է </w:t>
            </w:r>
            <w:proofErr w:type="spellStart"/>
            <w:r>
              <w:rPr>
                <w:rFonts w:ascii="GHEA Grapalat" w:eastAsia="Times New Roman" w:hAnsi="GHEA Grapalat"/>
                <w:iCs/>
                <w:sz w:val="24"/>
                <w:szCs w:val="24"/>
              </w:rPr>
              <w:t>Տեսչական</w:t>
            </w:r>
            <w:proofErr w:type="spellEnd"/>
            <w:r>
              <w:rPr>
                <w:rFonts w:ascii="GHEA Grapalat" w:eastAsia="Times New Roman" w:hAnsi="GHEA Grapalat"/>
                <w:iCs/>
                <w:sz w:val="24"/>
                <w:szCs w:val="24"/>
              </w:rPr>
              <w:t xml:space="preserve"> </w:t>
            </w:r>
            <w:proofErr w:type="spellStart"/>
            <w:r>
              <w:rPr>
                <w:rFonts w:ascii="GHEA Grapalat" w:eastAsia="Times New Roman" w:hAnsi="GHEA Grapalat"/>
                <w:iCs/>
                <w:sz w:val="24"/>
                <w:szCs w:val="24"/>
              </w:rPr>
              <w:t>մարմնի</w:t>
            </w:r>
            <w:proofErr w:type="spellEnd"/>
            <w:r>
              <w:rPr>
                <w:rFonts w:ascii="GHEA Grapalat" w:eastAsia="Times New Roman" w:hAnsi="GHEA Grapalat"/>
                <w:iCs/>
                <w:sz w:val="24"/>
                <w:szCs w:val="24"/>
              </w:rPr>
              <w:t xml:space="preserve"> </w:t>
            </w:r>
            <w:proofErr w:type="spellStart"/>
            <w:r>
              <w:rPr>
                <w:rFonts w:ascii="GHEA Grapalat" w:eastAsia="Times New Roman" w:hAnsi="GHEA Grapalat"/>
                <w:iCs/>
                <w:sz w:val="24"/>
                <w:szCs w:val="24"/>
              </w:rPr>
              <w:t>ղեկավարին</w:t>
            </w:r>
            <w:proofErr w:type="spellEnd"/>
            <w:r>
              <w:rPr>
                <w:rFonts w:ascii="GHEA Grapalat" w:eastAsia="Times New Roman" w:hAnsi="GHEA Grapalat"/>
                <w:iCs/>
                <w:sz w:val="24"/>
                <w:szCs w:val="24"/>
              </w:rPr>
              <w:t xml:space="preserve">. </w:t>
            </w:r>
            <w:r w:rsidRPr="003C5E15">
              <w:rPr>
                <w:rFonts w:ascii="GHEA Grapalat" w:eastAsia="Times New Roman" w:hAnsi="GHEA Grapalat" w:cs="Times New Roman"/>
                <w:i/>
                <w:iCs/>
                <w:sz w:val="24"/>
                <w:szCs w:val="24"/>
              </w:rPr>
              <w:br/>
            </w:r>
            <w:r w:rsidRPr="003C5E15">
              <w:rPr>
                <w:rFonts w:ascii="GHEA Grapalat" w:eastAsia="Times New Roman" w:hAnsi="GHEA Grapalat" w:cs="Times New Roman"/>
                <w:b/>
                <w:sz w:val="24"/>
                <w:szCs w:val="24"/>
              </w:rPr>
              <w:t>1.3</w:t>
            </w:r>
            <w:r w:rsidRPr="003C5E15">
              <w:rPr>
                <w:rFonts w:ascii="GHEA Grapalat" w:eastAsia="Times New Roman" w:hAnsi="GHEA Grapalat" w:cs="Times New Roman"/>
                <w:sz w:val="24"/>
                <w:szCs w:val="24"/>
              </w:rPr>
              <w:t xml:space="preserve">. </w:t>
            </w:r>
            <w:proofErr w:type="spellStart"/>
            <w:r w:rsidRPr="003C5E15">
              <w:rPr>
                <w:rFonts w:ascii="GHEA Grapalat" w:eastAsia="Times New Roman" w:hAnsi="GHEA Grapalat" w:cs="Sylfaen"/>
                <w:b/>
                <w:sz w:val="24"/>
                <w:szCs w:val="24"/>
              </w:rPr>
              <w:t>Ենթակա</w:t>
            </w:r>
            <w:proofErr w:type="spellEnd"/>
            <w:r w:rsidRPr="003C5E15">
              <w:rPr>
                <w:rFonts w:ascii="GHEA Grapalat" w:eastAsia="Times New Roman" w:hAnsi="GHEA Grapalat" w:cs="Times New Roman"/>
                <w:b/>
                <w:sz w:val="24"/>
                <w:szCs w:val="24"/>
              </w:rPr>
              <w:t xml:space="preserve"> </w:t>
            </w:r>
            <w:r w:rsidRPr="003C5E15">
              <w:rPr>
                <w:rFonts w:ascii="GHEA Grapalat" w:eastAsia="Times New Roman" w:hAnsi="GHEA Grapalat" w:cs="Sylfaen"/>
                <w:b/>
                <w:sz w:val="24"/>
                <w:szCs w:val="24"/>
              </w:rPr>
              <w:t>և</w:t>
            </w:r>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հաշվետու</w:t>
            </w:r>
            <w:proofErr w:type="spellEnd"/>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պաշտոններ</w:t>
            </w:r>
            <w:proofErr w:type="spellEnd"/>
            <w:r w:rsidRPr="003C5E15">
              <w:rPr>
                <w:rFonts w:ascii="GHEA Grapalat" w:eastAsia="Times New Roman" w:hAnsi="GHEA Grapalat" w:cs="Times New Roman"/>
                <w:sz w:val="24"/>
                <w:szCs w:val="24"/>
              </w:rPr>
              <w:t xml:space="preserve"> </w:t>
            </w:r>
            <w:r w:rsidRPr="003C5E15">
              <w:rPr>
                <w:rFonts w:ascii="GHEA Grapalat" w:eastAsia="Times New Roman" w:hAnsi="GHEA Grapalat" w:cs="Times New Roman"/>
                <w:sz w:val="24"/>
                <w:szCs w:val="24"/>
              </w:rPr>
              <w:br/>
            </w:r>
            <w:proofErr w:type="spellStart"/>
            <w:r>
              <w:rPr>
                <w:rFonts w:ascii="GHEA Grapalat" w:eastAsia="Times New Roman" w:hAnsi="GHEA Grapalat" w:cs="Times New Roman"/>
                <w:iCs/>
                <w:sz w:val="24"/>
                <w:szCs w:val="24"/>
              </w:rPr>
              <w:t>Բաժնի</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պետին</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անմիջական</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ենթակա</w:t>
            </w:r>
            <w:proofErr w:type="spellEnd"/>
            <w:r>
              <w:rPr>
                <w:rFonts w:ascii="GHEA Grapalat" w:eastAsia="Times New Roman" w:hAnsi="GHEA Grapalat" w:cs="Times New Roman"/>
                <w:iCs/>
                <w:sz w:val="24"/>
                <w:szCs w:val="24"/>
              </w:rPr>
              <w:t xml:space="preserve"> և </w:t>
            </w:r>
            <w:proofErr w:type="spellStart"/>
            <w:r>
              <w:rPr>
                <w:rFonts w:ascii="GHEA Grapalat" w:eastAsia="Times New Roman" w:hAnsi="GHEA Grapalat" w:cs="Times New Roman"/>
                <w:iCs/>
                <w:sz w:val="24"/>
                <w:szCs w:val="24"/>
              </w:rPr>
              <w:t>հաշվետու</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են</w:t>
            </w:r>
            <w:proofErr w:type="spellEnd"/>
            <w:r>
              <w:rPr>
                <w:rFonts w:ascii="GHEA Grapalat" w:eastAsia="Times New Roman" w:hAnsi="GHEA Grapalat" w:cs="Times New Roman"/>
                <w:iCs/>
                <w:sz w:val="24"/>
                <w:szCs w:val="24"/>
              </w:rPr>
              <w:t xml:space="preserve"> </w:t>
            </w:r>
            <w:r>
              <w:rPr>
                <w:rFonts w:ascii="GHEA Grapalat" w:hAnsi="GHEA Grapalat"/>
                <w:sz w:val="24"/>
                <w:lang w:val="hy-AM"/>
              </w:rPr>
              <w:t>Բ</w:t>
            </w:r>
            <w:proofErr w:type="spellStart"/>
            <w:r>
              <w:rPr>
                <w:rFonts w:ascii="GHEA Grapalat" w:hAnsi="GHEA Grapalat"/>
                <w:sz w:val="24"/>
              </w:rPr>
              <w:t>աժ</w:t>
            </w:r>
            <w:proofErr w:type="spellEnd"/>
            <w:r>
              <w:rPr>
                <w:rFonts w:ascii="GHEA Grapalat" w:hAnsi="GHEA Grapalat"/>
                <w:sz w:val="24"/>
                <w:lang w:val="hy-AM"/>
              </w:rPr>
              <w:t>նի</w:t>
            </w:r>
            <w:r>
              <w:rPr>
                <w:rFonts w:ascii="GHEA Grapalat" w:hAnsi="GHEA Grapalat"/>
                <w:sz w:val="24"/>
              </w:rPr>
              <w:t xml:space="preserve"> </w:t>
            </w:r>
            <w:proofErr w:type="spellStart"/>
            <w:r>
              <w:rPr>
                <w:rFonts w:ascii="GHEA Grapalat" w:hAnsi="GHEA Grapalat"/>
                <w:sz w:val="24"/>
              </w:rPr>
              <w:t>աշխատողները</w:t>
            </w:r>
            <w:proofErr w:type="spellEnd"/>
            <w:r>
              <w:rPr>
                <w:rFonts w:ascii="GHEA Grapalat" w:hAnsi="GHEA Grapalat"/>
                <w:sz w:val="24"/>
              </w:rPr>
              <w:t>.</w:t>
            </w:r>
            <w:r w:rsidRPr="003C5E15">
              <w:rPr>
                <w:rFonts w:ascii="GHEA Grapalat" w:eastAsia="Times New Roman" w:hAnsi="GHEA Grapalat" w:cs="Times New Roman"/>
                <w:i/>
                <w:iCs/>
                <w:sz w:val="24"/>
                <w:szCs w:val="24"/>
              </w:rPr>
              <w:br/>
            </w:r>
            <w:r w:rsidRPr="003C5E15">
              <w:rPr>
                <w:rFonts w:ascii="GHEA Grapalat" w:eastAsia="Times New Roman" w:hAnsi="GHEA Grapalat" w:cs="Times New Roman"/>
                <w:b/>
                <w:sz w:val="24"/>
                <w:szCs w:val="24"/>
              </w:rPr>
              <w:t xml:space="preserve">1.4. </w:t>
            </w:r>
            <w:proofErr w:type="spellStart"/>
            <w:r w:rsidRPr="003C5E15">
              <w:rPr>
                <w:rFonts w:ascii="GHEA Grapalat" w:eastAsia="Times New Roman" w:hAnsi="GHEA Grapalat" w:cs="Sylfaen"/>
                <w:b/>
                <w:sz w:val="24"/>
                <w:szCs w:val="24"/>
              </w:rPr>
              <w:t>Փոխարինող</w:t>
            </w:r>
            <w:proofErr w:type="spellEnd"/>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պաշտոնի</w:t>
            </w:r>
            <w:proofErr w:type="spellEnd"/>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կամ</w:t>
            </w:r>
            <w:proofErr w:type="spellEnd"/>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պաշտոնների</w:t>
            </w:r>
            <w:proofErr w:type="spellEnd"/>
            <w:r w:rsidRPr="003C5E15">
              <w:rPr>
                <w:rFonts w:ascii="GHEA Grapalat" w:eastAsia="Times New Roman" w:hAnsi="GHEA Grapalat" w:cs="Times New Roman"/>
                <w:b/>
                <w:sz w:val="24"/>
                <w:szCs w:val="24"/>
              </w:rPr>
              <w:t xml:space="preserve"> </w:t>
            </w:r>
            <w:proofErr w:type="spellStart"/>
            <w:r w:rsidRPr="003C5E15">
              <w:rPr>
                <w:rFonts w:ascii="GHEA Grapalat" w:eastAsia="Times New Roman" w:hAnsi="GHEA Grapalat" w:cs="Sylfaen"/>
                <w:b/>
                <w:sz w:val="24"/>
                <w:szCs w:val="24"/>
              </w:rPr>
              <w:t>անվանումները</w:t>
            </w:r>
            <w:proofErr w:type="spellEnd"/>
            <w:r w:rsidRPr="003C5E15">
              <w:rPr>
                <w:rFonts w:ascii="GHEA Grapalat" w:eastAsia="Times New Roman" w:hAnsi="GHEA Grapalat" w:cs="Times New Roman"/>
                <w:b/>
                <w:sz w:val="24"/>
                <w:szCs w:val="24"/>
              </w:rPr>
              <w:br/>
            </w:r>
            <w:proofErr w:type="spellStart"/>
            <w:r>
              <w:rPr>
                <w:rFonts w:ascii="GHEA Grapalat" w:eastAsia="Times New Roman" w:hAnsi="GHEA Grapalat" w:cs="Times New Roman"/>
                <w:iCs/>
                <w:sz w:val="24"/>
                <w:szCs w:val="24"/>
              </w:rPr>
              <w:t>Բաժնի</w:t>
            </w:r>
            <w:proofErr w:type="spellEnd"/>
            <w:r>
              <w:rPr>
                <w:rFonts w:ascii="GHEA Grapalat" w:eastAsia="Times New Roman" w:hAnsi="GHEA Grapalat" w:cs="Times New Roman"/>
                <w:iCs/>
                <w:sz w:val="24"/>
                <w:szCs w:val="24"/>
              </w:rPr>
              <w:t xml:space="preserve"> </w:t>
            </w:r>
            <w:proofErr w:type="spellStart"/>
            <w:r>
              <w:rPr>
                <w:rFonts w:ascii="GHEA Grapalat" w:eastAsia="Times New Roman" w:hAnsi="GHEA Grapalat" w:cs="Times New Roman"/>
                <w:iCs/>
                <w:sz w:val="24"/>
                <w:szCs w:val="24"/>
              </w:rPr>
              <w:t>պետի</w:t>
            </w:r>
            <w:proofErr w:type="spellEnd"/>
            <w:r>
              <w:rPr>
                <w:rFonts w:ascii="GHEA Grapalat" w:eastAsia="Times New Roman" w:hAnsi="GHEA Grapalat" w:cs="Times New Roman"/>
                <w:iCs/>
                <w:sz w:val="24"/>
                <w:szCs w:val="24"/>
              </w:rPr>
              <w:t xml:space="preserve">  </w:t>
            </w:r>
            <w:proofErr w:type="spellStart"/>
            <w:r w:rsidRPr="00910572">
              <w:rPr>
                <w:rFonts w:ascii="GHEA Grapalat" w:hAnsi="GHEA Grapalat"/>
                <w:sz w:val="24"/>
              </w:rPr>
              <w:t>բացակայության</w:t>
            </w:r>
            <w:proofErr w:type="spellEnd"/>
            <w:r w:rsidRPr="00910572">
              <w:rPr>
                <w:rFonts w:ascii="GHEA Grapalat" w:hAnsi="GHEA Grapalat"/>
                <w:sz w:val="24"/>
              </w:rPr>
              <w:t xml:space="preserve"> </w:t>
            </w:r>
            <w:proofErr w:type="spellStart"/>
            <w:r w:rsidRPr="00910572">
              <w:rPr>
                <w:rFonts w:ascii="GHEA Grapalat" w:hAnsi="GHEA Grapalat"/>
                <w:sz w:val="24"/>
              </w:rPr>
              <w:t>դեպքում</w:t>
            </w:r>
            <w:proofErr w:type="spellEnd"/>
            <w:r w:rsidRPr="00910572">
              <w:rPr>
                <w:rFonts w:ascii="GHEA Grapalat" w:hAnsi="GHEA Grapalat"/>
                <w:sz w:val="24"/>
              </w:rPr>
              <w:t xml:space="preserve"> </w:t>
            </w:r>
            <w:proofErr w:type="spellStart"/>
            <w:r w:rsidRPr="00910572">
              <w:rPr>
                <w:rFonts w:ascii="GHEA Grapalat" w:hAnsi="GHEA Grapalat"/>
                <w:sz w:val="24"/>
              </w:rPr>
              <w:t>նրան</w:t>
            </w:r>
            <w:proofErr w:type="spellEnd"/>
            <w:r w:rsidRPr="00910572">
              <w:rPr>
                <w:rFonts w:ascii="GHEA Grapalat" w:hAnsi="GHEA Grapalat"/>
                <w:sz w:val="24"/>
              </w:rPr>
              <w:t xml:space="preserve"> </w:t>
            </w:r>
            <w:proofErr w:type="spellStart"/>
            <w:r w:rsidRPr="00910572">
              <w:rPr>
                <w:rFonts w:ascii="GHEA Grapalat" w:hAnsi="GHEA Grapalat"/>
                <w:sz w:val="24"/>
              </w:rPr>
              <w:t>փոխարինում</w:t>
            </w:r>
            <w:proofErr w:type="spellEnd"/>
            <w:r w:rsidRPr="00910572">
              <w:rPr>
                <w:rFonts w:ascii="GHEA Grapalat" w:hAnsi="GHEA Grapalat"/>
                <w:sz w:val="24"/>
              </w:rPr>
              <w:t xml:space="preserve"> է </w:t>
            </w:r>
            <w:r>
              <w:rPr>
                <w:rFonts w:ascii="GHEA Grapalat" w:hAnsi="GHEA Grapalat"/>
                <w:sz w:val="24"/>
                <w:lang w:val="hy-AM"/>
              </w:rPr>
              <w:t>Բ</w:t>
            </w:r>
            <w:proofErr w:type="spellStart"/>
            <w:r>
              <w:rPr>
                <w:rFonts w:ascii="GHEA Grapalat" w:hAnsi="GHEA Grapalat"/>
                <w:sz w:val="24"/>
              </w:rPr>
              <w:t>աժնի</w:t>
            </w:r>
            <w:proofErr w:type="spellEnd"/>
            <w:r>
              <w:rPr>
                <w:rFonts w:ascii="GHEA Grapalat" w:hAnsi="GHEA Grapalat"/>
                <w:sz w:val="24"/>
              </w:rPr>
              <w:t xml:space="preserve"> </w:t>
            </w:r>
            <w:proofErr w:type="spellStart"/>
            <w:r>
              <w:rPr>
                <w:rFonts w:ascii="GHEA Grapalat" w:hAnsi="GHEA Grapalat"/>
                <w:sz w:val="24"/>
              </w:rPr>
              <w:t>գլխավոր</w:t>
            </w:r>
            <w:proofErr w:type="spellEnd"/>
            <w:r>
              <w:rPr>
                <w:rFonts w:ascii="GHEA Grapalat" w:hAnsi="GHEA Grapalat"/>
                <w:sz w:val="24"/>
              </w:rPr>
              <w:t xml:space="preserve"> </w:t>
            </w:r>
            <w:proofErr w:type="spellStart"/>
            <w:r w:rsidR="00CA515F">
              <w:rPr>
                <w:rFonts w:ascii="GHEA Grapalat" w:hAnsi="GHEA Grapalat"/>
                <w:sz w:val="24"/>
              </w:rPr>
              <w:t>մասնագետ</w:t>
            </w:r>
            <w:r>
              <w:rPr>
                <w:rFonts w:ascii="GHEA Grapalat" w:hAnsi="GHEA Grapalat"/>
                <w:sz w:val="24"/>
              </w:rPr>
              <w:t>ը</w:t>
            </w:r>
            <w:proofErr w:type="spellEnd"/>
            <w:r>
              <w:rPr>
                <w:rFonts w:ascii="GHEA Grapalat" w:hAnsi="GHEA Grapalat"/>
                <w:sz w:val="24"/>
              </w:rPr>
              <w:t>.</w:t>
            </w:r>
          </w:p>
          <w:p w:rsidR="00AC5453" w:rsidRPr="003C5E15" w:rsidRDefault="00AC5453" w:rsidP="0059113A">
            <w:pPr>
              <w:spacing w:after="0"/>
              <w:rPr>
                <w:rFonts w:ascii="GHEA Grapalat" w:eastAsia="Times New Roman" w:hAnsi="GHEA Grapalat" w:cs="Times New Roman"/>
                <w:sz w:val="24"/>
                <w:szCs w:val="24"/>
              </w:rPr>
            </w:pPr>
            <w:r w:rsidRPr="008802B3">
              <w:rPr>
                <w:rFonts w:ascii="GHEA Grapalat" w:eastAsia="Times New Roman" w:hAnsi="GHEA Grapalat" w:cs="Times New Roman"/>
                <w:b/>
                <w:sz w:val="24"/>
                <w:szCs w:val="24"/>
                <w:lang w:val="hy-AM"/>
              </w:rPr>
              <w:t xml:space="preserve">1.5. </w:t>
            </w:r>
            <w:r w:rsidRPr="008802B3">
              <w:rPr>
                <w:rFonts w:ascii="GHEA Grapalat" w:eastAsia="Times New Roman" w:hAnsi="GHEA Grapalat" w:cs="Sylfaen"/>
                <w:b/>
                <w:sz w:val="24"/>
                <w:szCs w:val="24"/>
                <w:lang w:val="hy-AM"/>
              </w:rPr>
              <w:t>Աշխատավայրը</w:t>
            </w:r>
            <w:r w:rsidRPr="008802B3">
              <w:rPr>
                <w:rFonts w:ascii="GHEA Grapalat" w:eastAsia="Times New Roman" w:hAnsi="GHEA Grapalat" w:cs="Times New Roman"/>
                <w:sz w:val="24"/>
                <w:szCs w:val="24"/>
                <w:lang w:val="hy-AM"/>
              </w:rPr>
              <w:br/>
            </w:r>
            <w:r w:rsidRPr="008802B3">
              <w:rPr>
                <w:rFonts w:ascii="GHEA Grapalat" w:eastAsia="Times New Roman" w:hAnsi="GHEA Grapalat" w:cs="Times New Roman"/>
                <w:iCs/>
                <w:sz w:val="24"/>
                <w:szCs w:val="24"/>
                <w:lang w:val="hy-AM"/>
              </w:rPr>
              <w:t xml:space="preserve">Հայաստան, ք. Երևան, </w:t>
            </w:r>
            <w:proofErr w:type="spellStart"/>
            <w:r w:rsidR="0059113A">
              <w:rPr>
                <w:rFonts w:ascii="GHEA Grapalat" w:eastAsia="Times New Roman" w:hAnsi="GHEA Grapalat" w:cs="Times New Roman"/>
                <w:iCs/>
                <w:sz w:val="24"/>
                <w:szCs w:val="24"/>
              </w:rPr>
              <w:t>Արաբկիր</w:t>
            </w:r>
            <w:proofErr w:type="spellEnd"/>
            <w:r w:rsidR="0059113A">
              <w:rPr>
                <w:rFonts w:ascii="GHEA Grapalat" w:eastAsia="Times New Roman" w:hAnsi="GHEA Grapalat" w:cs="Times New Roman"/>
                <w:iCs/>
                <w:sz w:val="24"/>
                <w:szCs w:val="24"/>
              </w:rPr>
              <w:t xml:space="preserve"> </w:t>
            </w:r>
            <w:proofErr w:type="spellStart"/>
            <w:r w:rsidR="0059113A">
              <w:rPr>
                <w:rFonts w:ascii="GHEA Grapalat" w:eastAsia="Times New Roman" w:hAnsi="GHEA Grapalat" w:cs="Times New Roman"/>
                <w:iCs/>
                <w:sz w:val="24"/>
                <w:szCs w:val="24"/>
              </w:rPr>
              <w:t>վարչական</w:t>
            </w:r>
            <w:proofErr w:type="spellEnd"/>
            <w:r w:rsidR="0059113A">
              <w:rPr>
                <w:rFonts w:ascii="GHEA Grapalat" w:eastAsia="Times New Roman" w:hAnsi="GHEA Grapalat" w:cs="Times New Roman"/>
                <w:iCs/>
                <w:sz w:val="24"/>
                <w:szCs w:val="24"/>
              </w:rPr>
              <w:t xml:space="preserve"> </w:t>
            </w:r>
            <w:proofErr w:type="spellStart"/>
            <w:r w:rsidR="0059113A">
              <w:rPr>
                <w:rFonts w:ascii="GHEA Grapalat" w:eastAsia="Times New Roman" w:hAnsi="GHEA Grapalat" w:cs="Times New Roman"/>
                <w:iCs/>
                <w:sz w:val="24"/>
                <w:szCs w:val="24"/>
              </w:rPr>
              <w:t>շրջան</w:t>
            </w:r>
            <w:proofErr w:type="spellEnd"/>
            <w:r w:rsidR="0059113A">
              <w:rPr>
                <w:rFonts w:ascii="GHEA Grapalat" w:eastAsia="Times New Roman" w:hAnsi="GHEA Grapalat" w:cs="Times New Roman"/>
                <w:iCs/>
                <w:sz w:val="24"/>
                <w:szCs w:val="24"/>
              </w:rPr>
              <w:t xml:space="preserve">, </w:t>
            </w:r>
            <w:r w:rsidRPr="008802B3">
              <w:rPr>
                <w:rFonts w:ascii="GHEA Grapalat" w:eastAsia="Times New Roman" w:hAnsi="GHEA Grapalat" w:cs="Times New Roman"/>
                <w:iCs/>
                <w:sz w:val="24"/>
                <w:szCs w:val="24"/>
                <w:lang w:val="hy-AM"/>
              </w:rPr>
              <w:t>Կոմիտաս պող</w:t>
            </w:r>
            <w:r w:rsidRPr="008802B3">
              <w:rPr>
                <w:rFonts w:ascii="MS Mincho" w:eastAsia="MS Mincho" w:hAnsi="MS Mincho" w:cs="MS Mincho" w:hint="eastAsia"/>
                <w:iCs/>
                <w:sz w:val="24"/>
                <w:szCs w:val="24"/>
                <w:lang w:val="hy-AM"/>
              </w:rPr>
              <w:t>․</w:t>
            </w:r>
            <w:r w:rsidRPr="008802B3">
              <w:rPr>
                <w:rFonts w:ascii="GHEA Grapalat" w:eastAsia="MS Mincho" w:hAnsi="GHEA Grapalat" w:cs="MS Mincho"/>
                <w:iCs/>
                <w:sz w:val="24"/>
                <w:szCs w:val="24"/>
                <w:lang w:val="hy-AM"/>
              </w:rPr>
              <w:t>49/2</w:t>
            </w:r>
          </w:p>
        </w:tc>
      </w:tr>
      <w:tr w:rsidR="00AC5453" w:rsidRPr="00CA42D3" w:rsidTr="002F3FCF">
        <w:trPr>
          <w:trHeight w:val="332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C5453" w:rsidRDefault="00AC5453" w:rsidP="0059113A">
            <w:pPr>
              <w:pStyle w:val="BodyTextIndent2"/>
              <w:spacing w:after="0" w:line="276" w:lineRule="auto"/>
              <w:ind w:left="758"/>
              <w:contextualSpacing/>
              <w:jc w:val="center"/>
              <w:rPr>
                <w:rFonts w:ascii="GHEA Grapalat" w:hAnsi="GHEA Grapalat"/>
                <w:b/>
                <w:sz w:val="24"/>
                <w:szCs w:val="24"/>
              </w:rPr>
            </w:pPr>
            <w:r w:rsidRPr="003C5E15">
              <w:rPr>
                <w:rFonts w:ascii="GHEA Grapalat" w:hAnsi="GHEA Grapalat"/>
                <w:b/>
                <w:sz w:val="24"/>
                <w:szCs w:val="24"/>
              </w:rPr>
              <w:t xml:space="preserve">2. </w:t>
            </w:r>
            <w:proofErr w:type="spellStart"/>
            <w:r w:rsidRPr="003C5E15">
              <w:rPr>
                <w:rFonts w:ascii="GHEA Grapalat" w:hAnsi="GHEA Grapalat"/>
                <w:b/>
                <w:sz w:val="24"/>
                <w:szCs w:val="24"/>
              </w:rPr>
              <w:t>Պաշտոնի</w:t>
            </w:r>
            <w:proofErr w:type="spellEnd"/>
            <w:r w:rsidRPr="003C5E15">
              <w:rPr>
                <w:rFonts w:ascii="GHEA Grapalat" w:hAnsi="GHEA Grapalat"/>
                <w:b/>
                <w:sz w:val="24"/>
                <w:szCs w:val="24"/>
              </w:rPr>
              <w:t xml:space="preserve"> </w:t>
            </w:r>
            <w:proofErr w:type="spellStart"/>
            <w:r w:rsidRPr="003C5E15">
              <w:rPr>
                <w:rFonts w:ascii="GHEA Grapalat" w:hAnsi="GHEA Grapalat"/>
                <w:b/>
                <w:sz w:val="24"/>
                <w:szCs w:val="24"/>
              </w:rPr>
              <w:t>բնութագիրը</w:t>
            </w:r>
            <w:proofErr w:type="spellEnd"/>
          </w:p>
          <w:p w:rsidR="00AC5453" w:rsidRPr="003C5E15" w:rsidRDefault="00AC5453" w:rsidP="0059113A">
            <w:pPr>
              <w:pStyle w:val="BodyTextIndent2"/>
              <w:spacing w:after="0" w:line="276" w:lineRule="auto"/>
              <w:ind w:left="758"/>
              <w:contextualSpacing/>
              <w:jc w:val="center"/>
              <w:rPr>
                <w:rFonts w:ascii="GHEA Grapalat" w:hAnsi="GHEA Grapalat"/>
                <w:b/>
                <w:sz w:val="24"/>
                <w:szCs w:val="24"/>
              </w:rPr>
            </w:pPr>
          </w:p>
          <w:p w:rsidR="00AC5453" w:rsidRDefault="00AC5453" w:rsidP="0059113A">
            <w:pPr>
              <w:pStyle w:val="BodyTextIndent2"/>
              <w:spacing w:after="0" w:line="276" w:lineRule="auto"/>
              <w:contextualSpacing/>
              <w:jc w:val="both"/>
              <w:rPr>
                <w:rFonts w:ascii="GHEA Grapalat" w:hAnsi="GHEA Grapalat"/>
                <w:b/>
                <w:sz w:val="24"/>
                <w:szCs w:val="24"/>
              </w:rPr>
            </w:pPr>
            <w:r w:rsidRPr="007C5CD9">
              <w:rPr>
                <w:rFonts w:ascii="GHEA Grapalat" w:hAnsi="GHEA Grapalat"/>
                <w:b/>
                <w:sz w:val="24"/>
                <w:szCs w:val="24"/>
              </w:rPr>
              <w:t xml:space="preserve">2.1. </w:t>
            </w:r>
            <w:proofErr w:type="spellStart"/>
            <w:r w:rsidRPr="003C5E15">
              <w:rPr>
                <w:rFonts w:ascii="GHEA Grapalat" w:hAnsi="GHEA Grapalat"/>
                <w:b/>
                <w:sz w:val="24"/>
                <w:szCs w:val="24"/>
              </w:rPr>
              <w:t>Աշխատանքի</w:t>
            </w:r>
            <w:proofErr w:type="spellEnd"/>
            <w:r w:rsidRPr="003C5E15">
              <w:rPr>
                <w:rFonts w:ascii="GHEA Grapalat" w:hAnsi="GHEA Grapalat"/>
                <w:b/>
                <w:sz w:val="24"/>
                <w:szCs w:val="24"/>
              </w:rPr>
              <w:t xml:space="preserve"> </w:t>
            </w:r>
            <w:proofErr w:type="spellStart"/>
            <w:r w:rsidRPr="003C5E15">
              <w:rPr>
                <w:rFonts w:ascii="GHEA Grapalat" w:hAnsi="GHEA Grapalat"/>
                <w:b/>
                <w:sz w:val="24"/>
                <w:szCs w:val="24"/>
              </w:rPr>
              <w:t>բնույթը</w:t>
            </w:r>
            <w:proofErr w:type="spellEnd"/>
            <w:r w:rsidRPr="003C5E15">
              <w:rPr>
                <w:rFonts w:ascii="GHEA Grapalat" w:hAnsi="GHEA Grapalat"/>
                <w:b/>
                <w:sz w:val="24"/>
                <w:szCs w:val="24"/>
              </w:rPr>
              <w:t xml:space="preserve">, </w:t>
            </w:r>
            <w:proofErr w:type="spellStart"/>
            <w:r w:rsidRPr="003C5E15">
              <w:rPr>
                <w:rFonts w:ascii="GHEA Grapalat" w:hAnsi="GHEA Grapalat"/>
                <w:b/>
                <w:sz w:val="24"/>
                <w:szCs w:val="24"/>
              </w:rPr>
              <w:t>իրավունքները</w:t>
            </w:r>
            <w:proofErr w:type="spellEnd"/>
            <w:r w:rsidRPr="003C5E15">
              <w:rPr>
                <w:rFonts w:ascii="GHEA Grapalat" w:hAnsi="GHEA Grapalat"/>
                <w:b/>
                <w:sz w:val="24"/>
                <w:szCs w:val="24"/>
              </w:rPr>
              <w:t xml:space="preserve">, </w:t>
            </w:r>
            <w:proofErr w:type="spellStart"/>
            <w:r w:rsidRPr="003C5E15">
              <w:rPr>
                <w:rFonts w:ascii="GHEA Grapalat" w:hAnsi="GHEA Grapalat"/>
                <w:b/>
                <w:sz w:val="24"/>
                <w:szCs w:val="24"/>
              </w:rPr>
              <w:t>պարտականությունները</w:t>
            </w:r>
            <w:proofErr w:type="spellEnd"/>
            <w:r w:rsidRPr="007C5CD9">
              <w:rPr>
                <w:rFonts w:ascii="GHEA Grapalat" w:hAnsi="GHEA Grapalat"/>
                <w:b/>
                <w:sz w:val="24"/>
                <w:szCs w:val="24"/>
              </w:rPr>
              <w:t xml:space="preserve"> </w:t>
            </w:r>
          </w:p>
          <w:p w:rsidR="00AC5453" w:rsidRPr="007C5CD9" w:rsidRDefault="00AC5453" w:rsidP="0059113A">
            <w:pPr>
              <w:pStyle w:val="BodyTextIndent2"/>
              <w:spacing w:after="0" w:line="276" w:lineRule="auto"/>
              <w:contextualSpacing/>
              <w:jc w:val="both"/>
              <w:rPr>
                <w:rFonts w:ascii="GHEA Grapalat" w:hAnsi="GHEA Grapalat"/>
                <w:b/>
                <w:sz w:val="24"/>
                <w:szCs w:val="24"/>
              </w:rPr>
            </w:pPr>
          </w:p>
          <w:p w:rsidR="005926B9" w:rsidRDefault="00AC5453" w:rsidP="005926B9">
            <w:pPr>
              <w:numPr>
                <w:ilvl w:val="0"/>
                <w:numId w:val="9"/>
              </w:numPr>
              <w:tabs>
                <w:tab w:val="left" w:pos="1080"/>
              </w:tabs>
              <w:autoSpaceDE w:val="0"/>
              <w:autoSpaceDN w:val="0"/>
              <w:adjustRightInd w:val="0"/>
              <w:spacing w:after="0"/>
              <w:jc w:val="both"/>
              <w:rPr>
                <w:rFonts w:ascii="GHEA Grapalat" w:hAnsi="GHEA Grapalat" w:cs="IRTEK Courier"/>
                <w:sz w:val="24"/>
                <w:szCs w:val="24"/>
              </w:rPr>
            </w:pPr>
            <w:r>
              <w:rPr>
                <w:rFonts w:ascii="GHEA Grapalat" w:hAnsi="GHEA Grapalat" w:cs="Sylfaen"/>
                <w:sz w:val="24"/>
                <w:szCs w:val="24"/>
                <w:lang w:val="hy-AM"/>
              </w:rPr>
              <w:t>ապահովում</w:t>
            </w:r>
            <w:r w:rsidRPr="00B36C13">
              <w:rPr>
                <w:rFonts w:ascii="GHEA Grapalat" w:hAnsi="GHEA Grapalat" w:cs="IRTEK Courier"/>
                <w:sz w:val="24"/>
                <w:szCs w:val="24"/>
              </w:rPr>
              <w:t xml:space="preserve"> </w:t>
            </w:r>
            <w:r w:rsidRPr="00B36C13">
              <w:rPr>
                <w:rFonts w:ascii="GHEA Grapalat" w:hAnsi="GHEA Grapalat" w:cs="Sylfaen"/>
                <w:sz w:val="24"/>
                <w:szCs w:val="24"/>
              </w:rPr>
              <w:t>է</w:t>
            </w:r>
            <w:r w:rsidRPr="00B36C13">
              <w:rPr>
                <w:rFonts w:ascii="GHEA Grapalat" w:hAnsi="GHEA Grapalat" w:cs="IRTEK Courier"/>
                <w:sz w:val="24"/>
                <w:szCs w:val="24"/>
              </w:rPr>
              <w:t xml:space="preserve"> </w:t>
            </w:r>
            <w:proofErr w:type="spellStart"/>
            <w:r w:rsidRPr="00B36C13">
              <w:rPr>
                <w:rFonts w:ascii="GHEA Grapalat" w:hAnsi="GHEA Grapalat" w:cs="IRTEK Courier"/>
                <w:sz w:val="24"/>
                <w:szCs w:val="24"/>
              </w:rPr>
              <w:t>o</w:t>
            </w:r>
            <w:r w:rsidRPr="00B36C13">
              <w:rPr>
                <w:rFonts w:ascii="GHEA Grapalat" w:hAnsi="GHEA Grapalat" w:cs="Sylfaen"/>
                <w:sz w:val="24"/>
                <w:szCs w:val="24"/>
              </w:rPr>
              <w:t>տարերկրյա</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պետություններում</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սննդամթերքի</w:t>
            </w:r>
            <w:proofErr w:type="spellEnd"/>
            <w:r w:rsidRPr="00B36C13">
              <w:rPr>
                <w:rFonts w:ascii="GHEA Grapalat" w:hAnsi="GHEA Grapalat" w:cs="Sylfaen"/>
                <w:sz w:val="24"/>
                <w:szCs w:val="24"/>
              </w:rPr>
              <w:t xml:space="preserve"> և </w:t>
            </w:r>
            <w:proofErr w:type="spellStart"/>
            <w:r w:rsidRPr="00B36C13">
              <w:rPr>
                <w:rFonts w:ascii="GHEA Grapalat" w:hAnsi="GHEA Grapalat" w:cs="Sylfaen"/>
                <w:sz w:val="24"/>
                <w:szCs w:val="24"/>
              </w:rPr>
              <w:t>կերի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անվտանգության</w:t>
            </w:r>
            <w:proofErr w:type="spellEnd"/>
            <w:r w:rsidRPr="00B36C13">
              <w:rPr>
                <w:rFonts w:ascii="GHEA Grapalat" w:hAnsi="GHEA Grapalat" w:cs="Sylfaen"/>
                <w:sz w:val="24"/>
                <w:szCs w:val="24"/>
              </w:rPr>
              <w:t>,</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անասնաբուժության</w:t>
            </w:r>
            <w:proofErr w:type="spellEnd"/>
            <w:r w:rsidRPr="00B36C13">
              <w:rPr>
                <w:rFonts w:ascii="GHEA Grapalat" w:hAnsi="GHEA Grapalat" w:cs="Sylfaen"/>
                <w:sz w:val="24"/>
                <w:szCs w:val="24"/>
              </w:rPr>
              <w:t xml:space="preserve"> և</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բուսասանիտարիայի</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ոլորտներում</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առկա</w:t>
            </w:r>
            <w:proofErr w:type="spellEnd"/>
            <w:r w:rsidRPr="00B36C13">
              <w:rPr>
                <w:rFonts w:ascii="GHEA Grapalat" w:hAnsi="GHEA Grapalat" w:cs="IRTEK Courier"/>
                <w:sz w:val="24"/>
                <w:szCs w:val="24"/>
              </w:rPr>
              <w:t xml:space="preserve"> </w:t>
            </w:r>
            <w:proofErr w:type="spellStart"/>
            <w:r w:rsidRPr="00B36C13">
              <w:rPr>
                <w:rFonts w:ascii="GHEA Grapalat" w:hAnsi="GHEA Grapalat" w:cs="IRTEK Courier"/>
                <w:sz w:val="24"/>
                <w:szCs w:val="24"/>
              </w:rPr>
              <w:t>ժամանակակից</w:t>
            </w:r>
            <w:proofErr w:type="spellEnd"/>
            <w:r w:rsidRPr="00B36C13">
              <w:rPr>
                <w:rFonts w:ascii="GHEA Grapalat" w:hAnsi="GHEA Grapalat" w:cs="IRTEK Courier"/>
                <w:sz w:val="24"/>
                <w:szCs w:val="24"/>
              </w:rPr>
              <w:t xml:space="preserve"> </w:t>
            </w:r>
            <w:proofErr w:type="spellStart"/>
            <w:r w:rsidRPr="00B36C13">
              <w:rPr>
                <w:rFonts w:ascii="GHEA Grapalat" w:hAnsi="GHEA Grapalat" w:cs="IRTEK Courier"/>
                <w:sz w:val="24"/>
                <w:szCs w:val="24"/>
              </w:rPr>
              <w:t>մեթոդների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ու</w:t>
            </w:r>
            <w:r w:rsidRPr="00B36C13">
              <w:rPr>
                <w:rFonts w:ascii="GHEA Grapalat" w:hAnsi="GHEA Grapalat" w:cs="IRTEK Courier"/>
                <w:sz w:val="24"/>
                <w:szCs w:val="24"/>
              </w:rPr>
              <w:t>u</w:t>
            </w:r>
            <w:r w:rsidRPr="00B36C13">
              <w:rPr>
                <w:rFonts w:ascii="GHEA Grapalat" w:hAnsi="GHEA Grapalat" w:cs="Sylfaen"/>
                <w:sz w:val="24"/>
                <w:szCs w:val="24"/>
              </w:rPr>
              <w:t>ումնա</w:t>
            </w:r>
            <w:r w:rsidRPr="00B36C13">
              <w:rPr>
                <w:rFonts w:ascii="GHEA Grapalat" w:hAnsi="GHEA Grapalat" w:cs="IRTEK Courier"/>
                <w:sz w:val="24"/>
                <w:szCs w:val="24"/>
              </w:rPr>
              <w:t>u</w:t>
            </w:r>
            <w:r>
              <w:rPr>
                <w:rFonts w:ascii="GHEA Grapalat" w:hAnsi="GHEA Grapalat" w:cs="Sylfaen"/>
                <w:sz w:val="24"/>
                <w:szCs w:val="24"/>
              </w:rPr>
              <w:t>իրությ</w:t>
            </w:r>
            <w:proofErr w:type="spellEnd"/>
            <w:r>
              <w:rPr>
                <w:rFonts w:ascii="GHEA Grapalat" w:hAnsi="GHEA Grapalat" w:cs="Sylfaen"/>
                <w:sz w:val="24"/>
                <w:szCs w:val="24"/>
                <w:lang w:val="hy-AM"/>
              </w:rPr>
              <w:t>ան</w:t>
            </w:r>
            <w:r w:rsidRPr="00B36C13">
              <w:rPr>
                <w:rFonts w:ascii="GHEA Grapalat" w:hAnsi="GHEA Grapalat" w:cs="IRTEK Courier"/>
                <w:sz w:val="24"/>
                <w:szCs w:val="24"/>
              </w:rPr>
              <w:t xml:space="preserve">, </w:t>
            </w:r>
            <w:proofErr w:type="spellStart"/>
            <w:r>
              <w:rPr>
                <w:rFonts w:ascii="GHEA Grapalat" w:hAnsi="GHEA Grapalat" w:cs="Sylfaen"/>
                <w:sz w:val="24"/>
                <w:szCs w:val="24"/>
              </w:rPr>
              <w:t>վերլուծությ</w:t>
            </w:r>
            <w:proofErr w:type="spellEnd"/>
            <w:r>
              <w:rPr>
                <w:rFonts w:ascii="GHEA Grapalat" w:hAnsi="GHEA Grapalat" w:cs="Sylfaen"/>
                <w:sz w:val="24"/>
                <w:szCs w:val="24"/>
                <w:lang w:val="hy-AM"/>
              </w:rPr>
              <w:t>ա</w:t>
            </w:r>
            <w:r w:rsidRPr="00B36C13">
              <w:rPr>
                <w:rFonts w:ascii="GHEA Grapalat" w:hAnsi="GHEA Grapalat" w:cs="Sylfaen"/>
                <w:sz w:val="24"/>
                <w:szCs w:val="24"/>
              </w:rPr>
              <w:t>ն</w:t>
            </w:r>
            <w:r>
              <w:rPr>
                <w:rFonts w:ascii="GHEA Grapalat" w:hAnsi="GHEA Grapalat" w:cs="Sylfaen"/>
                <w:sz w:val="24"/>
                <w:szCs w:val="24"/>
                <w:lang w:val="hy-AM"/>
              </w:rPr>
              <w:t xml:space="preserve"> աշխատանքների իրականացումը</w:t>
            </w:r>
            <w:r w:rsidRPr="00B36C13">
              <w:rPr>
                <w:rFonts w:ascii="GHEA Grapalat" w:hAnsi="GHEA Grapalat" w:cs="Sylfaen"/>
                <w:sz w:val="24"/>
                <w:szCs w:val="24"/>
              </w:rPr>
              <w:t>.</w:t>
            </w:r>
          </w:p>
          <w:p w:rsidR="00AC5453" w:rsidRPr="005926B9" w:rsidRDefault="005926B9" w:rsidP="005926B9">
            <w:pPr>
              <w:numPr>
                <w:ilvl w:val="0"/>
                <w:numId w:val="9"/>
              </w:numPr>
              <w:tabs>
                <w:tab w:val="left" w:pos="1080"/>
              </w:tabs>
              <w:autoSpaceDE w:val="0"/>
              <w:autoSpaceDN w:val="0"/>
              <w:adjustRightInd w:val="0"/>
              <w:spacing w:after="0"/>
              <w:jc w:val="both"/>
              <w:rPr>
                <w:rFonts w:ascii="GHEA Grapalat" w:hAnsi="GHEA Grapalat" w:cs="IRTEK Courier"/>
                <w:sz w:val="24"/>
                <w:szCs w:val="24"/>
              </w:rPr>
            </w:pPr>
            <w:r w:rsidRPr="005926B9">
              <w:rPr>
                <w:rFonts w:ascii="GHEA Grapalat" w:hAnsi="GHEA Grapalat" w:cs="IRTEK Courier"/>
                <w:sz w:val="24"/>
                <w:szCs w:val="24"/>
              </w:rPr>
              <w:t>ա</w:t>
            </w:r>
            <w:r w:rsidR="00AC5453" w:rsidRPr="005926B9">
              <w:rPr>
                <w:rFonts w:ascii="GHEA Grapalat" w:hAnsi="GHEA Grapalat" w:cs="Sylfaen"/>
                <w:sz w:val="24"/>
                <w:szCs w:val="24"/>
                <w:lang w:val="hy-AM"/>
              </w:rPr>
              <w:t>պահովում</w:t>
            </w:r>
            <w:r w:rsidR="00AC5453" w:rsidRPr="005926B9">
              <w:rPr>
                <w:rFonts w:ascii="GHEA Grapalat" w:hAnsi="GHEA Grapalat" w:cs="Sylfaen"/>
                <w:sz w:val="24"/>
                <w:szCs w:val="24"/>
              </w:rPr>
              <w:t xml:space="preserve"> է </w:t>
            </w:r>
            <w:r w:rsidR="00AC5453" w:rsidRPr="005926B9">
              <w:rPr>
                <w:rFonts w:ascii="GHEA Grapalat" w:hAnsi="GHEA Grapalat" w:cs="Sylfaen"/>
                <w:sz w:val="24"/>
                <w:szCs w:val="24"/>
                <w:lang w:val="hy-AM"/>
              </w:rPr>
              <w:t xml:space="preserve">Տեսչական մարմնի </w:t>
            </w:r>
            <w:r w:rsidR="00AC5453" w:rsidRPr="005926B9">
              <w:rPr>
                <w:rFonts w:ascii="GHEA Grapalat" w:hAnsi="GHEA Grapalat" w:cs="Sylfaen"/>
                <w:sz w:val="24"/>
                <w:szCs w:val="24"/>
              </w:rPr>
              <w:t xml:space="preserve">և </w:t>
            </w:r>
            <w:proofErr w:type="spellStart"/>
            <w:r w:rsidR="00AC5453" w:rsidRPr="005926B9">
              <w:rPr>
                <w:rFonts w:ascii="GHEA Grapalat" w:hAnsi="GHEA Grapalat" w:cs="Sylfaen"/>
                <w:sz w:val="24"/>
                <w:szCs w:val="24"/>
              </w:rPr>
              <w:t>միջազգային</w:t>
            </w:r>
            <w:proofErr w:type="spellEnd"/>
            <w:r w:rsidR="00AC5453" w:rsidRPr="005926B9">
              <w:rPr>
                <w:rFonts w:ascii="GHEA Grapalat" w:hAnsi="GHEA Grapalat" w:cs="Sylfaen"/>
                <w:sz w:val="24"/>
                <w:szCs w:val="24"/>
              </w:rPr>
              <w:t xml:space="preserve"> </w:t>
            </w:r>
            <w:proofErr w:type="spellStart"/>
            <w:r w:rsidR="00AC5453" w:rsidRPr="005926B9">
              <w:rPr>
                <w:rFonts w:ascii="GHEA Grapalat" w:hAnsi="GHEA Grapalat" w:cs="Sylfaen"/>
                <w:sz w:val="24"/>
                <w:szCs w:val="24"/>
              </w:rPr>
              <w:t>ու</w:t>
            </w:r>
            <w:proofErr w:type="spellEnd"/>
            <w:r w:rsidR="00AC5453" w:rsidRPr="005926B9">
              <w:rPr>
                <w:rFonts w:ascii="GHEA Grapalat" w:hAnsi="GHEA Grapalat" w:cs="Sylfaen"/>
                <w:sz w:val="24"/>
                <w:szCs w:val="24"/>
              </w:rPr>
              <w:t xml:space="preserve"> </w:t>
            </w:r>
            <w:proofErr w:type="spellStart"/>
            <w:r w:rsidR="00AC5453" w:rsidRPr="005926B9">
              <w:rPr>
                <w:rFonts w:ascii="GHEA Grapalat" w:hAnsi="GHEA Grapalat" w:cs="Sylfaen"/>
                <w:sz w:val="24"/>
                <w:szCs w:val="24"/>
              </w:rPr>
              <w:t>օտարերկրյա</w:t>
            </w:r>
            <w:proofErr w:type="spellEnd"/>
            <w:r w:rsidR="00AC5453" w:rsidRPr="005926B9">
              <w:rPr>
                <w:rFonts w:ascii="GHEA Grapalat" w:hAnsi="GHEA Grapalat" w:cs="Sylfaen"/>
                <w:sz w:val="24"/>
                <w:szCs w:val="24"/>
              </w:rPr>
              <w:t xml:space="preserve"> </w:t>
            </w:r>
            <w:proofErr w:type="spellStart"/>
            <w:r w:rsidR="00AC5453" w:rsidRPr="005926B9">
              <w:rPr>
                <w:rFonts w:ascii="GHEA Grapalat" w:hAnsi="GHEA Grapalat" w:cs="Sylfaen"/>
                <w:sz w:val="24"/>
                <w:szCs w:val="24"/>
              </w:rPr>
              <w:t>դոնոր</w:t>
            </w:r>
            <w:proofErr w:type="spellEnd"/>
            <w:r w:rsidR="00AC5453" w:rsidRPr="005926B9">
              <w:rPr>
                <w:rFonts w:ascii="GHEA Grapalat" w:hAnsi="GHEA Grapalat" w:cs="Sylfaen"/>
                <w:sz w:val="24"/>
                <w:szCs w:val="24"/>
              </w:rPr>
              <w:t xml:space="preserve"> </w:t>
            </w:r>
            <w:proofErr w:type="spellStart"/>
            <w:r w:rsidR="00AC5453" w:rsidRPr="005926B9">
              <w:rPr>
                <w:rFonts w:ascii="GHEA Grapalat" w:hAnsi="GHEA Grapalat" w:cs="Sylfaen"/>
                <w:sz w:val="24"/>
                <w:szCs w:val="24"/>
              </w:rPr>
              <w:t>կազմակերպությունների</w:t>
            </w:r>
            <w:proofErr w:type="spellEnd"/>
            <w:r w:rsidR="00AC5453" w:rsidRPr="005926B9">
              <w:rPr>
                <w:rFonts w:ascii="GHEA Grapalat" w:hAnsi="GHEA Grapalat" w:cs="IRTEK Courier"/>
                <w:sz w:val="24"/>
                <w:szCs w:val="24"/>
              </w:rPr>
              <w:t xml:space="preserve"> </w:t>
            </w:r>
            <w:proofErr w:type="spellStart"/>
            <w:r w:rsidR="00AC5453" w:rsidRPr="005926B9">
              <w:rPr>
                <w:rFonts w:ascii="GHEA Grapalat" w:hAnsi="GHEA Grapalat" w:cs="Sylfaen"/>
                <w:sz w:val="24"/>
                <w:szCs w:val="24"/>
              </w:rPr>
              <w:t>միջազգային</w:t>
            </w:r>
            <w:proofErr w:type="spellEnd"/>
            <w:r w:rsidR="00AC5453" w:rsidRPr="005926B9">
              <w:rPr>
                <w:rFonts w:ascii="GHEA Grapalat" w:hAnsi="GHEA Grapalat" w:cs="IRTEK Courier"/>
                <w:sz w:val="24"/>
                <w:szCs w:val="24"/>
              </w:rPr>
              <w:t xml:space="preserve"> </w:t>
            </w:r>
            <w:proofErr w:type="spellStart"/>
            <w:r w:rsidR="00AC5453" w:rsidRPr="005926B9">
              <w:rPr>
                <w:rFonts w:ascii="GHEA Grapalat" w:hAnsi="GHEA Grapalat" w:cs="Sylfaen"/>
                <w:sz w:val="24"/>
                <w:szCs w:val="24"/>
              </w:rPr>
              <w:t>ծրագրերի</w:t>
            </w:r>
            <w:proofErr w:type="spellEnd"/>
            <w:r w:rsidR="00AC5453" w:rsidRPr="005926B9">
              <w:rPr>
                <w:rFonts w:ascii="GHEA Grapalat" w:hAnsi="GHEA Grapalat" w:cs="IRTEK Courier"/>
                <w:sz w:val="24"/>
                <w:szCs w:val="24"/>
              </w:rPr>
              <w:t xml:space="preserve"> </w:t>
            </w:r>
            <w:proofErr w:type="spellStart"/>
            <w:r w:rsidR="00AC5453" w:rsidRPr="005926B9">
              <w:rPr>
                <w:rFonts w:ascii="GHEA Grapalat" w:hAnsi="GHEA Grapalat" w:cs="Sylfaen"/>
                <w:sz w:val="24"/>
                <w:szCs w:val="24"/>
              </w:rPr>
              <w:t>հետ</w:t>
            </w:r>
            <w:proofErr w:type="spellEnd"/>
            <w:r w:rsidR="00AC5453" w:rsidRPr="005926B9">
              <w:rPr>
                <w:rFonts w:ascii="GHEA Grapalat" w:hAnsi="GHEA Grapalat" w:cs="IRTEK Courier"/>
                <w:sz w:val="24"/>
                <w:szCs w:val="24"/>
              </w:rPr>
              <w:t xml:space="preserve"> </w:t>
            </w:r>
            <w:proofErr w:type="spellStart"/>
            <w:r w:rsidR="00AC5453" w:rsidRPr="005926B9">
              <w:rPr>
                <w:rFonts w:ascii="GHEA Grapalat" w:hAnsi="GHEA Grapalat" w:cs="Sylfaen"/>
                <w:sz w:val="24"/>
                <w:szCs w:val="24"/>
              </w:rPr>
              <w:t>կապված</w:t>
            </w:r>
            <w:proofErr w:type="spellEnd"/>
            <w:r w:rsidR="00AC5453" w:rsidRPr="005926B9">
              <w:rPr>
                <w:rFonts w:ascii="GHEA Grapalat" w:hAnsi="GHEA Grapalat" w:cs="IRTEK Courier"/>
                <w:sz w:val="24"/>
                <w:szCs w:val="24"/>
              </w:rPr>
              <w:t xml:space="preserve"> </w:t>
            </w:r>
            <w:proofErr w:type="spellStart"/>
            <w:r w:rsidR="00AC5453" w:rsidRPr="005926B9">
              <w:rPr>
                <w:rFonts w:ascii="GHEA Grapalat" w:hAnsi="GHEA Grapalat" w:cs="IRTEK Courier"/>
                <w:sz w:val="24"/>
                <w:szCs w:val="24"/>
              </w:rPr>
              <w:t>համագործակցության</w:t>
            </w:r>
            <w:proofErr w:type="spellEnd"/>
            <w:r w:rsidR="00AC5453" w:rsidRPr="005926B9">
              <w:rPr>
                <w:rFonts w:ascii="GHEA Grapalat" w:hAnsi="GHEA Grapalat" w:cs="IRTEK Courier"/>
                <w:sz w:val="24"/>
                <w:szCs w:val="24"/>
              </w:rPr>
              <w:t xml:space="preserve"> </w:t>
            </w:r>
            <w:proofErr w:type="spellStart"/>
            <w:r w:rsidR="00AC5453" w:rsidRPr="005926B9">
              <w:rPr>
                <w:rFonts w:ascii="GHEA Grapalat" w:hAnsi="GHEA Grapalat" w:cs="Sylfaen"/>
                <w:sz w:val="24"/>
                <w:szCs w:val="24"/>
              </w:rPr>
              <w:t>աշխատանքների</w:t>
            </w:r>
            <w:r w:rsidRPr="005926B9">
              <w:rPr>
                <w:rFonts w:ascii="GHEA Grapalat" w:hAnsi="GHEA Grapalat" w:cs="Sylfaen"/>
                <w:sz w:val="24"/>
                <w:szCs w:val="24"/>
              </w:rPr>
              <w:t>ն</w:t>
            </w:r>
            <w:proofErr w:type="spellEnd"/>
            <w:r w:rsidRPr="005926B9">
              <w:rPr>
                <w:rFonts w:ascii="GHEA Grapalat" w:hAnsi="GHEA Grapalat" w:cs="Sylfaen"/>
                <w:sz w:val="24"/>
                <w:szCs w:val="24"/>
              </w:rPr>
              <w:t xml:space="preserve"> </w:t>
            </w:r>
            <w:proofErr w:type="spellStart"/>
            <w:r w:rsidRPr="005926B9">
              <w:rPr>
                <w:rFonts w:ascii="GHEA Grapalat" w:hAnsi="GHEA Grapalat" w:cs="Sylfaen"/>
                <w:sz w:val="24"/>
                <w:szCs w:val="24"/>
              </w:rPr>
              <w:t>Բաժնի</w:t>
            </w:r>
            <w:proofErr w:type="spellEnd"/>
            <w:r w:rsidRPr="005926B9">
              <w:rPr>
                <w:rFonts w:ascii="GHEA Grapalat" w:hAnsi="GHEA Grapalat" w:cs="Sylfaen"/>
                <w:sz w:val="24"/>
                <w:szCs w:val="24"/>
              </w:rPr>
              <w:t xml:space="preserve"> </w:t>
            </w:r>
            <w:proofErr w:type="spellStart"/>
            <w:r w:rsidRPr="005926B9">
              <w:rPr>
                <w:rFonts w:ascii="GHEA Grapalat" w:hAnsi="GHEA Grapalat" w:cs="Sylfaen"/>
                <w:sz w:val="24"/>
                <w:szCs w:val="24"/>
              </w:rPr>
              <w:t>մասնակցությունը</w:t>
            </w:r>
            <w:proofErr w:type="spellEnd"/>
            <w:r w:rsidR="00AC5453" w:rsidRPr="005926B9">
              <w:rPr>
                <w:rFonts w:ascii="GHEA Grapalat" w:hAnsi="GHEA Grapalat" w:cs="IRTEK Courier"/>
                <w:sz w:val="24"/>
                <w:szCs w:val="24"/>
              </w:rPr>
              <w:t>.</w:t>
            </w:r>
          </w:p>
          <w:p w:rsidR="00AC5453" w:rsidRPr="00B36C13" w:rsidRDefault="00AC5453" w:rsidP="0059113A">
            <w:pPr>
              <w:pStyle w:val="BodyTextIndent3"/>
              <w:numPr>
                <w:ilvl w:val="0"/>
                <w:numId w:val="9"/>
              </w:numPr>
              <w:tabs>
                <w:tab w:val="left" w:pos="1080"/>
              </w:tabs>
              <w:spacing w:after="0" w:line="276" w:lineRule="auto"/>
              <w:jc w:val="both"/>
              <w:rPr>
                <w:rFonts w:ascii="GHEA Grapalat" w:hAnsi="GHEA Grapalat" w:cs="IRTEK Courier"/>
                <w:sz w:val="24"/>
                <w:szCs w:val="24"/>
              </w:rPr>
            </w:pPr>
            <w:proofErr w:type="spellStart"/>
            <w:r w:rsidRPr="00B36C13">
              <w:rPr>
                <w:rFonts w:ascii="GHEA Grapalat" w:hAnsi="GHEA Grapalat" w:cs="Sylfaen"/>
                <w:sz w:val="24"/>
                <w:szCs w:val="24"/>
              </w:rPr>
              <w:t>ապահովում</w:t>
            </w:r>
            <w:proofErr w:type="spellEnd"/>
            <w:r w:rsidRPr="00B36C13">
              <w:rPr>
                <w:rFonts w:ascii="GHEA Grapalat" w:hAnsi="GHEA Grapalat" w:cs="IRTEK Courier"/>
                <w:sz w:val="24"/>
                <w:szCs w:val="24"/>
              </w:rPr>
              <w:t xml:space="preserve"> </w:t>
            </w:r>
            <w:r w:rsidRPr="00B36C13">
              <w:rPr>
                <w:rFonts w:ascii="GHEA Grapalat" w:hAnsi="GHEA Grapalat" w:cs="Sylfaen"/>
                <w:sz w:val="24"/>
                <w:szCs w:val="24"/>
              </w:rPr>
              <w:t>է</w:t>
            </w:r>
            <w:r w:rsidRPr="00B36C13">
              <w:rPr>
                <w:rFonts w:ascii="GHEA Grapalat" w:hAnsi="GHEA Grapalat" w:cs="IRTEK Courier"/>
                <w:sz w:val="24"/>
                <w:szCs w:val="24"/>
              </w:rPr>
              <w:t xml:space="preserve"> </w:t>
            </w:r>
            <w:r>
              <w:rPr>
                <w:rFonts w:ascii="GHEA Grapalat" w:hAnsi="GHEA Grapalat" w:cs="Sylfaen"/>
                <w:sz w:val="24"/>
                <w:szCs w:val="24"/>
                <w:lang w:val="hy-AM"/>
              </w:rPr>
              <w:t xml:space="preserve">Տեսչական մարմնի </w:t>
            </w:r>
            <w:proofErr w:type="spellStart"/>
            <w:r>
              <w:rPr>
                <w:rFonts w:ascii="GHEA Grapalat" w:hAnsi="GHEA Grapalat" w:cs="Sylfaen"/>
                <w:sz w:val="24"/>
                <w:szCs w:val="24"/>
              </w:rPr>
              <w:t>փոխհարաբերություններ</w:t>
            </w:r>
            <w:proofErr w:type="spellEnd"/>
            <w:r>
              <w:rPr>
                <w:rFonts w:ascii="GHEA Grapalat" w:hAnsi="GHEA Grapalat" w:cs="Sylfaen"/>
                <w:sz w:val="24"/>
                <w:szCs w:val="24"/>
                <w:lang w:val="hy-AM"/>
              </w:rPr>
              <w:t>ը</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lastRenderedPageBreak/>
              <w:t>դիվանագիտական</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ներկայացուցչությունների</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Հայաստանի</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Հանրապետության</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արտաքին</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գործերի</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նախարարության</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օտարերկրյա</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պետությունների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լիազոր</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մարմինների</w:t>
            </w:r>
            <w:proofErr w:type="spellEnd"/>
            <w:r w:rsidRPr="00B36C13">
              <w:rPr>
                <w:rFonts w:ascii="GHEA Grapalat" w:hAnsi="GHEA Grapalat" w:cs="Sylfaen"/>
                <w:sz w:val="24"/>
                <w:szCs w:val="24"/>
              </w:rPr>
              <w:t xml:space="preserve"> և</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միջազգային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կազմակերպությունների</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հետ</w:t>
            </w:r>
            <w:proofErr w:type="spellEnd"/>
            <w:r w:rsidRPr="00B36C13">
              <w:rPr>
                <w:rFonts w:ascii="GHEA Grapalat" w:hAnsi="GHEA Grapalat" w:cs="Sylfaen"/>
                <w:sz w:val="24"/>
                <w:szCs w:val="24"/>
              </w:rPr>
              <w:t>.</w:t>
            </w:r>
          </w:p>
          <w:p w:rsidR="00AC5453" w:rsidRPr="00B36C13" w:rsidRDefault="00AC5453" w:rsidP="0059113A">
            <w:pPr>
              <w:numPr>
                <w:ilvl w:val="0"/>
                <w:numId w:val="9"/>
              </w:numPr>
              <w:tabs>
                <w:tab w:val="left" w:pos="1080"/>
              </w:tabs>
              <w:spacing w:after="0"/>
              <w:jc w:val="both"/>
              <w:rPr>
                <w:rFonts w:ascii="GHEA Grapalat" w:hAnsi="GHEA Grapalat" w:cs="IRTEK Courier"/>
                <w:sz w:val="24"/>
                <w:szCs w:val="24"/>
              </w:rPr>
            </w:pPr>
            <w:r>
              <w:rPr>
                <w:rFonts w:ascii="GHEA Grapalat" w:hAnsi="GHEA Grapalat" w:cs="Sylfaen"/>
                <w:sz w:val="24"/>
                <w:szCs w:val="24"/>
                <w:lang w:val="hy-AM"/>
              </w:rPr>
              <w:t>ապահովում</w:t>
            </w:r>
            <w:r w:rsidRPr="00B36C13">
              <w:rPr>
                <w:rFonts w:ascii="GHEA Grapalat" w:hAnsi="GHEA Grapalat" w:cs="IRTEK Courier"/>
                <w:sz w:val="24"/>
                <w:szCs w:val="24"/>
              </w:rPr>
              <w:t xml:space="preserve"> </w:t>
            </w:r>
            <w:r w:rsidRPr="00B36C13">
              <w:rPr>
                <w:rFonts w:ascii="GHEA Grapalat" w:hAnsi="GHEA Grapalat" w:cs="Sylfaen"/>
                <w:sz w:val="24"/>
                <w:szCs w:val="24"/>
              </w:rPr>
              <w:t>է</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սննդամթերքի</w:t>
            </w:r>
            <w:proofErr w:type="spellEnd"/>
            <w:r w:rsidRPr="00B36C13">
              <w:rPr>
                <w:rFonts w:ascii="GHEA Grapalat" w:hAnsi="GHEA Grapalat" w:cs="Sylfaen"/>
                <w:sz w:val="24"/>
                <w:szCs w:val="24"/>
              </w:rPr>
              <w:t xml:space="preserve"> և </w:t>
            </w:r>
            <w:proofErr w:type="spellStart"/>
            <w:r w:rsidRPr="00B36C13">
              <w:rPr>
                <w:rFonts w:ascii="GHEA Grapalat" w:hAnsi="GHEA Grapalat" w:cs="Sylfaen"/>
                <w:sz w:val="24"/>
                <w:szCs w:val="24"/>
              </w:rPr>
              <w:t>կերի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անվտանգության</w:t>
            </w:r>
            <w:proofErr w:type="spellEnd"/>
            <w:r w:rsidRPr="00B36C13">
              <w:rPr>
                <w:rFonts w:ascii="GHEA Grapalat" w:hAnsi="GHEA Grapalat" w:cs="Sylfaen"/>
                <w:sz w:val="24"/>
                <w:szCs w:val="24"/>
              </w:rPr>
              <w:t>,</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անասնաբուժության</w:t>
            </w:r>
            <w:proofErr w:type="spellEnd"/>
            <w:r w:rsidRPr="00B36C13">
              <w:rPr>
                <w:rFonts w:ascii="GHEA Grapalat" w:hAnsi="GHEA Grapalat" w:cs="Sylfaen"/>
                <w:sz w:val="24"/>
                <w:szCs w:val="24"/>
              </w:rPr>
              <w:t xml:space="preserve"> և</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բուսասանիտարիայի</w:t>
            </w:r>
            <w:proofErr w:type="spellEnd"/>
            <w:r w:rsidRPr="00B36C13">
              <w:rPr>
                <w:rFonts w:ascii="GHEA Grapalat" w:hAnsi="GHEA Grapalat" w:cs="IRTEK Courier"/>
                <w:sz w:val="24"/>
                <w:szCs w:val="24"/>
              </w:rPr>
              <w:t xml:space="preserve"> </w:t>
            </w:r>
            <w:proofErr w:type="spellStart"/>
            <w:r w:rsidRPr="00B36C13">
              <w:rPr>
                <w:rFonts w:ascii="GHEA Grapalat" w:hAnsi="GHEA Grapalat" w:cs="IRTEK Courier"/>
                <w:sz w:val="24"/>
                <w:szCs w:val="24"/>
              </w:rPr>
              <w:t>ոլորտներում</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կնքվող</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միջազգային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պայմանագրերի</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վերաբերյալ</w:t>
            </w:r>
            <w:proofErr w:type="spellEnd"/>
            <w:r>
              <w:rPr>
                <w:rFonts w:ascii="GHEA Grapalat" w:hAnsi="GHEA Grapalat" w:cs="IRTEK Courier"/>
                <w:sz w:val="24"/>
                <w:szCs w:val="24"/>
                <w:lang w:val="hy-AM"/>
              </w:rPr>
              <w:t xml:space="preserve"> կարծիքի տրամադրման աշխատանքների իրականացումը</w:t>
            </w:r>
            <w:r>
              <w:rPr>
                <w:rFonts w:ascii="MS Mincho" w:eastAsia="MS Mincho" w:hAnsi="MS Mincho" w:cs="MS Mincho"/>
                <w:sz w:val="24"/>
                <w:szCs w:val="24"/>
                <w:lang w:val="hy-AM"/>
              </w:rPr>
              <w:t>․</w:t>
            </w:r>
          </w:p>
          <w:p w:rsidR="00AC5453" w:rsidRPr="00B36C13" w:rsidRDefault="00AC5453" w:rsidP="0059113A">
            <w:pPr>
              <w:pStyle w:val="BodyTextIndent"/>
              <w:numPr>
                <w:ilvl w:val="0"/>
                <w:numId w:val="9"/>
              </w:numPr>
              <w:tabs>
                <w:tab w:val="left" w:pos="1080"/>
              </w:tabs>
              <w:spacing w:after="0" w:line="276" w:lineRule="auto"/>
              <w:jc w:val="both"/>
              <w:rPr>
                <w:rFonts w:ascii="GHEA Grapalat" w:hAnsi="GHEA Grapalat" w:cs="IRTEK Courier"/>
                <w:sz w:val="24"/>
                <w:szCs w:val="24"/>
              </w:rPr>
            </w:pPr>
            <w:r>
              <w:rPr>
                <w:rFonts w:ascii="GHEA Grapalat" w:hAnsi="GHEA Grapalat" w:cs="Sylfaen"/>
                <w:sz w:val="24"/>
                <w:szCs w:val="24"/>
                <w:lang w:val="hy-AM"/>
              </w:rPr>
              <w:t xml:space="preserve">ապահովում </w:t>
            </w:r>
            <w:r w:rsidRPr="00B36C13">
              <w:rPr>
                <w:rFonts w:ascii="GHEA Grapalat" w:hAnsi="GHEA Grapalat" w:cs="Sylfaen"/>
                <w:sz w:val="24"/>
                <w:szCs w:val="24"/>
              </w:rPr>
              <w:t>է</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համապատասխան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իրավական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ակտերի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IRTEK Courier"/>
                <w:sz w:val="24"/>
                <w:szCs w:val="24"/>
              </w:rPr>
              <w:t>փաստաթղթերի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ինչպես</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նաև</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օտարերկրյա</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պետություններից</w:t>
            </w:r>
            <w:proofErr w:type="spellEnd"/>
            <w:r w:rsidRPr="00B36C13">
              <w:rPr>
                <w:rFonts w:ascii="GHEA Grapalat" w:hAnsi="GHEA Grapalat" w:cs="IRTEK Courier"/>
                <w:sz w:val="24"/>
                <w:szCs w:val="24"/>
              </w:rPr>
              <w:t xml:space="preserve"> </w:t>
            </w:r>
            <w:r w:rsidRPr="00B36C13">
              <w:rPr>
                <w:rFonts w:ascii="GHEA Grapalat" w:hAnsi="GHEA Grapalat" w:cs="Sylfaen"/>
                <w:sz w:val="24"/>
                <w:szCs w:val="24"/>
              </w:rPr>
              <w:t>և</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միջազգային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կազմակերպություններից</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ստացված</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փաստաթղթերի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թարգմանություններ</w:t>
            </w:r>
            <w:proofErr w:type="spellEnd"/>
            <w:r>
              <w:rPr>
                <w:rFonts w:ascii="GHEA Grapalat" w:hAnsi="GHEA Grapalat" w:cs="Sylfaen"/>
                <w:sz w:val="24"/>
                <w:szCs w:val="24"/>
                <w:lang w:val="hy-AM"/>
              </w:rPr>
              <w:t>ի իրականացման աշխատանքները</w:t>
            </w:r>
            <w:r w:rsidRPr="00B36C13">
              <w:rPr>
                <w:rFonts w:ascii="GHEA Grapalat" w:hAnsi="GHEA Grapalat" w:cs="IRTEK Courier"/>
                <w:sz w:val="24"/>
                <w:szCs w:val="24"/>
              </w:rPr>
              <w:t>.</w:t>
            </w:r>
          </w:p>
          <w:p w:rsidR="00AC5453" w:rsidRPr="00B36C13" w:rsidRDefault="00AC5453" w:rsidP="0059113A">
            <w:pPr>
              <w:pStyle w:val="BodyTextIndent"/>
              <w:numPr>
                <w:ilvl w:val="0"/>
                <w:numId w:val="9"/>
              </w:numPr>
              <w:tabs>
                <w:tab w:val="left" w:pos="1080"/>
              </w:tabs>
              <w:spacing w:after="0" w:line="276" w:lineRule="auto"/>
              <w:jc w:val="both"/>
              <w:rPr>
                <w:rFonts w:ascii="GHEA Grapalat" w:hAnsi="GHEA Grapalat" w:cs="IRTEK Courier"/>
                <w:sz w:val="24"/>
                <w:szCs w:val="24"/>
              </w:rPr>
            </w:pPr>
            <w:r>
              <w:rPr>
                <w:rFonts w:ascii="GHEA Grapalat" w:hAnsi="GHEA Grapalat" w:cs="Sylfaen"/>
                <w:sz w:val="24"/>
                <w:szCs w:val="24"/>
                <w:lang w:val="hy-AM"/>
              </w:rPr>
              <w:t xml:space="preserve">ապահովում </w:t>
            </w:r>
            <w:r w:rsidRPr="00B36C13">
              <w:rPr>
                <w:rFonts w:ascii="GHEA Grapalat" w:hAnsi="GHEA Grapalat" w:cs="Sylfaen"/>
                <w:sz w:val="24"/>
                <w:szCs w:val="24"/>
              </w:rPr>
              <w:t>է</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սննդամթերքի</w:t>
            </w:r>
            <w:proofErr w:type="spellEnd"/>
            <w:r w:rsidRPr="00B36C13">
              <w:rPr>
                <w:rFonts w:ascii="GHEA Grapalat" w:hAnsi="GHEA Grapalat" w:cs="Sylfaen"/>
                <w:sz w:val="24"/>
                <w:szCs w:val="24"/>
              </w:rPr>
              <w:t xml:space="preserve"> և </w:t>
            </w:r>
            <w:proofErr w:type="spellStart"/>
            <w:r w:rsidRPr="00B36C13">
              <w:rPr>
                <w:rFonts w:ascii="GHEA Grapalat" w:hAnsi="GHEA Grapalat" w:cs="Sylfaen"/>
                <w:sz w:val="24"/>
                <w:szCs w:val="24"/>
              </w:rPr>
              <w:t>կերի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անվտանգության</w:t>
            </w:r>
            <w:proofErr w:type="spellEnd"/>
            <w:r w:rsidRPr="00B36C13">
              <w:rPr>
                <w:rFonts w:ascii="GHEA Grapalat" w:hAnsi="GHEA Grapalat" w:cs="Sylfaen"/>
                <w:sz w:val="24"/>
                <w:szCs w:val="24"/>
              </w:rPr>
              <w:t>,</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անասնաբուժության</w:t>
            </w:r>
            <w:proofErr w:type="spellEnd"/>
            <w:r w:rsidRPr="00B36C13">
              <w:rPr>
                <w:rFonts w:ascii="GHEA Grapalat" w:hAnsi="GHEA Grapalat" w:cs="Sylfaen"/>
                <w:sz w:val="24"/>
                <w:szCs w:val="24"/>
              </w:rPr>
              <w:t xml:space="preserve"> և</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բուսասանիտարիայի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ոլորտներում</w:t>
            </w:r>
            <w:proofErr w:type="spellEnd"/>
            <w:r w:rsidRPr="00B36C13">
              <w:rPr>
                <w:rFonts w:ascii="GHEA Grapalat" w:hAnsi="GHEA Grapalat" w:cs="Sylfaen"/>
                <w:sz w:val="24"/>
                <w:szCs w:val="24"/>
              </w:rPr>
              <w:t xml:space="preserve"> </w:t>
            </w:r>
            <w:proofErr w:type="spellStart"/>
            <w:r w:rsidRPr="00B36C13">
              <w:rPr>
                <w:rFonts w:ascii="GHEA Grapalat" w:hAnsi="GHEA Grapalat" w:cs="Sylfaen"/>
                <w:sz w:val="24"/>
                <w:szCs w:val="24"/>
              </w:rPr>
              <w:t>միջազգային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լավագույն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փորձի</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ճանաչմանն</w:t>
            </w:r>
            <w:proofErr w:type="spellEnd"/>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ուղղված</w:t>
            </w:r>
            <w:proofErr w:type="spellEnd"/>
            <w:r w:rsidRPr="00B36C13">
              <w:rPr>
                <w:rFonts w:ascii="GHEA Grapalat" w:hAnsi="GHEA Grapalat" w:cs="IRTEK Courier"/>
                <w:sz w:val="24"/>
                <w:szCs w:val="24"/>
              </w:rPr>
              <w:t xml:space="preserve"> </w:t>
            </w:r>
            <w:proofErr w:type="spellStart"/>
            <w:r w:rsidRPr="00B36C13">
              <w:rPr>
                <w:rFonts w:ascii="GHEA Grapalat" w:hAnsi="GHEA Grapalat" w:cs="IRTEK Courier"/>
                <w:sz w:val="24"/>
                <w:szCs w:val="24"/>
              </w:rPr>
              <w:t>դասընթացների</w:t>
            </w:r>
            <w:proofErr w:type="spellEnd"/>
            <w:r w:rsidRPr="00B36C13">
              <w:rPr>
                <w:rFonts w:ascii="GHEA Grapalat" w:hAnsi="GHEA Grapalat" w:cs="IRTEK Courier"/>
                <w:sz w:val="24"/>
                <w:szCs w:val="24"/>
              </w:rPr>
              <w:t xml:space="preserve"> </w:t>
            </w:r>
            <w:r w:rsidRPr="00B36C13">
              <w:rPr>
                <w:rFonts w:ascii="GHEA Grapalat" w:hAnsi="GHEA Grapalat" w:cs="Sylfaen"/>
                <w:sz w:val="24"/>
                <w:szCs w:val="24"/>
              </w:rPr>
              <w:t>և</w:t>
            </w:r>
            <w:r w:rsidRPr="00B36C13">
              <w:rPr>
                <w:rFonts w:ascii="GHEA Grapalat" w:hAnsi="GHEA Grapalat" w:cs="IRTEK Courier"/>
                <w:sz w:val="24"/>
                <w:szCs w:val="24"/>
              </w:rPr>
              <w:t xml:space="preserve"> </w:t>
            </w:r>
            <w:proofErr w:type="spellStart"/>
            <w:r w:rsidRPr="00B36C13">
              <w:rPr>
                <w:rFonts w:ascii="GHEA Grapalat" w:hAnsi="GHEA Grapalat" w:cs="Sylfaen"/>
                <w:sz w:val="24"/>
                <w:szCs w:val="24"/>
              </w:rPr>
              <w:t>սեմինարների</w:t>
            </w:r>
            <w:proofErr w:type="spellEnd"/>
            <w:r w:rsidRPr="00B36C13">
              <w:rPr>
                <w:rFonts w:ascii="GHEA Grapalat" w:hAnsi="GHEA Grapalat" w:cs="Sylfaen"/>
                <w:sz w:val="24"/>
                <w:szCs w:val="24"/>
              </w:rPr>
              <w:t xml:space="preserve"> </w:t>
            </w:r>
            <w:r>
              <w:rPr>
                <w:rFonts w:ascii="GHEA Grapalat" w:hAnsi="GHEA Grapalat" w:cs="Sylfaen"/>
                <w:sz w:val="24"/>
                <w:szCs w:val="24"/>
                <w:lang w:val="hy-AM"/>
              </w:rPr>
              <w:t xml:space="preserve">կազմակերպման </w:t>
            </w:r>
            <w:proofErr w:type="spellStart"/>
            <w:r w:rsidRPr="00B36C13">
              <w:rPr>
                <w:rFonts w:ascii="GHEA Grapalat" w:hAnsi="GHEA Grapalat" w:cs="Sylfaen"/>
                <w:sz w:val="24"/>
                <w:szCs w:val="24"/>
              </w:rPr>
              <w:t>աշխատանքները</w:t>
            </w:r>
            <w:proofErr w:type="spellEnd"/>
            <w:r w:rsidRPr="00B36C13">
              <w:rPr>
                <w:rFonts w:ascii="GHEA Grapalat" w:hAnsi="GHEA Grapalat" w:cs="IRTEK Courier"/>
                <w:sz w:val="24"/>
                <w:szCs w:val="24"/>
              </w:rPr>
              <w:t xml:space="preserve">. </w:t>
            </w:r>
          </w:p>
          <w:p w:rsidR="00AC5453" w:rsidRPr="00DE3250" w:rsidRDefault="00AC5453" w:rsidP="0059113A">
            <w:pPr>
              <w:pStyle w:val="ListParagraph"/>
              <w:numPr>
                <w:ilvl w:val="0"/>
                <w:numId w:val="9"/>
              </w:numPr>
              <w:tabs>
                <w:tab w:val="left" w:pos="1080"/>
              </w:tabs>
              <w:autoSpaceDE w:val="0"/>
              <w:autoSpaceDN w:val="0"/>
              <w:adjustRightInd w:val="0"/>
              <w:spacing w:after="0"/>
              <w:jc w:val="both"/>
              <w:rPr>
                <w:rFonts w:ascii="GHEA Grapalat" w:hAnsi="GHEA Grapalat" w:cs="Sylfaen"/>
                <w:sz w:val="24"/>
                <w:szCs w:val="24"/>
                <w:lang w:val="hy-AM"/>
              </w:rPr>
            </w:pPr>
            <w:r>
              <w:rPr>
                <w:rFonts w:ascii="GHEA Grapalat" w:hAnsi="GHEA Grapalat" w:cs="Sylfaen"/>
                <w:sz w:val="24"/>
                <w:szCs w:val="24"/>
                <w:lang w:val="hy-AM"/>
              </w:rPr>
              <w:t xml:space="preserve">ապահովում </w:t>
            </w:r>
            <w:r w:rsidRPr="00DE3250">
              <w:rPr>
                <w:rFonts w:ascii="GHEA Grapalat" w:hAnsi="GHEA Grapalat" w:cs="Sylfaen"/>
                <w:sz w:val="24"/>
                <w:szCs w:val="24"/>
                <w:lang w:val="hy-AM"/>
              </w:rPr>
              <w:t>է օտարերկրյա պատվիրակությունների հանդիպմանն ուղղված աշխատանքներ</w:t>
            </w:r>
            <w:r>
              <w:rPr>
                <w:rFonts w:ascii="GHEA Grapalat" w:hAnsi="GHEA Grapalat" w:cs="Sylfaen"/>
                <w:sz w:val="24"/>
                <w:szCs w:val="24"/>
                <w:lang w:val="hy-AM"/>
              </w:rPr>
              <w:t xml:space="preserve">ի </w:t>
            </w:r>
            <w:proofErr w:type="spellStart"/>
            <w:r>
              <w:rPr>
                <w:rFonts w:ascii="GHEA Grapalat" w:hAnsi="GHEA Grapalat" w:cs="Sylfaen"/>
                <w:sz w:val="24"/>
                <w:szCs w:val="24"/>
              </w:rPr>
              <w:t>իրականացումը</w:t>
            </w:r>
            <w:proofErr w:type="spellEnd"/>
            <w:r>
              <w:rPr>
                <w:rFonts w:ascii="GHEA Grapalat" w:hAnsi="GHEA Grapalat" w:cs="Sylfaen"/>
                <w:sz w:val="24"/>
                <w:szCs w:val="24"/>
              </w:rPr>
              <w:t xml:space="preserve"> </w:t>
            </w:r>
            <w:r w:rsidRPr="00DE3250">
              <w:rPr>
                <w:rFonts w:ascii="GHEA Grapalat" w:hAnsi="GHEA Grapalat" w:cs="Sylfaen"/>
                <w:sz w:val="24"/>
                <w:szCs w:val="24"/>
                <w:lang w:val="hy-AM"/>
              </w:rPr>
              <w:t xml:space="preserve">(օրակարգի կազմում, դիմավորում, հանդիպումների նախօրոք երկկողմանի համաձայնեցում, անցկացում և արարողակարգի ապահովում). </w:t>
            </w:r>
          </w:p>
          <w:p w:rsidR="00AC5453" w:rsidRPr="00DE3250" w:rsidRDefault="00AC5453" w:rsidP="0059113A">
            <w:pPr>
              <w:pStyle w:val="ListParagraph"/>
              <w:numPr>
                <w:ilvl w:val="0"/>
                <w:numId w:val="9"/>
              </w:numPr>
              <w:tabs>
                <w:tab w:val="left" w:pos="1080"/>
              </w:tabs>
              <w:autoSpaceDE w:val="0"/>
              <w:autoSpaceDN w:val="0"/>
              <w:adjustRightInd w:val="0"/>
              <w:spacing w:after="0"/>
              <w:jc w:val="both"/>
              <w:rPr>
                <w:rFonts w:ascii="GHEA Grapalat" w:hAnsi="GHEA Grapalat" w:cs="Sylfaen"/>
                <w:sz w:val="24"/>
                <w:szCs w:val="24"/>
                <w:lang w:val="hy-AM"/>
              </w:rPr>
            </w:pPr>
            <w:r>
              <w:rPr>
                <w:rFonts w:ascii="GHEA Grapalat" w:hAnsi="GHEA Grapalat" w:cs="Sylfaen"/>
                <w:sz w:val="24"/>
                <w:szCs w:val="24"/>
                <w:lang w:val="hy-AM"/>
              </w:rPr>
              <w:t xml:space="preserve">ապահովում </w:t>
            </w:r>
            <w:r w:rsidRPr="00DE3250">
              <w:rPr>
                <w:rFonts w:ascii="GHEA Grapalat" w:hAnsi="GHEA Grapalat" w:cs="Sylfaen"/>
                <w:sz w:val="24"/>
                <w:szCs w:val="24"/>
                <w:lang w:val="hy-AM"/>
              </w:rPr>
              <w:t>է օտարերկրյա պետությունների սննդամթերքի և կերի</w:t>
            </w:r>
            <w:r w:rsidRPr="00DE3250">
              <w:rPr>
                <w:rFonts w:ascii="GHEA Grapalat" w:hAnsi="GHEA Grapalat" w:cs="IRTEK Courier"/>
                <w:sz w:val="24"/>
                <w:szCs w:val="24"/>
                <w:lang w:val="hy-AM"/>
              </w:rPr>
              <w:t xml:space="preserve"> </w:t>
            </w:r>
            <w:r w:rsidRPr="00DE3250">
              <w:rPr>
                <w:rFonts w:ascii="GHEA Grapalat" w:hAnsi="GHEA Grapalat" w:cs="Sylfaen"/>
                <w:sz w:val="24"/>
                <w:szCs w:val="24"/>
                <w:lang w:val="hy-AM"/>
              </w:rPr>
              <w:t>անվտանգության,</w:t>
            </w:r>
            <w:r w:rsidRPr="00DE3250">
              <w:rPr>
                <w:rFonts w:ascii="GHEA Grapalat" w:hAnsi="GHEA Grapalat" w:cs="IRTEK Courier"/>
                <w:sz w:val="24"/>
                <w:szCs w:val="24"/>
                <w:lang w:val="hy-AM"/>
              </w:rPr>
              <w:t xml:space="preserve"> </w:t>
            </w:r>
            <w:r w:rsidRPr="00DE3250">
              <w:rPr>
                <w:rFonts w:ascii="GHEA Grapalat" w:hAnsi="GHEA Grapalat" w:cs="Sylfaen"/>
                <w:sz w:val="24"/>
                <w:szCs w:val="24"/>
                <w:lang w:val="hy-AM"/>
              </w:rPr>
              <w:t>անասնաբուժության և</w:t>
            </w:r>
            <w:r w:rsidRPr="00DE3250">
              <w:rPr>
                <w:rFonts w:ascii="GHEA Grapalat" w:hAnsi="GHEA Grapalat" w:cs="IRTEK Courier"/>
                <w:sz w:val="24"/>
                <w:szCs w:val="24"/>
                <w:lang w:val="hy-AM"/>
              </w:rPr>
              <w:t xml:space="preserve"> </w:t>
            </w:r>
            <w:r w:rsidRPr="00DE3250">
              <w:rPr>
                <w:rFonts w:ascii="GHEA Grapalat" w:hAnsi="GHEA Grapalat" w:cs="Sylfaen"/>
                <w:sz w:val="24"/>
                <w:szCs w:val="24"/>
                <w:lang w:val="hy-AM"/>
              </w:rPr>
              <w:t xml:space="preserve">բուսասանիտարիայի օրենսդրության փոփոխությունների վերաբերյալ տեղեկատվության </w:t>
            </w:r>
            <w:r>
              <w:rPr>
                <w:rFonts w:ascii="GHEA Grapalat" w:hAnsi="GHEA Grapalat" w:cs="Sylfaen"/>
                <w:sz w:val="24"/>
                <w:szCs w:val="24"/>
                <w:lang w:val="hy-AM"/>
              </w:rPr>
              <w:t>հավաքագրման</w:t>
            </w:r>
            <w:r w:rsidRPr="00DE3250">
              <w:rPr>
                <w:rFonts w:ascii="GHEA Grapalat" w:hAnsi="GHEA Grapalat" w:cs="Sylfaen"/>
                <w:sz w:val="24"/>
                <w:szCs w:val="24"/>
                <w:lang w:val="hy-AM"/>
              </w:rPr>
              <w:t xml:space="preserve">, </w:t>
            </w:r>
            <w:r>
              <w:rPr>
                <w:rFonts w:ascii="GHEA Grapalat" w:hAnsi="GHEA Grapalat" w:cs="Sylfaen"/>
                <w:sz w:val="24"/>
                <w:szCs w:val="24"/>
                <w:lang w:val="hy-AM"/>
              </w:rPr>
              <w:t>ուսումնասիրությա</w:t>
            </w:r>
            <w:r w:rsidRPr="00DE3250">
              <w:rPr>
                <w:rFonts w:ascii="GHEA Grapalat" w:hAnsi="GHEA Grapalat" w:cs="Sylfaen"/>
                <w:sz w:val="24"/>
                <w:szCs w:val="24"/>
                <w:lang w:val="hy-AM"/>
              </w:rPr>
              <w:t>ն</w:t>
            </w:r>
            <w:r>
              <w:rPr>
                <w:rFonts w:ascii="GHEA Grapalat" w:hAnsi="GHEA Grapalat" w:cs="Sylfaen"/>
                <w:sz w:val="24"/>
                <w:szCs w:val="24"/>
                <w:lang w:val="hy-AM"/>
              </w:rPr>
              <w:t xml:space="preserve"> աշխատանքների իրականացումը</w:t>
            </w:r>
            <w:r w:rsidRPr="00DE3250">
              <w:rPr>
                <w:rFonts w:ascii="GHEA Grapalat" w:hAnsi="GHEA Grapalat" w:cs="Sylfaen"/>
                <w:sz w:val="24"/>
                <w:szCs w:val="24"/>
                <w:lang w:val="hy-AM"/>
              </w:rPr>
              <w:t xml:space="preserve">. </w:t>
            </w:r>
          </w:p>
          <w:p w:rsidR="00AC5453" w:rsidRPr="00901A30" w:rsidRDefault="00AC5453" w:rsidP="0059113A">
            <w:pPr>
              <w:pStyle w:val="BodyTextIndent"/>
              <w:numPr>
                <w:ilvl w:val="0"/>
                <w:numId w:val="9"/>
              </w:numPr>
              <w:tabs>
                <w:tab w:val="left" w:pos="1080"/>
              </w:tabs>
              <w:spacing w:after="0" w:line="276" w:lineRule="auto"/>
              <w:jc w:val="both"/>
              <w:rPr>
                <w:rFonts w:ascii="GHEA Grapalat" w:hAnsi="GHEA Grapalat" w:cs="Sylfaen"/>
                <w:sz w:val="24"/>
                <w:szCs w:val="24"/>
                <w:lang w:val="hy-AM"/>
              </w:rPr>
            </w:pPr>
            <w:r>
              <w:rPr>
                <w:rFonts w:ascii="GHEA Grapalat" w:hAnsi="GHEA Grapalat" w:cs="Sylfaen"/>
                <w:sz w:val="24"/>
                <w:szCs w:val="24"/>
                <w:lang w:val="hy-AM"/>
              </w:rPr>
              <w:t xml:space="preserve">ապահովում </w:t>
            </w:r>
            <w:r w:rsidRPr="00DE3250">
              <w:rPr>
                <w:rFonts w:ascii="GHEA Grapalat" w:hAnsi="GHEA Grapalat" w:cs="Sylfaen"/>
                <w:sz w:val="24"/>
                <w:szCs w:val="24"/>
                <w:lang w:val="hy-AM"/>
              </w:rPr>
              <w:t xml:space="preserve">է </w:t>
            </w:r>
            <w:r>
              <w:rPr>
                <w:rFonts w:ascii="GHEA Grapalat" w:hAnsi="GHEA Grapalat" w:cs="Sylfaen"/>
                <w:sz w:val="24"/>
                <w:szCs w:val="24"/>
                <w:lang w:val="hy-AM"/>
              </w:rPr>
              <w:t xml:space="preserve">Տեսչական մարմնի </w:t>
            </w:r>
            <w:r w:rsidRPr="00DE3250">
              <w:rPr>
                <w:rFonts w:ascii="GHEA Grapalat" w:hAnsi="GHEA Grapalat" w:cs="Sylfaen"/>
                <w:sz w:val="24"/>
                <w:szCs w:val="24"/>
                <w:lang w:val="hy-AM"/>
              </w:rPr>
              <w:t>աշխատակիցների գ</w:t>
            </w:r>
            <w:r w:rsidRPr="00901A30">
              <w:rPr>
                <w:rFonts w:ascii="GHEA Grapalat" w:hAnsi="GHEA Grapalat" w:cs="Sylfaen"/>
                <w:sz w:val="24"/>
                <w:szCs w:val="24"/>
                <w:lang w:val="hy-AM"/>
              </w:rPr>
              <w:t>ործուղումների համար անհրաժեշտ փաստաթղթե</w:t>
            </w:r>
            <w:r>
              <w:rPr>
                <w:rFonts w:ascii="GHEA Grapalat" w:hAnsi="GHEA Grapalat" w:cs="Sylfaen"/>
                <w:sz w:val="24"/>
                <w:szCs w:val="24"/>
                <w:lang w:val="hy-AM"/>
              </w:rPr>
              <w:t>րի նախապատրաստումը</w:t>
            </w:r>
            <w:r w:rsidRPr="00DE3250">
              <w:rPr>
                <w:rFonts w:ascii="GHEA Grapalat" w:hAnsi="GHEA Grapalat" w:cs="Sylfaen"/>
                <w:sz w:val="24"/>
                <w:szCs w:val="24"/>
                <w:lang w:val="hy-AM"/>
              </w:rPr>
              <w:t xml:space="preserve"> և իրավասու մարմիններին</w:t>
            </w:r>
            <w:r>
              <w:rPr>
                <w:rFonts w:ascii="GHEA Grapalat" w:hAnsi="GHEA Grapalat" w:cs="Sylfaen"/>
                <w:sz w:val="24"/>
                <w:szCs w:val="24"/>
                <w:lang w:val="hy-AM"/>
              </w:rPr>
              <w:t xml:space="preserve"> ներկայացման աշխատանքների իրականացումը</w:t>
            </w:r>
            <w:r w:rsidRPr="00DE3250">
              <w:rPr>
                <w:rFonts w:ascii="GHEA Grapalat" w:hAnsi="GHEA Grapalat" w:cs="Sylfaen"/>
                <w:sz w:val="24"/>
                <w:szCs w:val="24"/>
                <w:lang w:val="hy-AM"/>
              </w:rPr>
              <w:t>.</w:t>
            </w:r>
          </w:p>
          <w:p w:rsidR="00AC5453" w:rsidRPr="00901A30" w:rsidRDefault="00AC5453" w:rsidP="0059113A">
            <w:pPr>
              <w:pStyle w:val="BodyTextIndent"/>
              <w:numPr>
                <w:ilvl w:val="0"/>
                <w:numId w:val="9"/>
              </w:numPr>
              <w:tabs>
                <w:tab w:val="left" w:pos="1080"/>
              </w:tabs>
              <w:spacing w:after="0" w:line="276" w:lineRule="auto"/>
              <w:jc w:val="both"/>
              <w:rPr>
                <w:rFonts w:ascii="GHEA Grapalat" w:hAnsi="GHEA Grapalat" w:cs="Sylfaen"/>
                <w:sz w:val="24"/>
                <w:szCs w:val="24"/>
                <w:lang w:val="hy-AM"/>
              </w:rPr>
            </w:pPr>
            <w:r>
              <w:rPr>
                <w:rFonts w:ascii="GHEA Grapalat" w:hAnsi="GHEA Grapalat" w:cs="Sylfaen"/>
                <w:sz w:val="24"/>
                <w:szCs w:val="24"/>
                <w:lang w:val="hy-AM"/>
              </w:rPr>
              <w:t xml:space="preserve">ապահովում </w:t>
            </w:r>
            <w:r w:rsidRPr="00901A30">
              <w:rPr>
                <w:rFonts w:ascii="GHEA Grapalat" w:hAnsi="GHEA Grapalat" w:cs="Sylfaen"/>
                <w:sz w:val="24"/>
                <w:szCs w:val="24"/>
                <w:lang w:val="hy-AM"/>
              </w:rPr>
              <w:t xml:space="preserve">է </w:t>
            </w:r>
            <w:r>
              <w:rPr>
                <w:rFonts w:ascii="GHEA Grapalat" w:hAnsi="GHEA Grapalat" w:cs="Sylfaen"/>
                <w:sz w:val="24"/>
                <w:szCs w:val="24"/>
                <w:lang w:val="hy-AM"/>
              </w:rPr>
              <w:t xml:space="preserve">Տեսչական մարմնի </w:t>
            </w:r>
            <w:r w:rsidRPr="00901A30">
              <w:rPr>
                <w:rFonts w:ascii="GHEA Grapalat" w:hAnsi="GHEA Grapalat" w:cs="Sylfaen"/>
                <w:sz w:val="24"/>
                <w:szCs w:val="24"/>
                <w:lang w:val="hy-AM"/>
              </w:rPr>
              <w:t>աշխատակիցների արտասահմանյան գործուղումների վերաբերյալ հաշվետվությունների հավաքագր</w:t>
            </w:r>
            <w:r>
              <w:rPr>
                <w:rFonts w:ascii="GHEA Grapalat" w:hAnsi="GHEA Grapalat" w:cs="Sylfaen"/>
                <w:sz w:val="24"/>
                <w:szCs w:val="24"/>
                <w:lang w:val="hy-AM"/>
              </w:rPr>
              <w:t>ման աշխատանքների իրականացումը</w:t>
            </w:r>
            <w:r w:rsidRPr="00901A30">
              <w:rPr>
                <w:rFonts w:ascii="GHEA Grapalat" w:hAnsi="GHEA Grapalat" w:cs="Sylfaen"/>
                <w:sz w:val="24"/>
                <w:szCs w:val="24"/>
                <w:lang w:val="hy-AM"/>
              </w:rPr>
              <w:t xml:space="preserve">.  </w:t>
            </w:r>
          </w:p>
          <w:p w:rsidR="00AC5453" w:rsidRPr="00926D67" w:rsidRDefault="00AC5453" w:rsidP="0059113A">
            <w:pPr>
              <w:pStyle w:val="ListParagraph"/>
              <w:numPr>
                <w:ilvl w:val="0"/>
                <w:numId w:val="9"/>
              </w:numPr>
              <w:tabs>
                <w:tab w:val="left" w:pos="1080"/>
              </w:tabs>
              <w:autoSpaceDE w:val="0"/>
              <w:autoSpaceDN w:val="0"/>
              <w:adjustRightInd w:val="0"/>
              <w:jc w:val="both"/>
              <w:rPr>
                <w:rFonts w:ascii="GHEA Grapalat" w:hAnsi="GHEA Grapalat" w:cs="IRTEK Courier"/>
                <w:sz w:val="24"/>
                <w:szCs w:val="24"/>
                <w:lang w:val="hy-AM"/>
              </w:rPr>
            </w:pPr>
            <w:r w:rsidRPr="00926D67">
              <w:rPr>
                <w:rFonts w:ascii="GHEA Grapalat" w:hAnsi="GHEA Grapalat" w:cs="IRTEK Courier"/>
                <w:sz w:val="24"/>
                <w:szCs w:val="24"/>
                <w:lang w:val="hy-AM"/>
              </w:rPr>
              <w:t xml:space="preserve">ապահովում է </w:t>
            </w:r>
            <w:r>
              <w:rPr>
                <w:rFonts w:ascii="GHEA Grapalat" w:hAnsi="GHEA Grapalat" w:cs="IRTEK Courier"/>
                <w:sz w:val="24"/>
                <w:szCs w:val="24"/>
                <w:lang w:val="hy-AM"/>
              </w:rPr>
              <w:t xml:space="preserve">Տեսչական մարմնի </w:t>
            </w:r>
            <w:r w:rsidRPr="00926D67">
              <w:rPr>
                <w:rFonts w:ascii="GHEA Grapalat" w:hAnsi="GHEA Grapalat" w:cs="IRTEK Courier"/>
                <w:sz w:val="24"/>
                <w:szCs w:val="24"/>
                <w:lang w:val="hy-AM"/>
              </w:rPr>
              <w:t>պաշտոնական կայքէջում տեղադրվող նյութերի թարգմանություն</w:t>
            </w:r>
            <w:r>
              <w:rPr>
                <w:rFonts w:ascii="GHEA Grapalat" w:hAnsi="GHEA Grapalat" w:cs="IRTEK Courier"/>
                <w:sz w:val="24"/>
                <w:szCs w:val="24"/>
                <w:lang w:val="hy-AM"/>
              </w:rPr>
              <w:t>ը</w:t>
            </w:r>
            <w:r w:rsidRPr="00926D67">
              <w:rPr>
                <w:rFonts w:ascii="GHEA Grapalat" w:hAnsi="GHEA Grapalat" w:cs="IRTEK Courier"/>
                <w:sz w:val="24"/>
                <w:szCs w:val="24"/>
                <w:lang w:val="hy-AM"/>
              </w:rPr>
              <w:t xml:space="preserve">. </w:t>
            </w:r>
          </w:p>
          <w:p w:rsidR="005926B9" w:rsidRPr="005926B9" w:rsidRDefault="00AC5453" w:rsidP="005926B9">
            <w:pPr>
              <w:pStyle w:val="ListParagraph"/>
              <w:numPr>
                <w:ilvl w:val="0"/>
                <w:numId w:val="9"/>
              </w:numPr>
              <w:tabs>
                <w:tab w:val="left" w:pos="1080"/>
              </w:tabs>
              <w:autoSpaceDE w:val="0"/>
              <w:autoSpaceDN w:val="0"/>
              <w:adjustRightInd w:val="0"/>
              <w:spacing w:after="0"/>
              <w:jc w:val="both"/>
              <w:rPr>
                <w:rFonts w:ascii="GHEA Grapalat" w:hAnsi="GHEA Grapalat" w:cs="IRTEK Courier"/>
                <w:sz w:val="24"/>
                <w:szCs w:val="24"/>
                <w:lang w:val="af-ZA"/>
              </w:rPr>
            </w:pPr>
            <w:r>
              <w:rPr>
                <w:rFonts w:ascii="GHEA Grapalat" w:hAnsi="GHEA Grapalat" w:cs="Times Unicode"/>
                <w:sz w:val="24"/>
                <w:szCs w:val="24"/>
                <w:lang w:val="hy-AM"/>
              </w:rPr>
              <w:t xml:space="preserve">ապահովում </w:t>
            </w:r>
            <w:r w:rsidRPr="00B36C13">
              <w:rPr>
                <w:rFonts w:ascii="GHEA Grapalat" w:hAnsi="GHEA Grapalat" w:cs="Times Unicode"/>
                <w:sz w:val="24"/>
                <w:szCs w:val="24"/>
                <w:lang w:val="af-ZA"/>
              </w:rPr>
              <w:t xml:space="preserve">է </w:t>
            </w:r>
            <w:r>
              <w:rPr>
                <w:rFonts w:ascii="GHEA Grapalat" w:hAnsi="GHEA Grapalat" w:cs="Times Unicode"/>
                <w:sz w:val="24"/>
                <w:szCs w:val="24"/>
                <w:lang w:val="hy-AM"/>
              </w:rPr>
              <w:t xml:space="preserve">Տեսչական մարմնի </w:t>
            </w:r>
            <w:r w:rsidRPr="00B36C13">
              <w:rPr>
                <w:rFonts w:ascii="GHEA Grapalat" w:hAnsi="GHEA Grapalat" w:cs="Times Unicode"/>
                <w:sz w:val="24"/>
                <w:szCs w:val="24"/>
                <w:lang w:val="af-ZA"/>
              </w:rPr>
              <w:t xml:space="preserve">կողմից վարվող էլեկտրոնային  տեղեկատվական բազաների վարման աշխատանքներին </w:t>
            </w:r>
            <w:r>
              <w:rPr>
                <w:rFonts w:ascii="GHEA Grapalat" w:hAnsi="GHEA Grapalat" w:cs="Times Unicode"/>
                <w:sz w:val="24"/>
                <w:szCs w:val="24"/>
                <w:lang w:val="hy-AM"/>
              </w:rPr>
              <w:t xml:space="preserve">Բաժնի </w:t>
            </w:r>
            <w:r w:rsidRPr="00B36C13">
              <w:rPr>
                <w:rFonts w:ascii="GHEA Grapalat" w:hAnsi="GHEA Grapalat" w:cs="Times Unicode"/>
                <w:sz w:val="24"/>
                <w:szCs w:val="24"/>
                <w:lang w:val="af-ZA"/>
              </w:rPr>
              <w:t>մասնակցություն</w:t>
            </w:r>
            <w:r>
              <w:rPr>
                <w:rFonts w:ascii="GHEA Grapalat" w:hAnsi="GHEA Grapalat" w:cs="Times Unicode"/>
                <w:sz w:val="24"/>
                <w:szCs w:val="24"/>
                <w:lang w:val="hy-AM"/>
              </w:rPr>
              <w:t>ը</w:t>
            </w:r>
            <w:r w:rsidRPr="00DE3250">
              <w:rPr>
                <w:rFonts w:ascii="GHEA Grapalat" w:hAnsi="GHEA Grapalat" w:cs="IRTEK Courier"/>
                <w:sz w:val="24"/>
                <w:szCs w:val="24"/>
                <w:lang w:val="hy-AM"/>
              </w:rPr>
              <w:t>.</w:t>
            </w:r>
          </w:p>
          <w:p w:rsidR="00AC5453" w:rsidRPr="005926B9" w:rsidRDefault="005926B9" w:rsidP="005926B9">
            <w:pPr>
              <w:pStyle w:val="ListParagraph"/>
              <w:numPr>
                <w:ilvl w:val="0"/>
                <w:numId w:val="9"/>
              </w:numPr>
              <w:tabs>
                <w:tab w:val="left" w:pos="1080"/>
              </w:tabs>
              <w:autoSpaceDE w:val="0"/>
              <w:autoSpaceDN w:val="0"/>
              <w:adjustRightInd w:val="0"/>
              <w:spacing w:after="0"/>
              <w:jc w:val="both"/>
              <w:rPr>
                <w:rFonts w:ascii="GHEA Grapalat" w:hAnsi="GHEA Grapalat" w:cs="IRTEK Courier"/>
                <w:sz w:val="24"/>
                <w:szCs w:val="24"/>
                <w:lang w:val="af-ZA"/>
              </w:rPr>
            </w:pPr>
            <w:proofErr w:type="spellStart"/>
            <w:r w:rsidRPr="005926B9">
              <w:rPr>
                <w:rFonts w:ascii="GHEA Grapalat" w:hAnsi="GHEA Grapalat" w:cs="IRTEK Courier"/>
                <w:sz w:val="24"/>
                <w:szCs w:val="24"/>
              </w:rPr>
              <w:t>մասնակցում</w:t>
            </w:r>
            <w:proofErr w:type="spellEnd"/>
            <w:r w:rsidRPr="005926B9">
              <w:rPr>
                <w:rFonts w:ascii="GHEA Grapalat" w:hAnsi="GHEA Grapalat" w:cs="IRTEK Courier"/>
                <w:sz w:val="24"/>
                <w:szCs w:val="24"/>
                <w:lang w:val="af-ZA"/>
              </w:rPr>
              <w:t xml:space="preserve"> </w:t>
            </w:r>
            <w:r w:rsidRPr="005926B9">
              <w:rPr>
                <w:rFonts w:ascii="GHEA Grapalat" w:hAnsi="GHEA Grapalat" w:cs="IRTEK Courier"/>
                <w:sz w:val="24"/>
                <w:szCs w:val="24"/>
              </w:rPr>
              <w:t>է</w:t>
            </w:r>
            <w:r w:rsidRPr="005926B9">
              <w:rPr>
                <w:rFonts w:ascii="GHEA Grapalat" w:hAnsi="GHEA Grapalat" w:cs="IRTEK Courier"/>
                <w:sz w:val="24"/>
                <w:szCs w:val="24"/>
                <w:lang w:val="af-ZA"/>
              </w:rPr>
              <w:t xml:space="preserve"> </w:t>
            </w:r>
            <w:proofErr w:type="spellStart"/>
            <w:r w:rsidRPr="005926B9">
              <w:rPr>
                <w:rFonts w:ascii="GHEA Grapalat" w:hAnsi="GHEA Grapalat" w:cs="Sylfaen"/>
                <w:sz w:val="24"/>
                <w:szCs w:val="24"/>
              </w:rPr>
              <w:t>սննդամթերքի</w:t>
            </w:r>
            <w:proofErr w:type="spellEnd"/>
            <w:r w:rsidRPr="005926B9">
              <w:rPr>
                <w:rFonts w:ascii="GHEA Grapalat" w:hAnsi="GHEA Grapalat" w:cs="Sylfaen"/>
                <w:sz w:val="24"/>
                <w:szCs w:val="24"/>
                <w:lang w:val="af-ZA"/>
              </w:rPr>
              <w:t xml:space="preserve"> </w:t>
            </w:r>
            <w:r w:rsidRPr="005926B9">
              <w:rPr>
                <w:rFonts w:ascii="GHEA Grapalat" w:hAnsi="GHEA Grapalat" w:cs="Sylfaen"/>
                <w:sz w:val="24"/>
                <w:szCs w:val="24"/>
              </w:rPr>
              <w:t>և</w:t>
            </w:r>
            <w:r w:rsidRPr="005926B9">
              <w:rPr>
                <w:rFonts w:ascii="GHEA Grapalat" w:hAnsi="GHEA Grapalat" w:cs="Sylfaen"/>
                <w:sz w:val="24"/>
                <w:szCs w:val="24"/>
                <w:lang w:val="af-ZA"/>
              </w:rPr>
              <w:t xml:space="preserve"> </w:t>
            </w:r>
            <w:proofErr w:type="spellStart"/>
            <w:r w:rsidRPr="005926B9">
              <w:rPr>
                <w:rFonts w:ascii="GHEA Grapalat" w:hAnsi="GHEA Grapalat" w:cs="Sylfaen"/>
                <w:sz w:val="24"/>
                <w:szCs w:val="24"/>
              </w:rPr>
              <w:t>կերի</w:t>
            </w:r>
            <w:proofErr w:type="spellEnd"/>
            <w:r w:rsidRPr="005926B9">
              <w:rPr>
                <w:rFonts w:ascii="GHEA Grapalat" w:hAnsi="GHEA Grapalat" w:cs="IRTEK Courier"/>
                <w:sz w:val="24"/>
                <w:szCs w:val="24"/>
                <w:lang w:val="af-ZA"/>
              </w:rPr>
              <w:t xml:space="preserve"> </w:t>
            </w:r>
            <w:proofErr w:type="spellStart"/>
            <w:r w:rsidRPr="005926B9">
              <w:rPr>
                <w:rFonts w:ascii="GHEA Grapalat" w:hAnsi="GHEA Grapalat" w:cs="Sylfaen"/>
                <w:sz w:val="24"/>
                <w:szCs w:val="24"/>
              </w:rPr>
              <w:t>անվտանգության</w:t>
            </w:r>
            <w:proofErr w:type="spellEnd"/>
            <w:r w:rsidRPr="005926B9">
              <w:rPr>
                <w:rFonts w:ascii="GHEA Grapalat" w:hAnsi="GHEA Grapalat" w:cs="Sylfaen"/>
                <w:sz w:val="24"/>
                <w:szCs w:val="24"/>
                <w:lang w:val="af-ZA"/>
              </w:rPr>
              <w:t>,</w:t>
            </w:r>
            <w:r w:rsidRPr="005926B9">
              <w:rPr>
                <w:rFonts w:ascii="GHEA Grapalat" w:hAnsi="GHEA Grapalat" w:cs="IRTEK Courier"/>
                <w:sz w:val="24"/>
                <w:szCs w:val="24"/>
                <w:lang w:val="af-ZA"/>
              </w:rPr>
              <w:t xml:space="preserve"> </w:t>
            </w:r>
            <w:proofErr w:type="spellStart"/>
            <w:r w:rsidRPr="005926B9">
              <w:rPr>
                <w:rFonts w:ascii="GHEA Grapalat" w:hAnsi="GHEA Grapalat" w:cs="Sylfaen"/>
                <w:sz w:val="24"/>
                <w:szCs w:val="24"/>
              </w:rPr>
              <w:t>անասնաբուժության</w:t>
            </w:r>
            <w:proofErr w:type="spellEnd"/>
            <w:r w:rsidRPr="005926B9">
              <w:rPr>
                <w:rFonts w:ascii="GHEA Grapalat" w:hAnsi="GHEA Grapalat" w:cs="Sylfaen"/>
                <w:sz w:val="24"/>
                <w:szCs w:val="24"/>
                <w:lang w:val="af-ZA"/>
              </w:rPr>
              <w:t xml:space="preserve"> </w:t>
            </w:r>
            <w:r w:rsidRPr="005926B9">
              <w:rPr>
                <w:rFonts w:ascii="GHEA Grapalat" w:hAnsi="GHEA Grapalat" w:cs="Sylfaen"/>
                <w:sz w:val="24"/>
                <w:szCs w:val="24"/>
              </w:rPr>
              <w:t>և</w:t>
            </w:r>
            <w:r w:rsidRPr="005926B9">
              <w:rPr>
                <w:rFonts w:ascii="GHEA Grapalat" w:hAnsi="GHEA Grapalat" w:cs="IRTEK Courier"/>
                <w:sz w:val="24"/>
                <w:szCs w:val="24"/>
                <w:lang w:val="af-ZA"/>
              </w:rPr>
              <w:t xml:space="preserve"> </w:t>
            </w:r>
            <w:proofErr w:type="spellStart"/>
            <w:r w:rsidRPr="005926B9">
              <w:rPr>
                <w:rFonts w:ascii="GHEA Grapalat" w:hAnsi="GHEA Grapalat" w:cs="Sylfaen"/>
                <w:sz w:val="24"/>
                <w:szCs w:val="24"/>
              </w:rPr>
              <w:t>բուսասանիտարիայի</w:t>
            </w:r>
            <w:proofErr w:type="spellEnd"/>
            <w:r w:rsidRPr="005926B9">
              <w:rPr>
                <w:rFonts w:ascii="GHEA Grapalat" w:hAnsi="GHEA Grapalat" w:cs="IRTEK Courier"/>
                <w:sz w:val="24"/>
                <w:szCs w:val="24"/>
                <w:lang w:val="af-ZA"/>
              </w:rPr>
              <w:t xml:space="preserve"> </w:t>
            </w:r>
            <w:proofErr w:type="spellStart"/>
            <w:r w:rsidRPr="005926B9">
              <w:rPr>
                <w:rFonts w:ascii="GHEA Grapalat" w:hAnsi="GHEA Grapalat" w:cs="IRTEK Courier"/>
                <w:sz w:val="24"/>
                <w:szCs w:val="24"/>
              </w:rPr>
              <w:t>ոլորտներին</w:t>
            </w:r>
            <w:proofErr w:type="spellEnd"/>
            <w:r w:rsidRPr="005926B9">
              <w:rPr>
                <w:rFonts w:ascii="GHEA Grapalat" w:hAnsi="GHEA Grapalat" w:cs="IRTEK Courier"/>
                <w:sz w:val="24"/>
                <w:szCs w:val="24"/>
                <w:lang w:val="af-ZA"/>
              </w:rPr>
              <w:t xml:space="preserve"> </w:t>
            </w:r>
            <w:proofErr w:type="spellStart"/>
            <w:r w:rsidRPr="005926B9">
              <w:rPr>
                <w:rFonts w:ascii="GHEA Grapalat" w:hAnsi="GHEA Grapalat" w:cs="IRTEK Courier"/>
                <w:sz w:val="24"/>
                <w:szCs w:val="24"/>
              </w:rPr>
              <w:t>վերաբերվող</w:t>
            </w:r>
            <w:proofErr w:type="spellEnd"/>
            <w:r w:rsidRPr="005926B9">
              <w:rPr>
                <w:rFonts w:ascii="GHEA Grapalat" w:hAnsi="GHEA Grapalat" w:cs="IRTEK Courier"/>
                <w:sz w:val="24"/>
                <w:szCs w:val="24"/>
                <w:lang w:val="af-ZA"/>
              </w:rPr>
              <w:t xml:space="preserve"> </w:t>
            </w:r>
            <w:proofErr w:type="spellStart"/>
            <w:r w:rsidRPr="005926B9">
              <w:rPr>
                <w:rFonts w:ascii="GHEA Grapalat" w:hAnsi="GHEA Grapalat" w:cs="IRTEK Courier"/>
                <w:sz w:val="24"/>
                <w:szCs w:val="24"/>
              </w:rPr>
              <w:t>համաձայնագրերի</w:t>
            </w:r>
            <w:proofErr w:type="spellEnd"/>
            <w:r w:rsidRPr="005926B9">
              <w:rPr>
                <w:rFonts w:ascii="GHEA Grapalat" w:hAnsi="GHEA Grapalat" w:cs="IRTEK Courier"/>
                <w:sz w:val="24"/>
                <w:szCs w:val="24"/>
                <w:lang w:val="af-ZA"/>
              </w:rPr>
              <w:t xml:space="preserve"> </w:t>
            </w:r>
            <w:proofErr w:type="spellStart"/>
            <w:r w:rsidRPr="005926B9">
              <w:rPr>
                <w:rFonts w:ascii="GHEA Grapalat" w:hAnsi="GHEA Grapalat" w:cs="IRTEK Courier"/>
                <w:sz w:val="24"/>
                <w:szCs w:val="24"/>
              </w:rPr>
              <w:t>շուրջ</w:t>
            </w:r>
            <w:proofErr w:type="spellEnd"/>
            <w:r w:rsidRPr="005926B9">
              <w:rPr>
                <w:rFonts w:ascii="GHEA Grapalat" w:hAnsi="GHEA Grapalat" w:cs="IRTEK Courier"/>
                <w:sz w:val="24"/>
                <w:szCs w:val="24"/>
                <w:lang w:val="af-ZA"/>
              </w:rPr>
              <w:t xml:space="preserve"> </w:t>
            </w:r>
            <w:proofErr w:type="spellStart"/>
            <w:r w:rsidRPr="005926B9">
              <w:rPr>
                <w:rFonts w:ascii="GHEA Grapalat" w:hAnsi="GHEA Grapalat" w:cs="IRTEK Courier"/>
                <w:sz w:val="24"/>
                <w:szCs w:val="24"/>
              </w:rPr>
              <w:t>բանակցություններին</w:t>
            </w:r>
            <w:proofErr w:type="spellEnd"/>
            <w:r w:rsidRPr="005926B9">
              <w:rPr>
                <w:rFonts w:ascii="GHEA Grapalat" w:hAnsi="GHEA Grapalat" w:cs="IRTEK Courier"/>
                <w:sz w:val="24"/>
                <w:szCs w:val="24"/>
                <w:lang w:val="af-ZA"/>
              </w:rPr>
              <w:t xml:space="preserve"> </w:t>
            </w:r>
            <w:r w:rsidRPr="005926B9">
              <w:rPr>
                <w:rFonts w:ascii="GHEA Grapalat" w:hAnsi="GHEA Grapalat" w:cs="IRTEK Courier"/>
                <w:sz w:val="24"/>
                <w:szCs w:val="24"/>
              </w:rPr>
              <w:t>և</w:t>
            </w:r>
            <w:r w:rsidRPr="005926B9">
              <w:rPr>
                <w:rFonts w:ascii="GHEA Grapalat" w:hAnsi="GHEA Grapalat" w:cs="IRTEK Courier"/>
                <w:sz w:val="24"/>
                <w:szCs w:val="24"/>
                <w:lang w:val="af-ZA"/>
              </w:rPr>
              <w:t xml:space="preserve"> </w:t>
            </w:r>
            <w:proofErr w:type="spellStart"/>
            <w:r w:rsidRPr="005926B9">
              <w:rPr>
                <w:rFonts w:ascii="GHEA Grapalat" w:hAnsi="GHEA Grapalat" w:cs="IRTEK Courier"/>
                <w:sz w:val="24"/>
                <w:szCs w:val="24"/>
              </w:rPr>
              <w:t>քննարկումներին</w:t>
            </w:r>
            <w:proofErr w:type="spellEnd"/>
          </w:p>
          <w:p w:rsidR="005926B9" w:rsidRPr="005926B9" w:rsidRDefault="005926B9" w:rsidP="005926B9">
            <w:pPr>
              <w:pStyle w:val="ListParagraph"/>
              <w:numPr>
                <w:ilvl w:val="0"/>
                <w:numId w:val="9"/>
              </w:numPr>
              <w:tabs>
                <w:tab w:val="left" w:pos="1080"/>
              </w:tabs>
              <w:autoSpaceDE w:val="0"/>
              <w:autoSpaceDN w:val="0"/>
              <w:adjustRightInd w:val="0"/>
              <w:jc w:val="both"/>
              <w:rPr>
                <w:rFonts w:ascii="GHEA Grapalat" w:hAnsi="GHEA Grapalat" w:cs="IRTEK Courier"/>
                <w:sz w:val="24"/>
                <w:szCs w:val="24"/>
                <w:lang w:val="hy-AM"/>
              </w:rPr>
            </w:pPr>
            <w:r w:rsidRPr="00926D67">
              <w:rPr>
                <w:rFonts w:ascii="GHEA Grapalat" w:hAnsi="GHEA Grapalat" w:cs="IRTEK Courier"/>
                <w:sz w:val="24"/>
                <w:szCs w:val="24"/>
                <w:lang w:val="hy-AM"/>
              </w:rPr>
              <w:t xml:space="preserve">մասնակցում է </w:t>
            </w:r>
            <w:r w:rsidRPr="00926D67">
              <w:rPr>
                <w:rFonts w:ascii="GHEA Grapalat" w:hAnsi="GHEA Grapalat" w:cs="Sylfaen"/>
                <w:sz w:val="24"/>
                <w:szCs w:val="24"/>
                <w:lang w:val="hy-AM"/>
              </w:rPr>
              <w:t>օտարերկրյա</w:t>
            </w:r>
            <w:r w:rsidRPr="00926D67">
              <w:rPr>
                <w:rFonts w:ascii="GHEA Grapalat" w:hAnsi="GHEA Grapalat" w:cs="IRTEK Courier"/>
                <w:sz w:val="24"/>
                <w:szCs w:val="24"/>
                <w:lang w:val="hy-AM"/>
              </w:rPr>
              <w:t xml:space="preserve"> </w:t>
            </w:r>
            <w:r w:rsidRPr="00926D67">
              <w:rPr>
                <w:rFonts w:ascii="GHEA Grapalat" w:hAnsi="GHEA Grapalat" w:cs="Sylfaen"/>
                <w:sz w:val="24"/>
                <w:szCs w:val="24"/>
                <w:lang w:val="hy-AM"/>
              </w:rPr>
              <w:t>պետությունների</w:t>
            </w:r>
            <w:r w:rsidRPr="00926D67">
              <w:rPr>
                <w:rFonts w:ascii="GHEA Grapalat" w:hAnsi="GHEA Grapalat" w:cs="IRTEK Courier"/>
                <w:sz w:val="24"/>
                <w:szCs w:val="24"/>
                <w:lang w:val="hy-AM"/>
              </w:rPr>
              <w:t xml:space="preserve"> </w:t>
            </w:r>
            <w:r w:rsidRPr="00926D67">
              <w:rPr>
                <w:rFonts w:ascii="GHEA Grapalat" w:hAnsi="GHEA Grapalat" w:cs="Sylfaen"/>
                <w:sz w:val="24"/>
                <w:szCs w:val="24"/>
                <w:lang w:val="hy-AM"/>
              </w:rPr>
              <w:t>լիազոր մարմինների և</w:t>
            </w:r>
            <w:r w:rsidRPr="00926D67">
              <w:rPr>
                <w:rFonts w:ascii="GHEA Grapalat" w:hAnsi="GHEA Grapalat" w:cs="IRTEK Courier"/>
                <w:sz w:val="24"/>
                <w:szCs w:val="24"/>
                <w:lang w:val="hy-AM"/>
              </w:rPr>
              <w:t xml:space="preserve"> </w:t>
            </w:r>
            <w:r w:rsidRPr="00926D67">
              <w:rPr>
                <w:rFonts w:ascii="GHEA Grapalat" w:hAnsi="GHEA Grapalat" w:cs="Sylfaen"/>
                <w:sz w:val="24"/>
                <w:szCs w:val="24"/>
                <w:lang w:val="hy-AM"/>
              </w:rPr>
              <w:t>միջազգային</w:t>
            </w:r>
            <w:r w:rsidRPr="00926D67">
              <w:rPr>
                <w:rFonts w:ascii="GHEA Grapalat" w:hAnsi="GHEA Grapalat" w:cs="IRTEK Courier"/>
                <w:sz w:val="24"/>
                <w:szCs w:val="24"/>
                <w:lang w:val="hy-AM"/>
              </w:rPr>
              <w:t xml:space="preserve"> </w:t>
            </w:r>
            <w:r w:rsidRPr="00926D67">
              <w:rPr>
                <w:rFonts w:ascii="GHEA Grapalat" w:hAnsi="GHEA Grapalat" w:cs="Sylfaen"/>
                <w:sz w:val="24"/>
                <w:szCs w:val="24"/>
                <w:lang w:val="hy-AM"/>
              </w:rPr>
              <w:t>կազմակերպությունների սննդամթերքի և կերի</w:t>
            </w:r>
            <w:r w:rsidRPr="00926D67">
              <w:rPr>
                <w:rFonts w:ascii="GHEA Grapalat" w:hAnsi="GHEA Grapalat" w:cs="IRTEK Courier"/>
                <w:sz w:val="24"/>
                <w:szCs w:val="24"/>
                <w:lang w:val="hy-AM"/>
              </w:rPr>
              <w:t xml:space="preserve"> </w:t>
            </w:r>
            <w:r w:rsidRPr="00926D67">
              <w:rPr>
                <w:rFonts w:ascii="GHEA Grapalat" w:hAnsi="GHEA Grapalat" w:cs="Sylfaen"/>
                <w:sz w:val="24"/>
                <w:szCs w:val="24"/>
                <w:lang w:val="hy-AM"/>
              </w:rPr>
              <w:t>անվտանգության,</w:t>
            </w:r>
            <w:r w:rsidRPr="00926D67">
              <w:rPr>
                <w:rFonts w:ascii="GHEA Grapalat" w:hAnsi="GHEA Grapalat" w:cs="IRTEK Courier"/>
                <w:sz w:val="24"/>
                <w:szCs w:val="24"/>
                <w:lang w:val="hy-AM"/>
              </w:rPr>
              <w:t xml:space="preserve"> </w:t>
            </w:r>
            <w:r w:rsidRPr="00926D67">
              <w:rPr>
                <w:rFonts w:ascii="GHEA Grapalat" w:hAnsi="GHEA Grapalat" w:cs="Sylfaen"/>
                <w:sz w:val="24"/>
                <w:szCs w:val="24"/>
                <w:lang w:val="hy-AM"/>
              </w:rPr>
              <w:lastRenderedPageBreak/>
              <w:t>անասնաբուժության և</w:t>
            </w:r>
            <w:r w:rsidRPr="00926D67">
              <w:rPr>
                <w:rFonts w:ascii="GHEA Grapalat" w:hAnsi="GHEA Grapalat" w:cs="IRTEK Courier"/>
                <w:sz w:val="24"/>
                <w:szCs w:val="24"/>
                <w:lang w:val="hy-AM"/>
              </w:rPr>
              <w:t xml:space="preserve"> </w:t>
            </w:r>
            <w:r w:rsidRPr="00926D67">
              <w:rPr>
                <w:rFonts w:ascii="GHEA Grapalat" w:hAnsi="GHEA Grapalat" w:cs="Sylfaen"/>
                <w:sz w:val="24"/>
                <w:szCs w:val="24"/>
                <w:lang w:val="hy-AM"/>
              </w:rPr>
              <w:t>բուսասանիտարիայի</w:t>
            </w:r>
            <w:r w:rsidRPr="00926D67">
              <w:rPr>
                <w:rFonts w:ascii="GHEA Grapalat" w:hAnsi="GHEA Grapalat" w:cs="IRTEK Courier"/>
                <w:sz w:val="24"/>
                <w:szCs w:val="24"/>
                <w:lang w:val="hy-AM"/>
              </w:rPr>
              <w:t xml:space="preserve"> ոլորտների </w:t>
            </w:r>
            <w:r w:rsidRPr="00926D67">
              <w:rPr>
                <w:rFonts w:ascii="GHEA Grapalat" w:hAnsi="GHEA Grapalat" w:cs="Sylfaen"/>
                <w:sz w:val="24"/>
                <w:szCs w:val="24"/>
                <w:lang w:val="hy-AM"/>
              </w:rPr>
              <w:t xml:space="preserve">համագործակցությանն ուղղված աշխատանքներին, հանդիպումներին. </w:t>
            </w:r>
          </w:p>
          <w:p w:rsidR="005926B9" w:rsidRPr="0039473A" w:rsidRDefault="005926B9" w:rsidP="005926B9">
            <w:pPr>
              <w:pStyle w:val="ListParagraph"/>
              <w:tabs>
                <w:tab w:val="left" w:pos="1134"/>
              </w:tabs>
              <w:spacing w:after="0"/>
              <w:ind w:left="709"/>
              <w:jc w:val="both"/>
              <w:rPr>
                <w:rFonts w:ascii="GHEA Grapalat" w:hAnsi="GHEA Grapalat"/>
                <w:b/>
                <w:sz w:val="24"/>
                <w:szCs w:val="24"/>
                <w:lang w:val="hy-AM"/>
              </w:rPr>
            </w:pPr>
            <w:r w:rsidRPr="0039473A">
              <w:rPr>
                <w:rFonts w:ascii="GHEA Grapalat" w:hAnsi="GHEA Grapalat"/>
                <w:b/>
                <w:sz w:val="24"/>
                <w:szCs w:val="24"/>
                <w:lang w:val="hy-AM"/>
              </w:rPr>
              <w:t>Իրավունքները՝</w:t>
            </w:r>
          </w:p>
          <w:p w:rsidR="005926B9" w:rsidRPr="0039473A" w:rsidRDefault="005926B9" w:rsidP="0059113A">
            <w:pPr>
              <w:tabs>
                <w:tab w:val="left" w:pos="1134"/>
              </w:tabs>
              <w:spacing w:after="0"/>
              <w:jc w:val="both"/>
              <w:rPr>
                <w:rFonts w:ascii="GHEA Grapalat" w:hAnsi="GHEA Grapalat"/>
                <w:b/>
                <w:sz w:val="24"/>
                <w:szCs w:val="24"/>
                <w:lang w:val="hy-AM"/>
              </w:rPr>
            </w:pP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մասնակցել սննդամթերքի և կերի անվտանգության, բուսասանիտարիայի ոլորտներին առնչվող հարցերի, խնդիրների շուրջ պետական մարմիններում և միջազգային կազմակերպություններում կազմակերպվող քննարկումներին, հանդիպումներին, ժողովներին, խորհրդակցություններին և քննարկվող հարցերի շուրջ ներկայացնել մասնագիտական կարծիքներ և առաջարկություններ</w:t>
            </w:r>
            <w:r w:rsidRPr="0039473A">
              <w:rPr>
                <w:rFonts w:ascii="MS Mincho" w:eastAsia="MS Mincho" w:hAnsi="MS Mincho" w:cs="MS Mincho"/>
                <w:sz w:val="24"/>
                <w:szCs w:val="24"/>
                <w:lang w:val="hy-AM"/>
              </w:rPr>
              <w:t>․</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մասնակցել սննդամթերքի և կերի անվտանգության, անասնաբուժության և բուսասանիտարիայի բնագավառներում Եվրասիական տնտեսական միության, Եվրասիական տնտեսական հանձնաժողովի, Անկախ պետությունների համագործակցության, Ռուսաստանի Դաշնության վերահսկողություն իրականացնող լիազոր մարմնինների հետ կազմակերպված տեսակոնֆերասներին, սեմինարներին, կոնֆերանսներին, հանդիպումներին, քննարկվող հարցերի շուրջ ներկայացնել մասնագիտական կարծիքներ, դիրքորոշումներ, առաջարկություններ, ինչպես նաև մասնակցել փորձի փոխանակման աշխատանքներին.</w:t>
            </w:r>
            <w:r w:rsidRPr="0039473A">
              <w:rPr>
                <w:rFonts w:ascii="Sylfaen" w:eastAsia="MS Mincho" w:hAnsi="Sylfaen" w:cs="MS Mincho"/>
                <w:sz w:val="24"/>
                <w:szCs w:val="24"/>
                <w:lang w:val="hy-AM"/>
              </w:rPr>
              <w:t xml:space="preserve">  </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մասնակցել Տեսչական մարմնի միջազգային համագործակցությանն ուղղված ծրագրերի մշակման աշխատանքներին.</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մասնակցել ԵՏՄ, ԵՏՀ, ԱՊՀ և այլ կառույցների հետ կազմակերպված խորհրդակցություններին, ժողովներին, սեմինարներին, կոնֆերանսներին, քննարկումներին, ինչպես նաև ներկայացնել մասնագիտական կարծիքներ, առավել հրատապ հարցերի և խնդիրների վերաբերյալ առաջարկել լուծուման տարբերակներ, կայացնել համատեղ որոշումներ</w:t>
            </w:r>
            <w:r w:rsidRPr="0039473A">
              <w:rPr>
                <w:rFonts w:ascii="MS Mincho" w:eastAsia="MS Mincho" w:hAnsi="MS Mincho" w:cs="MS Mincho"/>
                <w:sz w:val="24"/>
                <w:szCs w:val="24"/>
                <w:lang w:val="hy-AM"/>
              </w:rPr>
              <w:t>․</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մասնակցել միջազգային կազմակերպությունների (FAO, ADA, USAID, DTRA, OIE, IPPC, WHO և այլն) և այլ միջազգային կառույցների հետ կազմակերպված խորհրդակցություններին, ժողովներին, սեմինարներին, կոնֆերանսներին, քննարկումներին, առավել հրատապ հարցերի և խնդիրների վերաբերյալ առաջարկել լուծումներ, կայացնել համատեղ որոշումներ</w:t>
            </w:r>
            <w:r w:rsidRPr="0039473A">
              <w:rPr>
                <w:rFonts w:ascii="MS Mincho" w:eastAsia="MS Mincho" w:hAnsi="MS Mincho" w:cs="MS Mincho"/>
                <w:sz w:val="24"/>
                <w:szCs w:val="24"/>
                <w:lang w:val="hy-AM"/>
              </w:rPr>
              <w:t>․</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մասնակցել կերի և սննդամթերքի արագ արձագանքման եվրոպական համակարգի /RASFF/ հետ համագործակցության շրջանակներում կազմակերպվող ժողովներին, կոնֆերանսներին, խորհրդակցություններին</w:t>
            </w:r>
            <w:r w:rsidRPr="0039473A">
              <w:rPr>
                <w:rFonts w:ascii="MS Mincho" w:eastAsia="MS Mincho" w:hAnsi="MS Mincho" w:cs="MS Mincho"/>
                <w:sz w:val="24"/>
                <w:szCs w:val="24"/>
                <w:lang w:val="hy-AM"/>
              </w:rPr>
              <w:t>․</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eastAsia="MS Mincho" w:hAnsi="GHEA Grapalat" w:cs="MS Mincho"/>
                <w:sz w:val="24"/>
                <w:szCs w:val="24"/>
                <w:lang w:val="hy-AM"/>
              </w:rPr>
              <w:t xml:space="preserve">մասնակցել «ԵՄ-ՀՀ Համապարփակ և ընդլայնված գործընկերության համաձայնագրի և ՀՀ-ԵՄ գործընկերության առաջնայնություններ» փաստաթղթի կիրարկումն ապահովող միջոցառումների միջգերատեսչական </w:t>
            </w:r>
            <w:r w:rsidRPr="0039473A">
              <w:rPr>
                <w:rFonts w:ascii="GHEA Grapalat" w:eastAsia="MS Mincho" w:hAnsi="GHEA Grapalat" w:cs="MS Mincho"/>
                <w:sz w:val="24"/>
                <w:szCs w:val="24"/>
                <w:lang w:val="hy-AM"/>
              </w:rPr>
              <w:lastRenderedPageBreak/>
              <w:t>քննարկումներին, Տեսչական մարմնի իրավասությունների մասով ճանապարհային քարտեզի նախագծի մշակման և լրամշակման աշխատանքներին, Եվրոպական հանձնաժողովի և Արտաքին գործողության եվրոպական ծառայության համատեղ աշխատանքային փաստաթղթի՝ «Վերանայված Եվրոպական հարևանության քաղաքականության համատեքստում ՀՀ-ԵՄ հարաբերությունների վերաբերյալ զեկույցի» կազմման աշխատանքներին</w:t>
            </w:r>
            <w:r w:rsidRPr="0039473A">
              <w:rPr>
                <w:rFonts w:ascii="MS Mincho" w:eastAsia="MS Mincho" w:hAnsi="MS Mincho" w:cs="MS Mincho"/>
                <w:sz w:val="24"/>
                <w:szCs w:val="24"/>
                <w:lang w:val="hy-AM"/>
              </w:rPr>
              <w:t>․</w:t>
            </w:r>
            <w:r w:rsidR="00E72792" w:rsidRPr="00E72792">
              <w:rPr>
                <w:rFonts w:ascii="MS Mincho" w:eastAsia="MS Mincho" w:hAnsi="MS Mincho" w:cs="MS Mincho"/>
                <w:sz w:val="24"/>
                <w:szCs w:val="24"/>
                <w:lang w:val="hy-AM"/>
              </w:rPr>
              <w:t xml:space="preserve"> </w:t>
            </w:r>
          </w:p>
          <w:p w:rsidR="00AC5453" w:rsidRPr="00423FD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eastAsia="MS Mincho" w:hAnsi="GHEA Grapalat" w:cs="MS Mincho"/>
                <w:sz w:val="24"/>
                <w:szCs w:val="24"/>
                <w:lang w:val="hy-AM"/>
              </w:rPr>
              <w:t>մասնակցել ՄԱԿ-ի «Պարենի և գյուղատնտեսության կազմակերպության» և Հայաստանի Հանրապետության կառավարության համագործակցությամբ իրականացվող «Սննդի անվտանգության և կենդանիների առողջության ռիսկի գնահատման և կառավարման կարողությունների հզորացում» ծրագրի մշակման աշխատանքներին</w:t>
            </w:r>
            <w:r w:rsidRPr="0039473A">
              <w:rPr>
                <w:rFonts w:ascii="MS Mincho" w:eastAsia="MS Mincho" w:hAnsi="MS Mincho" w:cs="MS Mincho"/>
                <w:sz w:val="24"/>
                <w:szCs w:val="24"/>
                <w:lang w:val="hy-AM"/>
              </w:rPr>
              <w:t>․</w:t>
            </w:r>
          </w:p>
          <w:p w:rsidR="00423FDA" w:rsidRPr="00423FDA" w:rsidRDefault="00423FDA" w:rsidP="0059113A">
            <w:pPr>
              <w:pStyle w:val="ListParagraph"/>
              <w:numPr>
                <w:ilvl w:val="0"/>
                <w:numId w:val="5"/>
              </w:numPr>
              <w:tabs>
                <w:tab w:val="left" w:pos="1134"/>
              </w:tabs>
              <w:spacing w:after="0"/>
              <w:jc w:val="both"/>
              <w:rPr>
                <w:rFonts w:ascii="GHEA Grapalat" w:hAnsi="GHEA Grapalat" w:cs="Sylfaen"/>
                <w:sz w:val="24"/>
                <w:szCs w:val="24"/>
                <w:lang w:val="hy-AM"/>
              </w:rPr>
            </w:pPr>
            <w:r w:rsidRPr="00423FDA">
              <w:rPr>
                <w:rFonts w:ascii="GHEA Grapalat" w:eastAsia="MS Mincho" w:hAnsi="GHEA Grapalat" w:cs="MS Mincho"/>
                <w:sz w:val="24"/>
                <w:szCs w:val="24"/>
                <w:lang w:val="hy-AM"/>
              </w:rPr>
              <w:t>կ</w:t>
            </w:r>
            <w:r>
              <w:rPr>
                <w:rFonts w:ascii="GHEA Grapalat" w:eastAsia="MS Mincho" w:hAnsi="GHEA Grapalat" w:cs="MS Mincho"/>
                <w:sz w:val="24"/>
                <w:szCs w:val="24"/>
                <w:lang w:val="hy-AM"/>
              </w:rPr>
              <w:t>ազմակեր</w:t>
            </w:r>
            <w:r w:rsidRPr="00423FDA">
              <w:rPr>
                <w:rFonts w:ascii="GHEA Grapalat" w:eastAsia="MS Mincho" w:hAnsi="GHEA Grapalat" w:cs="MS Mincho"/>
                <w:sz w:val="24"/>
                <w:szCs w:val="24"/>
                <w:lang w:val="hy-AM"/>
              </w:rPr>
              <w:t>պել</w:t>
            </w:r>
            <w:r w:rsidRPr="00E32EDA">
              <w:rPr>
                <w:rFonts w:ascii="GHEA Grapalat" w:eastAsia="MS Mincho" w:hAnsi="GHEA Grapalat" w:cs="MS Mincho"/>
                <w:sz w:val="24"/>
                <w:szCs w:val="24"/>
                <w:lang w:val="hy-AM"/>
              </w:rPr>
              <w:t xml:space="preserve"> Եվրոպական հանձնաժողովի սննդամթերքի անվտանգության և սպառողների պաշտպանության գլխավոր տնօրինության հետ TAIEX և BTSF ծրագրերի շրջանակներում փորձի փոխանակման դասընթացներին Տեսչական մարմնի աշխատակիցների մասնակցությունը</w:t>
            </w:r>
            <w:r w:rsidRPr="00E32EDA">
              <w:rPr>
                <w:rFonts w:ascii="MS Mincho" w:eastAsia="MS Mincho" w:hAnsi="MS Mincho" w:cs="MS Mincho"/>
                <w:sz w:val="24"/>
                <w:szCs w:val="24"/>
                <w:lang w:val="hy-AM"/>
              </w:rPr>
              <w:t>․</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 xml:space="preserve">Տեսչական մարմնի ղեկավարին, ըստ անհրաժեշտության, ներկայացնել առաջարկություններ աշխատանքային խմբեր կազմավորելու </w:t>
            </w:r>
            <w:r w:rsidR="005926B9" w:rsidRPr="005926B9">
              <w:rPr>
                <w:rFonts w:ascii="GHEA Grapalat" w:hAnsi="GHEA Grapalat" w:cs="Sylfaen"/>
                <w:sz w:val="24"/>
                <w:szCs w:val="24"/>
                <w:lang w:val="hy-AM"/>
              </w:rPr>
              <w:t xml:space="preserve">և </w:t>
            </w:r>
            <w:r w:rsidR="005926B9" w:rsidRPr="0039473A">
              <w:rPr>
                <w:rFonts w:ascii="GHEA Grapalat" w:hAnsi="GHEA Grapalat" w:cs="Sylfaen"/>
                <w:sz w:val="24"/>
                <w:szCs w:val="24"/>
                <w:lang w:val="hy-AM"/>
              </w:rPr>
              <w:t>Բաժնի աշխատանքներին մասնագետներ, փորձագետներ</w:t>
            </w:r>
            <w:r w:rsidR="005926B9" w:rsidRPr="005926B9">
              <w:rPr>
                <w:rFonts w:ascii="GHEA Grapalat" w:hAnsi="GHEA Grapalat" w:cs="Sylfaen"/>
                <w:sz w:val="24"/>
                <w:szCs w:val="24"/>
                <w:lang w:val="hy-AM"/>
              </w:rPr>
              <w:t xml:space="preserve"> </w:t>
            </w:r>
            <w:r w:rsidR="005926B9" w:rsidRPr="0039473A">
              <w:rPr>
                <w:rFonts w:ascii="GHEA Grapalat" w:hAnsi="GHEA Grapalat" w:cs="Sylfaen"/>
                <w:sz w:val="24"/>
                <w:szCs w:val="24"/>
                <w:lang w:val="hy-AM"/>
              </w:rPr>
              <w:t xml:space="preserve">ներգրավելու </w:t>
            </w:r>
            <w:r w:rsidRPr="0039473A">
              <w:rPr>
                <w:rFonts w:ascii="GHEA Grapalat" w:hAnsi="GHEA Grapalat" w:cs="Sylfaen"/>
                <w:sz w:val="24"/>
                <w:szCs w:val="24"/>
                <w:lang w:val="hy-AM"/>
              </w:rPr>
              <w:t>վերաբերյալ</w:t>
            </w:r>
            <w:r w:rsidRPr="0039473A">
              <w:rPr>
                <w:rFonts w:ascii="MS Mincho" w:eastAsia="MS Mincho" w:hAnsi="MS Mincho" w:cs="MS Mincho"/>
                <w:sz w:val="24"/>
                <w:szCs w:val="24"/>
                <w:lang w:val="hy-AM"/>
              </w:rPr>
              <w:t>․</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eastAsia="MS Mincho" w:hAnsi="GHEA Grapalat" w:cs="MS Mincho"/>
                <w:sz w:val="24"/>
                <w:szCs w:val="24"/>
                <w:lang w:val="hy-AM"/>
              </w:rPr>
              <w:t xml:space="preserve">Բաժնի աշխատողներից </w:t>
            </w:r>
            <w:r w:rsidR="00E308E7">
              <w:rPr>
                <w:rFonts w:ascii="GHEA Grapalat" w:eastAsia="MS Mincho" w:hAnsi="GHEA Grapalat" w:cs="MS Mincho"/>
                <w:sz w:val="24"/>
                <w:szCs w:val="24"/>
                <w:lang w:val="hy-AM"/>
              </w:rPr>
              <w:t xml:space="preserve">պահանջել </w:t>
            </w:r>
            <w:r w:rsidRPr="0039473A">
              <w:rPr>
                <w:rFonts w:ascii="GHEA Grapalat" w:eastAsia="MS Mincho" w:hAnsi="GHEA Grapalat" w:cs="MS Mincho"/>
                <w:sz w:val="24"/>
                <w:szCs w:val="24"/>
                <w:lang w:val="hy-AM"/>
              </w:rPr>
              <w:t>Բաժնի իրավասության վերապահված ոլորտում իրականացվող աշխատանքների վերաբերյալ հաշվետվություններ, զեկուցագրեր, սահմանված ժամկետում անհրաժեշտ փաստաթղթեր և տեղեկատվություն</w:t>
            </w:r>
            <w:r w:rsidRPr="0039473A">
              <w:rPr>
                <w:rFonts w:ascii="MS Mincho" w:eastAsia="MS Mincho" w:hAnsi="MS Mincho" w:cs="MS Mincho"/>
                <w:sz w:val="24"/>
                <w:szCs w:val="24"/>
                <w:lang w:val="hy-AM"/>
              </w:rPr>
              <w:t>․</w:t>
            </w:r>
            <w:r w:rsidRPr="0039473A">
              <w:rPr>
                <w:rFonts w:ascii="GHEA Grapalat" w:eastAsia="MS Mincho" w:hAnsi="GHEA Grapalat" w:cs="MS Mincho"/>
                <w:sz w:val="24"/>
                <w:szCs w:val="24"/>
                <w:lang w:val="hy-AM"/>
              </w:rPr>
              <w:t xml:space="preserve"> </w:t>
            </w:r>
          </w:p>
          <w:p w:rsidR="00AC5453" w:rsidRPr="005926B9" w:rsidRDefault="005926B9" w:rsidP="005926B9">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 xml:space="preserve">Տեսչական մարմնի գործունեությանն առնչվող միջազգային պայմանագրերի, համաձայնագրերի, հանձնարարականների և այլ փաստաթղթղերի նախագծերի մշակման աշխատանքների իրականացման համար </w:t>
            </w:r>
            <w:r w:rsidRPr="005926B9">
              <w:rPr>
                <w:rFonts w:ascii="GHEA Grapalat" w:hAnsi="GHEA Grapalat" w:cs="Sylfaen"/>
                <w:sz w:val="24"/>
                <w:szCs w:val="24"/>
                <w:lang w:val="hy-AM"/>
              </w:rPr>
              <w:t xml:space="preserve">անցկացնել </w:t>
            </w:r>
            <w:r w:rsidRPr="0039473A">
              <w:rPr>
                <w:rFonts w:ascii="GHEA Grapalat" w:hAnsi="GHEA Grapalat" w:cs="Sylfaen"/>
                <w:sz w:val="24"/>
                <w:szCs w:val="24"/>
                <w:lang w:val="hy-AM"/>
              </w:rPr>
              <w:t>աշխատանքային և մասնագիտական քննարկումներ</w:t>
            </w:r>
            <w:r w:rsidRPr="005926B9">
              <w:rPr>
                <w:rFonts w:ascii="GHEA Grapalat" w:hAnsi="GHEA Grapalat" w:cs="Sylfaen"/>
                <w:sz w:val="24"/>
                <w:szCs w:val="24"/>
                <w:lang w:val="hy-AM"/>
              </w:rPr>
              <w:t xml:space="preserve">, ինչպես նաև </w:t>
            </w:r>
            <w:r w:rsidR="00AC5453" w:rsidRPr="0039473A">
              <w:rPr>
                <w:rFonts w:ascii="GHEA Grapalat" w:hAnsi="GHEA Grapalat" w:cs="Sylfaen"/>
                <w:sz w:val="24"/>
                <w:szCs w:val="24"/>
                <w:lang w:val="hy-AM"/>
              </w:rPr>
              <w:t xml:space="preserve">Բաժնի առջև դրված խնդիրների և գործառույթների իրականացման հետ կապված հրավիրել խորհրդակցություններ, </w:t>
            </w:r>
            <w:r w:rsidRPr="005926B9">
              <w:rPr>
                <w:rFonts w:ascii="GHEA Grapalat" w:hAnsi="GHEA Grapalat" w:cs="Sylfaen"/>
                <w:sz w:val="24"/>
                <w:szCs w:val="24"/>
                <w:lang w:val="hy-AM"/>
              </w:rPr>
              <w:t xml:space="preserve">բացի այդ </w:t>
            </w:r>
            <w:r w:rsidR="00AC5453" w:rsidRPr="0039473A">
              <w:rPr>
                <w:rFonts w:ascii="GHEA Grapalat" w:hAnsi="GHEA Grapalat" w:cs="Sylfaen"/>
                <w:sz w:val="24"/>
                <w:szCs w:val="24"/>
                <w:lang w:val="hy-AM"/>
              </w:rPr>
              <w:t xml:space="preserve">նաև մասնակցել Տեսչական մարմնի իրավասությանը վերապահված խնդիրների, գործառույթների հետ կապված խորհրդակցություններին և քննարկումներին, քննարկվող հարցերի շուրջ ներկայացնել մասնագիտական կարծիքներ և առաջարկություններ.  </w:t>
            </w:r>
          </w:p>
          <w:p w:rsidR="00AC5453" w:rsidRPr="0039473A"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39473A">
              <w:rPr>
                <w:rFonts w:ascii="GHEA Grapalat" w:hAnsi="GHEA Grapalat" w:cs="Sylfaen"/>
                <w:sz w:val="24"/>
                <w:szCs w:val="24"/>
                <w:lang w:val="hy-AM"/>
              </w:rPr>
              <w:t xml:space="preserve">Տեսչական մարմնի կառուցվածքային ստորաբաժանումներից, այլ մարմիններից, պաշտոնատար անձանցից </w:t>
            </w:r>
            <w:r w:rsidR="00E308E7">
              <w:rPr>
                <w:rFonts w:ascii="GHEA Grapalat" w:hAnsi="GHEA Grapalat" w:cs="Sylfaen"/>
                <w:sz w:val="24"/>
                <w:szCs w:val="24"/>
                <w:lang w:val="hy-AM"/>
              </w:rPr>
              <w:t xml:space="preserve">պահանջել </w:t>
            </w:r>
            <w:r w:rsidRPr="0039473A">
              <w:rPr>
                <w:rFonts w:ascii="GHEA Grapalat" w:hAnsi="GHEA Grapalat" w:cs="Sylfaen"/>
                <w:sz w:val="24"/>
                <w:szCs w:val="24"/>
                <w:lang w:val="hy-AM"/>
              </w:rPr>
              <w:t xml:space="preserve">Բաժնի առջև դրված գործառույթների և խնդիրների իրականացման հետ կապված անհրաժեշտ </w:t>
            </w:r>
            <w:r w:rsidRPr="004830F9">
              <w:rPr>
                <w:rFonts w:ascii="GHEA Grapalat" w:hAnsi="GHEA Grapalat" w:cs="Sylfaen"/>
                <w:sz w:val="24"/>
                <w:szCs w:val="24"/>
                <w:lang w:val="hy-AM"/>
              </w:rPr>
              <w:t>տ</w:t>
            </w:r>
            <w:r w:rsidR="004830F9" w:rsidRPr="004830F9">
              <w:rPr>
                <w:rFonts w:ascii="GHEA Grapalat" w:hAnsi="GHEA Grapalat" w:cs="Sylfaen"/>
                <w:sz w:val="24"/>
                <w:szCs w:val="24"/>
                <w:lang w:val="hy-AM"/>
              </w:rPr>
              <w:t>եղեկատվությ</w:t>
            </w:r>
            <w:r w:rsidR="004830F9" w:rsidRPr="004830F9">
              <w:rPr>
                <w:rFonts w:ascii="GHEA Grapalat" w:hAnsi="GHEA Grapalat"/>
                <w:sz w:val="24"/>
                <w:szCs w:val="24"/>
                <w:lang w:val="hy-AM"/>
              </w:rPr>
              <w:t>ու</w:t>
            </w:r>
            <w:r w:rsidRPr="004830F9">
              <w:rPr>
                <w:rFonts w:ascii="GHEA Grapalat" w:hAnsi="GHEA Grapalat" w:cs="Sylfaen"/>
                <w:sz w:val="24"/>
                <w:szCs w:val="24"/>
                <w:lang w:val="hy-AM"/>
              </w:rPr>
              <w:t>ն և նյութեր</w:t>
            </w:r>
            <w:r w:rsidRPr="004830F9">
              <w:rPr>
                <w:rFonts w:ascii="MS Mincho" w:eastAsia="MS Mincho" w:hAnsi="MS Mincho" w:cs="MS Mincho" w:hint="eastAsia"/>
                <w:sz w:val="24"/>
                <w:szCs w:val="24"/>
                <w:lang w:val="hy-AM"/>
              </w:rPr>
              <w:t>․</w:t>
            </w:r>
          </w:p>
          <w:p w:rsidR="005926B9" w:rsidRPr="00F16DFB" w:rsidRDefault="005926B9" w:rsidP="005926B9">
            <w:pPr>
              <w:tabs>
                <w:tab w:val="left" w:pos="993"/>
              </w:tabs>
              <w:spacing w:after="0"/>
              <w:jc w:val="both"/>
              <w:rPr>
                <w:rFonts w:ascii="GHEA Grapalat" w:hAnsi="GHEA Grapalat" w:cs="Sylfaen"/>
                <w:sz w:val="24"/>
                <w:szCs w:val="24"/>
                <w:lang w:val="hy-AM"/>
              </w:rPr>
            </w:pPr>
            <w:r w:rsidRPr="00F16DFB">
              <w:rPr>
                <w:rFonts w:ascii="GHEA Grapalat" w:hAnsi="GHEA Grapalat" w:cs="Sylfaen"/>
                <w:sz w:val="24"/>
                <w:szCs w:val="24"/>
                <w:lang w:val="hy-AM"/>
              </w:rPr>
              <w:t xml:space="preserve"> </w:t>
            </w:r>
          </w:p>
          <w:p w:rsidR="00AC5453" w:rsidRPr="00423FDA" w:rsidRDefault="005926B9" w:rsidP="0059113A">
            <w:pPr>
              <w:tabs>
                <w:tab w:val="left" w:pos="993"/>
              </w:tabs>
              <w:spacing w:after="0"/>
              <w:jc w:val="both"/>
              <w:rPr>
                <w:rFonts w:ascii="GHEA Grapalat" w:hAnsi="GHEA Grapalat" w:cs="Arial"/>
                <w:b/>
                <w:color w:val="0D0D0D"/>
                <w:sz w:val="24"/>
                <w:szCs w:val="24"/>
                <w:lang w:val="hy-AM"/>
              </w:rPr>
            </w:pPr>
            <w:r w:rsidRPr="005926B9">
              <w:rPr>
                <w:rFonts w:ascii="GHEA Grapalat" w:hAnsi="GHEA Grapalat" w:cs="Sylfaen"/>
                <w:sz w:val="24"/>
                <w:szCs w:val="24"/>
                <w:lang w:val="hy-AM"/>
              </w:rPr>
              <w:lastRenderedPageBreak/>
              <w:t xml:space="preserve">         </w:t>
            </w:r>
            <w:r w:rsidRPr="00F16DFB">
              <w:rPr>
                <w:rFonts w:ascii="GHEA Grapalat" w:hAnsi="GHEA Grapalat" w:cs="Sylfaen"/>
                <w:sz w:val="24"/>
                <w:szCs w:val="24"/>
                <w:lang w:val="hy-AM"/>
              </w:rPr>
              <w:t xml:space="preserve"> </w:t>
            </w:r>
            <w:r w:rsidR="00AC5453" w:rsidRPr="00423FDA">
              <w:rPr>
                <w:rFonts w:ascii="GHEA Grapalat" w:hAnsi="GHEA Grapalat" w:cs="Arial"/>
                <w:b/>
                <w:color w:val="0D0D0D"/>
                <w:sz w:val="24"/>
                <w:szCs w:val="24"/>
                <w:lang w:val="hy-AM"/>
              </w:rPr>
              <w:t>Պարտականությունները՝</w:t>
            </w:r>
          </w:p>
          <w:p w:rsidR="00AC5453" w:rsidRPr="00423FDA" w:rsidRDefault="00AC5453" w:rsidP="0059113A">
            <w:pPr>
              <w:pStyle w:val="ListParagraph"/>
              <w:rPr>
                <w:rFonts w:ascii="GHEA Grapalat" w:hAnsi="GHEA Grapalat" w:cs="Arial"/>
                <w:b/>
                <w:color w:val="0D0D0D"/>
                <w:sz w:val="24"/>
                <w:szCs w:val="24"/>
                <w:lang w:val="hy-AM"/>
              </w:rPr>
            </w:pPr>
          </w:p>
          <w:p w:rsidR="00AC5453" w:rsidRPr="00E725AF"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423FDA">
              <w:rPr>
                <w:rFonts w:ascii="GHEA Grapalat" w:hAnsi="GHEA Grapalat" w:cs="Sylfaen"/>
                <w:sz w:val="24"/>
                <w:szCs w:val="24"/>
                <w:lang w:val="hy-AM"/>
              </w:rPr>
              <w:t>հետևել Բաժնի լիազորությունների շրջանակներում առաջարկությունների, հաշվետվությունների, տեղեկանքների, միջնորդագրերի, զեկուցագրերի և այլ գրությունների կազմման աշխատանքներին, անհրաժեշտության դեպքում, ցուցաբերել մեթոդական աջակցություն.</w:t>
            </w:r>
          </w:p>
          <w:p w:rsidR="00E725AF" w:rsidRPr="0024070B" w:rsidRDefault="00E725AF" w:rsidP="0059113A">
            <w:pPr>
              <w:pStyle w:val="ListParagraph"/>
              <w:numPr>
                <w:ilvl w:val="0"/>
                <w:numId w:val="5"/>
              </w:numPr>
              <w:tabs>
                <w:tab w:val="left" w:pos="1134"/>
              </w:tabs>
              <w:spacing w:after="0"/>
              <w:jc w:val="both"/>
              <w:rPr>
                <w:rFonts w:ascii="GHEA Grapalat" w:hAnsi="GHEA Grapalat" w:cs="Sylfaen"/>
                <w:sz w:val="24"/>
                <w:szCs w:val="24"/>
                <w:lang w:val="hy-AM"/>
              </w:rPr>
            </w:pPr>
            <w:r w:rsidRPr="0024070B">
              <w:rPr>
                <w:rFonts w:ascii="GHEA Grapalat" w:hAnsi="GHEA Grapalat" w:cs="Sylfaen"/>
                <w:sz w:val="24"/>
                <w:szCs w:val="24"/>
                <w:lang w:val="hy-AM"/>
              </w:rPr>
              <w:t xml:space="preserve">Տեսչական մարմնի աշխատանքների միջազգային համագործակցությանն ուղղված ուսումնասիրությունների արդյունքների վերլուծության հիման վրա խնդիրների բացահայտման դեպքում </w:t>
            </w:r>
            <w:r w:rsidRPr="00E725AF">
              <w:rPr>
                <w:rFonts w:ascii="GHEA Grapalat" w:hAnsi="GHEA Grapalat" w:cs="Sylfaen"/>
                <w:sz w:val="24"/>
                <w:szCs w:val="24"/>
                <w:lang w:val="hy-AM"/>
              </w:rPr>
              <w:t xml:space="preserve">Տեսչական մարմնի ղեկավարին </w:t>
            </w:r>
            <w:r w:rsidRPr="0024070B">
              <w:rPr>
                <w:rFonts w:ascii="GHEA Grapalat" w:hAnsi="GHEA Grapalat" w:cs="Sylfaen"/>
                <w:sz w:val="24"/>
                <w:szCs w:val="24"/>
                <w:lang w:val="hy-AM"/>
              </w:rPr>
              <w:t>ներկայացնել դրանց լուծման տարբերակներ</w:t>
            </w:r>
            <w:r w:rsidRPr="0024070B">
              <w:rPr>
                <w:rFonts w:ascii="MS Mincho" w:eastAsia="MS Mincho" w:hAnsi="MS Mincho" w:cs="MS Mincho"/>
                <w:sz w:val="24"/>
                <w:szCs w:val="24"/>
                <w:lang w:val="hy-AM"/>
              </w:rPr>
              <w:t>․</w:t>
            </w:r>
            <w:r w:rsidRPr="0024070B">
              <w:rPr>
                <w:rFonts w:ascii="GHEA Grapalat" w:hAnsi="GHEA Grapalat" w:cs="Sylfaen"/>
                <w:sz w:val="24"/>
                <w:szCs w:val="24"/>
                <w:lang w:val="hy-AM"/>
              </w:rPr>
              <w:t xml:space="preserve"> </w:t>
            </w:r>
          </w:p>
          <w:p w:rsidR="00E725AF" w:rsidRPr="0024070B" w:rsidRDefault="00E725AF" w:rsidP="0059113A">
            <w:pPr>
              <w:pStyle w:val="ListParagraph"/>
              <w:numPr>
                <w:ilvl w:val="0"/>
                <w:numId w:val="5"/>
              </w:numPr>
              <w:tabs>
                <w:tab w:val="left" w:pos="1134"/>
              </w:tabs>
              <w:spacing w:after="0"/>
              <w:jc w:val="both"/>
              <w:rPr>
                <w:rFonts w:ascii="GHEA Grapalat" w:hAnsi="GHEA Grapalat" w:cs="Sylfaen"/>
                <w:sz w:val="24"/>
                <w:szCs w:val="24"/>
                <w:lang w:val="hy-AM"/>
              </w:rPr>
            </w:pPr>
            <w:r w:rsidRPr="00E725AF">
              <w:rPr>
                <w:rFonts w:ascii="GHEA Grapalat" w:hAnsi="GHEA Grapalat" w:cs="Sylfaen"/>
                <w:sz w:val="24"/>
                <w:szCs w:val="24"/>
                <w:lang w:val="hy-AM"/>
              </w:rPr>
              <w:t>Տեսչական մարմնի ղեկավարին</w:t>
            </w:r>
            <w:r w:rsidRPr="0024070B">
              <w:rPr>
                <w:rFonts w:ascii="GHEA Grapalat" w:hAnsi="GHEA Grapalat"/>
                <w:sz w:val="24"/>
                <w:szCs w:val="24"/>
                <w:lang w:val="hy-AM"/>
              </w:rPr>
              <w:t xml:space="preserve">, </w:t>
            </w:r>
            <w:r w:rsidRPr="0024070B">
              <w:rPr>
                <w:rFonts w:ascii="GHEA Grapalat" w:hAnsi="GHEA Grapalat" w:cs="Sylfaen"/>
                <w:sz w:val="24"/>
                <w:szCs w:val="24"/>
                <w:lang w:val="hy-AM"/>
              </w:rPr>
              <w:t>ըստ</w:t>
            </w:r>
            <w:r w:rsidRPr="0024070B">
              <w:rPr>
                <w:rFonts w:ascii="GHEA Grapalat" w:hAnsi="GHEA Grapalat"/>
                <w:sz w:val="24"/>
                <w:szCs w:val="24"/>
                <w:lang w:val="hy-AM"/>
              </w:rPr>
              <w:t xml:space="preserve"> </w:t>
            </w:r>
            <w:r w:rsidRPr="0024070B">
              <w:rPr>
                <w:rFonts w:ascii="GHEA Grapalat" w:hAnsi="GHEA Grapalat" w:cs="Sylfaen"/>
                <w:sz w:val="24"/>
                <w:szCs w:val="24"/>
                <w:lang w:val="hy-AM"/>
              </w:rPr>
              <w:t>անհրաժեշտության</w:t>
            </w:r>
            <w:r w:rsidRPr="0024070B">
              <w:rPr>
                <w:rFonts w:ascii="GHEA Grapalat" w:hAnsi="GHEA Grapalat"/>
                <w:sz w:val="24"/>
                <w:szCs w:val="24"/>
                <w:lang w:val="hy-AM"/>
              </w:rPr>
              <w:t xml:space="preserve">, </w:t>
            </w:r>
            <w:r w:rsidR="00C7330E">
              <w:rPr>
                <w:rFonts w:ascii="GHEA Grapalat" w:hAnsi="GHEA Grapalat" w:cs="Sylfaen"/>
                <w:sz w:val="24"/>
                <w:szCs w:val="24"/>
                <w:lang w:val="hy-AM"/>
              </w:rPr>
              <w:t>ներկայացն</w:t>
            </w:r>
            <w:r w:rsidR="00C7330E" w:rsidRPr="00C7330E">
              <w:rPr>
                <w:rFonts w:ascii="GHEA Grapalat" w:hAnsi="GHEA Grapalat" w:cs="Sylfaen"/>
                <w:sz w:val="24"/>
                <w:szCs w:val="24"/>
                <w:lang w:val="hy-AM"/>
              </w:rPr>
              <w:t>ել</w:t>
            </w:r>
            <w:r w:rsidRPr="0024070B">
              <w:rPr>
                <w:rFonts w:ascii="GHEA Grapalat" w:hAnsi="GHEA Grapalat"/>
                <w:sz w:val="24"/>
                <w:szCs w:val="24"/>
                <w:lang w:val="hy-AM"/>
              </w:rPr>
              <w:t xml:space="preserve"> </w:t>
            </w:r>
            <w:r w:rsidRPr="0024070B">
              <w:rPr>
                <w:rFonts w:ascii="GHEA Grapalat" w:hAnsi="GHEA Grapalat" w:cs="Sylfaen"/>
                <w:sz w:val="24"/>
                <w:szCs w:val="24"/>
                <w:lang w:val="hy-AM"/>
              </w:rPr>
              <w:t>զեկուցումներ՝</w:t>
            </w:r>
            <w:r w:rsidRPr="0024070B">
              <w:rPr>
                <w:rFonts w:ascii="GHEA Grapalat" w:hAnsi="GHEA Grapalat"/>
                <w:sz w:val="24"/>
                <w:szCs w:val="24"/>
                <w:lang w:val="hy-AM"/>
              </w:rPr>
              <w:t xml:space="preserve"> </w:t>
            </w:r>
            <w:r w:rsidRPr="0024070B">
              <w:rPr>
                <w:rFonts w:ascii="GHEA Grapalat" w:hAnsi="GHEA Grapalat" w:cs="Sylfaen"/>
                <w:sz w:val="24"/>
                <w:szCs w:val="24"/>
                <w:lang w:val="hy-AM"/>
              </w:rPr>
              <w:t>սննդամթերքի անվտանգության ապահովման ոլորտում միջազգային համագործակցության աշխատանքների</w:t>
            </w:r>
            <w:r w:rsidRPr="0024070B">
              <w:rPr>
                <w:rFonts w:ascii="GHEA Grapalat" w:hAnsi="GHEA Grapalat"/>
                <w:sz w:val="24"/>
                <w:szCs w:val="24"/>
                <w:lang w:val="hy-AM"/>
              </w:rPr>
              <w:t xml:space="preserve"> և դրանց արդյունքների </w:t>
            </w:r>
            <w:r w:rsidRPr="0024070B">
              <w:rPr>
                <w:rFonts w:ascii="GHEA Grapalat" w:hAnsi="GHEA Grapalat" w:cs="Sylfaen"/>
                <w:sz w:val="24"/>
                <w:szCs w:val="24"/>
                <w:lang w:val="hy-AM"/>
              </w:rPr>
              <w:t>վերաբերյալ</w:t>
            </w:r>
            <w:r w:rsidRPr="0024070B">
              <w:rPr>
                <w:rFonts w:ascii="GHEA Grapalat" w:hAnsi="GHEA Grapalat"/>
                <w:sz w:val="24"/>
                <w:szCs w:val="24"/>
                <w:lang w:val="hy-AM"/>
              </w:rPr>
              <w:t>.</w:t>
            </w:r>
          </w:p>
          <w:p w:rsidR="00E725AF" w:rsidRPr="00E725AF" w:rsidRDefault="00E725AF" w:rsidP="0059113A">
            <w:pPr>
              <w:pStyle w:val="ListParagraph"/>
              <w:numPr>
                <w:ilvl w:val="0"/>
                <w:numId w:val="5"/>
              </w:numPr>
              <w:tabs>
                <w:tab w:val="left" w:pos="1134"/>
              </w:tabs>
              <w:spacing w:after="0"/>
              <w:jc w:val="both"/>
              <w:rPr>
                <w:rFonts w:ascii="GHEA Grapalat" w:hAnsi="GHEA Grapalat" w:cs="Sylfaen"/>
                <w:sz w:val="24"/>
                <w:szCs w:val="24"/>
                <w:lang w:val="hy-AM"/>
              </w:rPr>
            </w:pPr>
            <w:r w:rsidRPr="0024070B">
              <w:rPr>
                <w:rFonts w:ascii="GHEA Grapalat" w:hAnsi="GHEA Grapalat" w:cs="Sylfaen"/>
                <w:sz w:val="24"/>
                <w:szCs w:val="24"/>
                <w:lang w:val="hy-AM"/>
              </w:rPr>
              <w:t>սննդամթերքի և կերի</w:t>
            </w:r>
            <w:r w:rsidRPr="0024070B">
              <w:rPr>
                <w:rFonts w:ascii="GHEA Grapalat" w:hAnsi="GHEA Grapalat" w:cs="IRTEK Courier"/>
                <w:sz w:val="24"/>
                <w:szCs w:val="24"/>
                <w:lang w:val="hy-AM"/>
              </w:rPr>
              <w:t xml:space="preserve"> </w:t>
            </w:r>
            <w:r w:rsidRPr="0024070B">
              <w:rPr>
                <w:rFonts w:ascii="GHEA Grapalat" w:hAnsi="GHEA Grapalat" w:cs="Sylfaen"/>
                <w:sz w:val="24"/>
                <w:szCs w:val="24"/>
                <w:lang w:val="hy-AM"/>
              </w:rPr>
              <w:t>անվտանգության,</w:t>
            </w:r>
            <w:r w:rsidRPr="0024070B">
              <w:rPr>
                <w:rFonts w:ascii="GHEA Grapalat" w:hAnsi="GHEA Grapalat" w:cs="IRTEK Courier"/>
                <w:sz w:val="24"/>
                <w:szCs w:val="24"/>
                <w:lang w:val="hy-AM"/>
              </w:rPr>
              <w:t xml:space="preserve"> </w:t>
            </w:r>
            <w:r w:rsidRPr="0024070B">
              <w:rPr>
                <w:rFonts w:ascii="GHEA Grapalat" w:hAnsi="GHEA Grapalat" w:cs="Sylfaen"/>
                <w:sz w:val="24"/>
                <w:szCs w:val="24"/>
                <w:lang w:val="hy-AM"/>
              </w:rPr>
              <w:t>անասնաբուժության և</w:t>
            </w:r>
            <w:r w:rsidRPr="0024070B">
              <w:rPr>
                <w:rFonts w:ascii="GHEA Grapalat" w:hAnsi="GHEA Grapalat" w:cs="IRTEK Courier"/>
                <w:sz w:val="24"/>
                <w:szCs w:val="24"/>
                <w:lang w:val="hy-AM"/>
              </w:rPr>
              <w:t xml:space="preserve"> </w:t>
            </w:r>
            <w:r w:rsidRPr="0024070B">
              <w:rPr>
                <w:rFonts w:ascii="GHEA Grapalat" w:hAnsi="GHEA Grapalat" w:cs="Sylfaen"/>
                <w:sz w:val="24"/>
                <w:szCs w:val="24"/>
                <w:lang w:val="hy-AM"/>
              </w:rPr>
              <w:t>բուսասանիտարիայի բնագավառներում օտարերկրյա պետությունների լիազոր մարմինների հետ սերտիֆիկատների համաձայնեցման և փոխճանաչման հետ կապված աշխատանքների շրջանակներում ճշգրտել սերտիֆիկատների վավերացումը</w:t>
            </w:r>
            <w:r w:rsidRPr="0024070B">
              <w:rPr>
                <w:rFonts w:ascii="MS Mincho" w:eastAsia="MS Mincho" w:hAnsi="MS Mincho" w:cs="MS Mincho"/>
                <w:sz w:val="24"/>
                <w:szCs w:val="24"/>
                <w:lang w:val="hy-AM"/>
              </w:rPr>
              <w:t>․</w:t>
            </w:r>
          </w:p>
          <w:p w:rsidR="00AC5453" w:rsidRPr="008434C7" w:rsidRDefault="00AC5453" w:rsidP="0059113A">
            <w:pPr>
              <w:pStyle w:val="ListParagraph"/>
              <w:numPr>
                <w:ilvl w:val="0"/>
                <w:numId w:val="5"/>
              </w:numPr>
              <w:tabs>
                <w:tab w:val="left" w:pos="1134"/>
              </w:tabs>
              <w:spacing w:after="0"/>
              <w:jc w:val="both"/>
              <w:rPr>
                <w:rFonts w:ascii="GHEA Grapalat" w:hAnsi="GHEA Grapalat" w:cs="Sylfaen"/>
                <w:sz w:val="24"/>
                <w:szCs w:val="24"/>
                <w:lang w:val="hy-AM"/>
              </w:rPr>
            </w:pPr>
            <w:r w:rsidRPr="00423FDA">
              <w:rPr>
                <w:rFonts w:ascii="GHEA Grapalat" w:hAnsi="GHEA Grapalat" w:cs="IRTEK Courier"/>
                <w:sz w:val="24"/>
                <w:szCs w:val="24"/>
                <w:lang w:val="hy-AM"/>
              </w:rPr>
              <w:t>o</w:t>
            </w:r>
            <w:r w:rsidRPr="00423FDA">
              <w:rPr>
                <w:rFonts w:ascii="GHEA Grapalat" w:hAnsi="GHEA Grapalat" w:cs="Sylfaen"/>
                <w:sz w:val="24"/>
                <w:szCs w:val="24"/>
                <w:lang w:val="hy-AM"/>
              </w:rPr>
              <w:t>տարերկրյա</w:t>
            </w:r>
            <w:r w:rsidRPr="00423FDA">
              <w:rPr>
                <w:rFonts w:ascii="GHEA Grapalat" w:hAnsi="GHEA Grapalat" w:cs="IRTEK Courier"/>
                <w:sz w:val="24"/>
                <w:szCs w:val="24"/>
                <w:lang w:val="hy-AM"/>
              </w:rPr>
              <w:t xml:space="preserve"> </w:t>
            </w:r>
            <w:r w:rsidRPr="00423FDA">
              <w:rPr>
                <w:rFonts w:ascii="GHEA Grapalat" w:hAnsi="GHEA Grapalat" w:cs="Sylfaen"/>
                <w:sz w:val="24"/>
                <w:szCs w:val="24"/>
                <w:lang w:val="hy-AM"/>
              </w:rPr>
              <w:t>պետություններում</w:t>
            </w:r>
            <w:r w:rsidRPr="00423FDA">
              <w:rPr>
                <w:rFonts w:ascii="GHEA Grapalat" w:hAnsi="GHEA Grapalat" w:cs="IRTEK Courier"/>
                <w:sz w:val="24"/>
                <w:szCs w:val="24"/>
                <w:lang w:val="hy-AM"/>
              </w:rPr>
              <w:t xml:space="preserve"> </w:t>
            </w:r>
            <w:r w:rsidRPr="00423FDA">
              <w:rPr>
                <w:rFonts w:ascii="GHEA Grapalat" w:hAnsi="GHEA Grapalat" w:cs="Sylfaen"/>
                <w:sz w:val="24"/>
                <w:szCs w:val="24"/>
                <w:lang w:val="hy-AM"/>
              </w:rPr>
              <w:t>սննդամթերքի և կերի</w:t>
            </w:r>
            <w:r w:rsidRPr="00423FDA">
              <w:rPr>
                <w:rFonts w:ascii="GHEA Grapalat" w:hAnsi="GHEA Grapalat" w:cs="IRTEK Courier"/>
                <w:sz w:val="24"/>
                <w:szCs w:val="24"/>
                <w:lang w:val="hy-AM"/>
              </w:rPr>
              <w:t xml:space="preserve"> </w:t>
            </w:r>
            <w:r w:rsidRPr="00423FDA">
              <w:rPr>
                <w:rFonts w:ascii="GHEA Grapalat" w:hAnsi="GHEA Grapalat" w:cs="Sylfaen"/>
                <w:sz w:val="24"/>
                <w:szCs w:val="24"/>
                <w:lang w:val="hy-AM"/>
              </w:rPr>
              <w:t>անվտանգության,</w:t>
            </w:r>
            <w:r w:rsidRPr="00423FDA">
              <w:rPr>
                <w:rFonts w:ascii="GHEA Grapalat" w:hAnsi="GHEA Grapalat" w:cs="IRTEK Courier"/>
                <w:sz w:val="24"/>
                <w:szCs w:val="24"/>
                <w:lang w:val="hy-AM"/>
              </w:rPr>
              <w:t xml:space="preserve"> </w:t>
            </w:r>
            <w:r w:rsidRPr="00423FDA">
              <w:rPr>
                <w:rFonts w:ascii="GHEA Grapalat" w:hAnsi="GHEA Grapalat" w:cs="Sylfaen"/>
                <w:sz w:val="24"/>
                <w:szCs w:val="24"/>
                <w:lang w:val="hy-AM"/>
              </w:rPr>
              <w:t>անասնաբուժության և</w:t>
            </w:r>
            <w:r w:rsidRPr="00423FDA">
              <w:rPr>
                <w:rFonts w:ascii="GHEA Grapalat" w:hAnsi="GHEA Grapalat" w:cs="IRTEK Courier"/>
                <w:sz w:val="24"/>
                <w:szCs w:val="24"/>
                <w:lang w:val="hy-AM"/>
              </w:rPr>
              <w:t xml:space="preserve"> </w:t>
            </w:r>
            <w:r w:rsidRPr="00423FDA">
              <w:rPr>
                <w:rFonts w:ascii="GHEA Grapalat" w:hAnsi="GHEA Grapalat" w:cs="Sylfaen"/>
                <w:sz w:val="24"/>
                <w:szCs w:val="24"/>
                <w:lang w:val="hy-AM"/>
              </w:rPr>
              <w:t>բուսասանիտարիայի ոլորտներում առկա</w:t>
            </w:r>
            <w:r w:rsidRPr="00423FDA">
              <w:rPr>
                <w:rFonts w:ascii="GHEA Grapalat" w:hAnsi="GHEA Grapalat" w:cs="IRTEK Courier"/>
                <w:sz w:val="24"/>
                <w:szCs w:val="24"/>
                <w:lang w:val="hy-AM"/>
              </w:rPr>
              <w:t xml:space="preserve"> ժամանակակից մեթոդների </w:t>
            </w:r>
            <w:r w:rsidRPr="00423FDA">
              <w:rPr>
                <w:rFonts w:ascii="GHEA Grapalat" w:hAnsi="GHEA Grapalat" w:cs="Sylfaen"/>
                <w:sz w:val="24"/>
                <w:szCs w:val="24"/>
                <w:lang w:val="hy-AM"/>
              </w:rPr>
              <w:t>ու</w:t>
            </w:r>
            <w:r w:rsidRPr="00423FDA">
              <w:rPr>
                <w:rFonts w:ascii="GHEA Grapalat" w:hAnsi="GHEA Grapalat" w:cs="IRTEK Courier"/>
                <w:sz w:val="24"/>
                <w:szCs w:val="24"/>
                <w:lang w:val="hy-AM"/>
              </w:rPr>
              <w:t>u</w:t>
            </w:r>
            <w:r w:rsidRPr="00423FDA">
              <w:rPr>
                <w:rFonts w:ascii="GHEA Grapalat" w:hAnsi="GHEA Grapalat" w:cs="Sylfaen"/>
                <w:sz w:val="24"/>
                <w:szCs w:val="24"/>
                <w:lang w:val="hy-AM"/>
              </w:rPr>
              <w:t>ումնա</w:t>
            </w:r>
            <w:r w:rsidRPr="00423FDA">
              <w:rPr>
                <w:rFonts w:ascii="GHEA Grapalat" w:hAnsi="GHEA Grapalat" w:cs="IRTEK Courier"/>
                <w:sz w:val="24"/>
                <w:szCs w:val="24"/>
                <w:lang w:val="hy-AM"/>
              </w:rPr>
              <w:t>u</w:t>
            </w:r>
            <w:r w:rsidRPr="00423FDA">
              <w:rPr>
                <w:rFonts w:ascii="GHEA Grapalat" w:hAnsi="GHEA Grapalat" w:cs="Sylfaen"/>
                <w:sz w:val="24"/>
                <w:szCs w:val="24"/>
                <w:lang w:val="hy-AM"/>
              </w:rPr>
              <w:t>իրության</w:t>
            </w:r>
            <w:r w:rsidRPr="00423FDA">
              <w:rPr>
                <w:rFonts w:ascii="GHEA Grapalat" w:hAnsi="GHEA Grapalat" w:cs="IRTEK Courier"/>
                <w:sz w:val="24"/>
                <w:szCs w:val="24"/>
                <w:lang w:val="hy-AM"/>
              </w:rPr>
              <w:t xml:space="preserve"> և դրանց համապատասխան </w:t>
            </w:r>
            <w:r w:rsidRPr="00423FDA">
              <w:rPr>
                <w:rFonts w:ascii="GHEA Grapalat" w:hAnsi="GHEA Grapalat" w:cs="Sylfaen"/>
                <w:sz w:val="24"/>
                <w:szCs w:val="24"/>
                <w:lang w:val="hy-AM"/>
              </w:rPr>
              <w:t>վերլուծության արդյունքների հիման վրա Տեսչական մարմնի ղեկավարին ներկայացնել այդ մեթոդների ներդրման, գործող ընթացակարգերի, մոդելների փոփոխության վերաբերյալ առաջարկություն՝ անհրաժեշտ հիմնավորումներով և փաստաթղթերով</w:t>
            </w:r>
            <w:r w:rsidRPr="00423FDA">
              <w:rPr>
                <w:rFonts w:ascii="MS Mincho" w:eastAsia="MS Mincho" w:hAnsi="MS Mincho" w:cs="MS Mincho"/>
                <w:sz w:val="24"/>
                <w:szCs w:val="24"/>
                <w:lang w:val="hy-AM"/>
              </w:rPr>
              <w:t>․</w:t>
            </w:r>
          </w:p>
          <w:p w:rsidR="008434C7" w:rsidRPr="008434C7" w:rsidRDefault="008434C7" w:rsidP="0059113A">
            <w:pPr>
              <w:pStyle w:val="ListParagraph"/>
              <w:numPr>
                <w:ilvl w:val="0"/>
                <w:numId w:val="5"/>
              </w:numPr>
              <w:tabs>
                <w:tab w:val="left" w:pos="1134"/>
              </w:tabs>
              <w:spacing w:after="0"/>
              <w:jc w:val="both"/>
              <w:rPr>
                <w:rFonts w:ascii="GHEA Grapalat" w:hAnsi="GHEA Grapalat" w:cs="Sylfaen"/>
                <w:sz w:val="24"/>
                <w:szCs w:val="24"/>
                <w:lang w:val="hy-AM"/>
              </w:rPr>
            </w:pPr>
            <w:r w:rsidRPr="0024070B">
              <w:rPr>
                <w:rFonts w:ascii="GHEA Grapalat" w:hAnsi="GHEA Grapalat" w:cs="Sylfaen"/>
                <w:sz w:val="24"/>
                <w:szCs w:val="24"/>
                <w:lang w:val="hy-AM"/>
              </w:rPr>
              <w:t>օտարերկրյա պետությունների սննդամթերքի և կերի</w:t>
            </w:r>
            <w:r w:rsidRPr="0024070B">
              <w:rPr>
                <w:rFonts w:ascii="GHEA Grapalat" w:hAnsi="GHEA Grapalat" w:cs="IRTEK Courier"/>
                <w:sz w:val="24"/>
                <w:szCs w:val="24"/>
                <w:lang w:val="hy-AM"/>
              </w:rPr>
              <w:t xml:space="preserve"> </w:t>
            </w:r>
            <w:r w:rsidRPr="0024070B">
              <w:rPr>
                <w:rFonts w:ascii="GHEA Grapalat" w:hAnsi="GHEA Grapalat" w:cs="Sylfaen"/>
                <w:sz w:val="24"/>
                <w:szCs w:val="24"/>
                <w:lang w:val="hy-AM"/>
              </w:rPr>
              <w:t>անվտանգության,</w:t>
            </w:r>
            <w:r w:rsidRPr="0024070B">
              <w:rPr>
                <w:rFonts w:ascii="GHEA Grapalat" w:hAnsi="GHEA Grapalat" w:cs="IRTEK Courier"/>
                <w:sz w:val="24"/>
                <w:szCs w:val="24"/>
                <w:lang w:val="hy-AM"/>
              </w:rPr>
              <w:t xml:space="preserve"> </w:t>
            </w:r>
            <w:r w:rsidRPr="0024070B">
              <w:rPr>
                <w:rFonts w:ascii="GHEA Grapalat" w:hAnsi="GHEA Grapalat" w:cs="Sylfaen"/>
                <w:sz w:val="24"/>
                <w:szCs w:val="24"/>
                <w:lang w:val="hy-AM"/>
              </w:rPr>
              <w:t>անասնաբուժության և</w:t>
            </w:r>
            <w:r w:rsidRPr="0024070B">
              <w:rPr>
                <w:rFonts w:ascii="GHEA Grapalat" w:hAnsi="GHEA Grapalat" w:cs="IRTEK Courier"/>
                <w:sz w:val="24"/>
                <w:szCs w:val="24"/>
                <w:lang w:val="hy-AM"/>
              </w:rPr>
              <w:t xml:space="preserve"> </w:t>
            </w:r>
            <w:r w:rsidRPr="0024070B">
              <w:rPr>
                <w:rFonts w:ascii="GHEA Grapalat" w:hAnsi="GHEA Grapalat" w:cs="Sylfaen"/>
                <w:sz w:val="24"/>
                <w:szCs w:val="24"/>
                <w:lang w:val="hy-AM"/>
              </w:rPr>
              <w:t xml:space="preserve">բուսասանիտարիայի օրենսդրության փոփոխությունների վերաբերյալ հավաքագրված տեղեկատվության վերլուծության հիման վրա </w:t>
            </w:r>
            <w:r w:rsidRPr="008434C7">
              <w:rPr>
                <w:rFonts w:ascii="GHEA Grapalat" w:hAnsi="GHEA Grapalat" w:cs="Sylfaen"/>
                <w:sz w:val="24"/>
                <w:szCs w:val="24"/>
                <w:lang w:val="hy-AM"/>
              </w:rPr>
              <w:t xml:space="preserve">Տեսչական մարմնի ղեկավարին </w:t>
            </w:r>
            <w:r w:rsidRPr="0024070B">
              <w:rPr>
                <w:rFonts w:ascii="GHEA Grapalat" w:hAnsi="GHEA Grapalat" w:cs="Sylfaen"/>
                <w:sz w:val="24"/>
                <w:szCs w:val="24"/>
                <w:lang w:val="hy-AM"/>
              </w:rPr>
              <w:t>ներկայացնել նշված բնագավառներում օրենսդրական անհրաժեշտ փոփոխություններ կատարելու վերաբերյալ առաջարկություններ՝ անհրաժեշտ հիմնավորումներով</w:t>
            </w:r>
            <w:r w:rsidRPr="0024070B">
              <w:rPr>
                <w:rFonts w:ascii="MS Mincho" w:eastAsia="MS Mincho" w:hAnsi="MS Mincho" w:cs="MS Mincho"/>
                <w:sz w:val="24"/>
                <w:szCs w:val="24"/>
                <w:lang w:val="hy-AM"/>
              </w:rPr>
              <w:t>․</w:t>
            </w:r>
          </w:p>
          <w:p w:rsidR="008434C7" w:rsidRPr="00E32EDA" w:rsidRDefault="008434C7" w:rsidP="0059113A">
            <w:pPr>
              <w:pStyle w:val="ListParagraph"/>
              <w:numPr>
                <w:ilvl w:val="0"/>
                <w:numId w:val="5"/>
              </w:numPr>
              <w:tabs>
                <w:tab w:val="left" w:pos="1134"/>
              </w:tabs>
              <w:spacing w:after="0"/>
              <w:jc w:val="both"/>
              <w:rPr>
                <w:rFonts w:ascii="GHEA Grapalat" w:hAnsi="GHEA Grapalat" w:cs="Sylfaen"/>
                <w:sz w:val="24"/>
                <w:szCs w:val="24"/>
                <w:lang w:val="hy-AM"/>
              </w:rPr>
            </w:pPr>
            <w:r w:rsidRPr="00E32EDA">
              <w:rPr>
                <w:rFonts w:ascii="GHEA Grapalat" w:hAnsi="GHEA Grapalat"/>
                <w:sz w:val="24"/>
                <w:szCs w:val="24"/>
                <w:lang w:val="hy-AM"/>
              </w:rPr>
              <w:t xml:space="preserve">Տեսչական մարմնի ենթակայության ներքո գործող «Հանրապետական անասնաբուժասանիտարական և բուսասանիտարական լաբորատոր ծառայությունների կենտրոն» ՊՈԱԿ-ի /ՀԱԲԼԾԿ ՊՈԱԿ/ ամենամյա վերագնահատում իրականացնող ամերիկյան կազմակերպության / ANAB-ASQ </w:t>
            </w:r>
            <w:r w:rsidRPr="00E32EDA">
              <w:rPr>
                <w:rFonts w:ascii="GHEA Grapalat" w:hAnsi="GHEA Grapalat"/>
                <w:sz w:val="24"/>
                <w:szCs w:val="24"/>
                <w:lang w:val="hy-AM"/>
              </w:rPr>
              <w:lastRenderedPageBreak/>
              <w:t>National Accreditation Board/ կողմից Հայաստան գործուղվող փորձագետների ամենամյա այցերի ընթացքում հետևել բանավոր և գրավոր թարգմանչական աշխատանքներին</w:t>
            </w:r>
            <w:r w:rsidRPr="00E32EDA">
              <w:rPr>
                <w:rFonts w:ascii="MS Mincho" w:eastAsia="MS Mincho" w:hAnsi="MS Mincho" w:cs="MS Mincho"/>
                <w:sz w:val="24"/>
                <w:szCs w:val="24"/>
                <w:lang w:val="hy-AM"/>
              </w:rPr>
              <w:t xml:space="preserve">․ </w:t>
            </w:r>
          </w:p>
          <w:p w:rsidR="008434C7" w:rsidRPr="008434C7" w:rsidRDefault="008434C7" w:rsidP="0059113A">
            <w:pPr>
              <w:pStyle w:val="ListParagraph"/>
              <w:numPr>
                <w:ilvl w:val="0"/>
                <w:numId w:val="5"/>
              </w:numPr>
              <w:tabs>
                <w:tab w:val="left" w:pos="1134"/>
              </w:tabs>
              <w:spacing w:after="0"/>
              <w:jc w:val="both"/>
              <w:rPr>
                <w:rFonts w:ascii="GHEA Grapalat" w:hAnsi="GHEA Grapalat" w:cs="Sylfaen"/>
                <w:sz w:val="24"/>
                <w:szCs w:val="24"/>
                <w:lang w:val="hy-AM"/>
              </w:rPr>
            </w:pPr>
            <w:r w:rsidRPr="00E32EDA">
              <w:rPr>
                <w:rFonts w:ascii="GHEA Grapalat" w:eastAsia="MS Mincho" w:hAnsi="GHEA Grapalat" w:cs="MS Mincho"/>
                <w:sz w:val="24"/>
                <w:szCs w:val="24"/>
                <w:lang w:val="hy-AM"/>
              </w:rPr>
              <w:t>Հայաստանի Հանրապետությունում ԱՄՆ պաշտպանության դեպարտամենտի «Վտանգների նվազեցման գործակալության</w:t>
            </w:r>
            <w:r w:rsidR="00C7330E" w:rsidRPr="00C7330E">
              <w:rPr>
                <w:rFonts w:ascii="GHEA Grapalat" w:eastAsia="MS Mincho" w:hAnsi="GHEA Grapalat" w:cs="MS Mincho"/>
                <w:sz w:val="24"/>
                <w:szCs w:val="24"/>
                <w:lang w:val="hy-AM"/>
              </w:rPr>
              <w:t>»</w:t>
            </w:r>
            <w:r w:rsidRPr="00E32EDA">
              <w:rPr>
                <w:rFonts w:ascii="GHEA Grapalat" w:eastAsia="MS Mincho" w:hAnsi="GHEA Grapalat" w:cs="MS Mincho"/>
                <w:sz w:val="24"/>
                <w:szCs w:val="24"/>
                <w:lang w:val="hy-AM"/>
              </w:rPr>
              <w:t xml:space="preserve"> /ՊՎՆԳ-DTRA/ հետ համագործակցության շրջանակներում ՀԱԲԼԾԿ ՊՈԱԿ-ի աշխատակիցների մասնագիտական այցերի ընթացքում հետևել փաստաթղթաշրջանառության և դրանց թարգմանության աշխատանքներին</w:t>
            </w:r>
            <w:r w:rsidRPr="00E32EDA">
              <w:rPr>
                <w:rFonts w:ascii="MS Mincho" w:eastAsia="MS Mincho" w:hAnsi="MS Mincho" w:cs="MS Mincho"/>
                <w:sz w:val="24"/>
                <w:szCs w:val="24"/>
                <w:lang w:val="hy-AM"/>
              </w:rPr>
              <w:t>․</w:t>
            </w:r>
            <w:r w:rsidRPr="00E32EDA">
              <w:rPr>
                <w:rFonts w:ascii="Sylfaen" w:eastAsia="MS Mincho" w:hAnsi="Sylfaen" w:cs="MS Mincho"/>
                <w:color w:val="FF0000"/>
                <w:sz w:val="24"/>
                <w:szCs w:val="24"/>
                <w:lang w:val="hy-AM"/>
              </w:rPr>
              <w:t xml:space="preserve"> </w:t>
            </w:r>
          </w:p>
          <w:p w:rsidR="00AC5453" w:rsidRPr="00423FDA" w:rsidRDefault="00AC5453" w:rsidP="0059113A">
            <w:pPr>
              <w:pStyle w:val="ListParagraph"/>
              <w:numPr>
                <w:ilvl w:val="0"/>
                <w:numId w:val="5"/>
              </w:numPr>
              <w:tabs>
                <w:tab w:val="left" w:pos="993"/>
              </w:tabs>
              <w:spacing w:after="0"/>
              <w:jc w:val="both"/>
              <w:rPr>
                <w:rFonts w:ascii="GHEA Grapalat" w:hAnsi="GHEA Grapalat" w:cs="Arial"/>
                <w:color w:val="0D0D0D"/>
                <w:sz w:val="24"/>
                <w:szCs w:val="24"/>
                <w:lang w:val="hy-AM"/>
              </w:rPr>
            </w:pPr>
            <w:r w:rsidRPr="00423FDA">
              <w:rPr>
                <w:rFonts w:ascii="GHEA Grapalat" w:hAnsi="GHEA Grapalat" w:cs="Arial"/>
                <w:color w:val="0D0D0D"/>
                <w:sz w:val="24"/>
                <w:szCs w:val="24"/>
                <w:lang w:val="hy-AM"/>
              </w:rPr>
              <w:t>Տեսչական մարմնի ղեկավարին ներկայացնել Բաժնի իրավասությանը վերապահված ոլորտում իրականցվող և արդեն իսկ կատարված աշխատանքների վերաբերյալ հաշվետվություններ, անհրաժեշտ փաստաթղթեր.</w:t>
            </w:r>
          </w:p>
          <w:p w:rsidR="00AC5453" w:rsidRPr="00423FDA" w:rsidRDefault="00AC5453" w:rsidP="0059113A">
            <w:pPr>
              <w:pStyle w:val="ListParagraph"/>
              <w:numPr>
                <w:ilvl w:val="0"/>
                <w:numId w:val="5"/>
              </w:numPr>
              <w:tabs>
                <w:tab w:val="left" w:pos="993"/>
              </w:tabs>
              <w:spacing w:after="0"/>
              <w:jc w:val="both"/>
              <w:rPr>
                <w:rFonts w:ascii="GHEA Grapalat" w:hAnsi="GHEA Grapalat" w:cs="Arial"/>
                <w:color w:val="0D0D0D"/>
                <w:sz w:val="24"/>
                <w:szCs w:val="24"/>
                <w:lang w:val="hy-AM"/>
              </w:rPr>
            </w:pPr>
            <w:r w:rsidRPr="00423FDA">
              <w:rPr>
                <w:rFonts w:ascii="GHEA Grapalat" w:hAnsi="GHEA Grapalat" w:cs="Sylfaen"/>
                <w:color w:val="000000"/>
                <w:sz w:val="24"/>
                <w:szCs w:val="24"/>
                <w:lang w:val="hy-AM"/>
              </w:rPr>
              <w:t>միջազգային համաձայնագրերում, պայմանագրերում սննդամթերքի</w:t>
            </w:r>
            <w:r w:rsidRPr="00423FDA">
              <w:rPr>
                <w:rFonts w:ascii="GHEA Grapalat" w:hAnsi="GHEA Grapalat" w:cs="IRTEK Courier"/>
                <w:color w:val="000000"/>
                <w:sz w:val="24"/>
                <w:szCs w:val="24"/>
                <w:lang w:val="hy-AM"/>
              </w:rPr>
              <w:t xml:space="preserve"> և կերի </w:t>
            </w:r>
            <w:r w:rsidRPr="00423FDA">
              <w:rPr>
                <w:rFonts w:ascii="GHEA Grapalat" w:hAnsi="GHEA Grapalat" w:cs="Sylfaen"/>
                <w:color w:val="000000"/>
                <w:sz w:val="24"/>
                <w:szCs w:val="24"/>
                <w:lang w:val="hy-AM"/>
              </w:rPr>
              <w:t>անվտանգության</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անասնաբուժության</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բուսասանիտարիայի</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բնագավառները</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կարգավորող</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Հայա</w:t>
            </w:r>
            <w:r w:rsidRPr="00423FDA">
              <w:rPr>
                <w:rFonts w:ascii="GHEA Grapalat" w:hAnsi="GHEA Grapalat" w:cs="IRTEK Courier"/>
                <w:color w:val="000000"/>
                <w:sz w:val="24"/>
                <w:szCs w:val="24"/>
                <w:lang w:val="hy-AM"/>
              </w:rPr>
              <w:t>u</w:t>
            </w:r>
            <w:r w:rsidRPr="00423FDA">
              <w:rPr>
                <w:rFonts w:ascii="GHEA Grapalat" w:hAnsi="GHEA Grapalat" w:cs="Sylfaen"/>
                <w:color w:val="000000"/>
                <w:sz w:val="24"/>
                <w:szCs w:val="24"/>
                <w:lang w:val="hy-AM"/>
              </w:rPr>
              <w:t>տանի</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Հանրապետության</w:t>
            </w:r>
            <w:r w:rsidRPr="00423FDA">
              <w:rPr>
                <w:rFonts w:ascii="GHEA Grapalat" w:hAnsi="GHEA Grapalat" w:cs="IRTEK Courier"/>
                <w:color w:val="000000"/>
                <w:sz w:val="24"/>
                <w:szCs w:val="24"/>
                <w:lang w:val="hy-AM"/>
              </w:rPr>
              <w:t xml:space="preserve"> o</w:t>
            </w:r>
            <w:r w:rsidRPr="00423FDA">
              <w:rPr>
                <w:rFonts w:ascii="GHEA Grapalat" w:hAnsi="GHEA Grapalat" w:cs="Sylfaen"/>
                <w:color w:val="000000"/>
                <w:sz w:val="24"/>
                <w:szCs w:val="24"/>
                <w:lang w:val="hy-AM"/>
              </w:rPr>
              <w:t>րեն</w:t>
            </w:r>
            <w:r w:rsidRPr="00423FDA">
              <w:rPr>
                <w:rFonts w:ascii="GHEA Grapalat" w:hAnsi="GHEA Grapalat" w:cs="IRTEK Courier"/>
                <w:color w:val="000000"/>
                <w:sz w:val="24"/>
                <w:szCs w:val="24"/>
                <w:lang w:val="hy-AM"/>
              </w:rPr>
              <w:t>u</w:t>
            </w:r>
            <w:r w:rsidRPr="00423FDA">
              <w:rPr>
                <w:rFonts w:ascii="GHEA Grapalat" w:hAnsi="GHEA Grapalat" w:cs="Sylfaen"/>
                <w:color w:val="000000"/>
                <w:sz w:val="24"/>
                <w:szCs w:val="24"/>
                <w:lang w:val="hy-AM"/>
              </w:rPr>
              <w:t>դրության</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պահանջներին</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հակա</w:t>
            </w:r>
            <w:r w:rsidRPr="00423FDA">
              <w:rPr>
                <w:rFonts w:ascii="GHEA Grapalat" w:hAnsi="GHEA Grapalat" w:cs="IRTEK Courier"/>
                <w:color w:val="000000"/>
                <w:sz w:val="24"/>
                <w:szCs w:val="24"/>
                <w:lang w:val="hy-AM"/>
              </w:rPr>
              <w:t>u</w:t>
            </w:r>
            <w:r w:rsidRPr="00423FDA">
              <w:rPr>
                <w:rFonts w:ascii="GHEA Grapalat" w:hAnsi="GHEA Grapalat" w:cs="Sylfaen"/>
                <w:color w:val="000000"/>
                <w:sz w:val="24"/>
                <w:szCs w:val="24"/>
                <w:lang w:val="hy-AM"/>
              </w:rPr>
              <w:t>ող</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դրույթները վերացնելու</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 xml:space="preserve">նպատակով </w:t>
            </w:r>
            <w:r w:rsidR="00061A4E" w:rsidRPr="00061A4E">
              <w:rPr>
                <w:rFonts w:ascii="GHEA Grapalat" w:hAnsi="GHEA Grapalat" w:cs="Sylfaen"/>
                <w:color w:val="000000"/>
                <w:sz w:val="24"/>
                <w:szCs w:val="24"/>
                <w:lang w:val="hy-AM"/>
              </w:rPr>
              <w:t xml:space="preserve">կատարել </w:t>
            </w:r>
            <w:r w:rsidRPr="00423FDA">
              <w:rPr>
                <w:rFonts w:ascii="GHEA Grapalat" w:hAnsi="GHEA Grapalat" w:cs="Sylfaen"/>
                <w:color w:val="000000"/>
                <w:sz w:val="24"/>
                <w:szCs w:val="24"/>
                <w:lang w:val="hy-AM"/>
              </w:rPr>
              <w:t>համապատասխան ուսումնասիրություններ.</w:t>
            </w:r>
          </w:p>
          <w:p w:rsidR="00AC5453" w:rsidRPr="00423FDA" w:rsidRDefault="00AC5453" w:rsidP="0059113A">
            <w:pPr>
              <w:pStyle w:val="ListParagraph"/>
              <w:numPr>
                <w:ilvl w:val="0"/>
                <w:numId w:val="5"/>
              </w:numPr>
              <w:tabs>
                <w:tab w:val="left" w:pos="993"/>
              </w:tabs>
              <w:spacing w:after="0"/>
              <w:jc w:val="both"/>
              <w:rPr>
                <w:rFonts w:ascii="GHEA Grapalat" w:hAnsi="GHEA Grapalat" w:cs="Arial"/>
                <w:color w:val="0D0D0D"/>
                <w:sz w:val="24"/>
                <w:szCs w:val="24"/>
                <w:lang w:val="hy-AM"/>
              </w:rPr>
            </w:pPr>
            <w:r w:rsidRPr="00423FDA">
              <w:rPr>
                <w:rFonts w:ascii="GHEA Grapalat" w:hAnsi="GHEA Grapalat" w:cs="Arial"/>
                <w:color w:val="0D0D0D"/>
                <w:sz w:val="24"/>
                <w:szCs w:val="24"/>
                <w:lang w:val="hy-AM"/>
              </w:rPr>
              <w:t xml:space="preserve">Տեսչական մարմնի կողմից մշակված միջազգային համագործակցության ոլորտներին առնչվող օրենսդրական և այլ ակտերի նախագծերի վերաբերյալ տրամադրել մասնագիտական  եզրակացություններ. </w:t>
            </w:r>
          </w:p>
          <w:p w:rsidR="00AC5453" w:rsidRPr="00E725AF" w:rsidRDefault="00AC5453" w:rsidP="0059113A">
            <w:pPr>
              <w:pStyle w:val="ListParagraph"/>
              <w:numPr>
                <w:ilvl w:val="0"/>
                <w:numId w:val="5"/>
              </w:numPr>
              <w:tabs>
                <w:tab w:val="left" w:pos="993"/>
              </w:tabs>
              <w:spacing w:after="0"/>
              <w:jc w:val="both"/>
              <w:rPr>
                <w:rFonts w:ascii="GHEA Grapalat" w:hAnsi="GHEA Grapalat" w:cs="Arial"/>
                <w:color w:val="0D0D0D"/>
                <w:sz w:val="24"/>
                <w:szCs w:val="24"/>
                <w:lang w:val="hy-AM"/>
              </w:rPr>
            </w:pPr>
            <w:r w:rsidRPr="00423FDA">
              <w:rPr>
                <w:rFonts w:ascii="GHEA Grapalat" w:eastAsia="Sylfaen" w:hAnsi="GHEA Grapalat" w:cs="Sylfaen"/>
                <w:sz w:val="24"/>
                <w:lang w:val="hy-AM"/>
              </w:rPr>
              <w:t>ուսումնասիրել</w:t>
            </w:r>
            <w:r w:rsidRPr="00423FDA">
              <w:rPr>
                <w:rFonts w:ascii="GHEA Grapalat" w:eastAsia="GHEA Grapalat" w:hAnsi="GHEA Grapalat" w:cs="GHEA Grapalat"/>
                <w:sz w:val="24"/>
                <w:lang w:val="hy-AM"/>
              </w:rPr>
              <w:t xml:space="preserve"> </w:t>
            </w:r>
            <w:r w:rsidRPr="00423FDA">
              <w:rPr>
                <w:rFonts w:ascii="GHEA Grapalat" w:eastAsia="Sylfaen" w:hAnsi="GHEA Grapalat" w:cs="Sylfaen"/>
                <w:sz w:val="24"/>
                <w:lang w:val="hy-AM"/>
              </w:rPr>
              <w:t>Բաժնի գործառույթները</w:t>
            </w:r>
            <w:r w:rsidRPr="00423FDA">
              <w:rPr>
                <w:rFonts w:ascii="GHEA Grapalat" w:eastAsia="GHEA Grapalat" w:hAnsi="GHEA Grapalat" w:cs="GHEA Grapalat"/>
                <w:sz w:val="24"/>
                <w:lang w:val="hy-AM"/>
              </w:rPr>
              <w:t xml:space="preserve"> </w:t>
            </w:r>
            <w:r w:rsidRPr="00423FDA">
              <w:rPr>
                <w:rFonts w:ascii="GHEA Grapalat" w:eastAsia="Sylfaen" w:hAnsi="GHEA Grapalat" w:cs="Sylfaen"/>
                <w:sz w:val="24"/>
                <w:lang w:val="hy-AM"/>
              </w:rPr>
              <w:t>կանոնակարգող</w:t>
            </w:r>
            <w:r w:rsidRPr="00423FDA">
              <w:rPr>
                <w:rFonts w:ascii="GHEA Grapalat" w:eastAsia="GHEA Grapalat" w:hAnsi="GHEA Grapalat" w:cs="GHEA Grapalat"/>
                <w:sz w:val="24"/>
                <w:lang w:val="hy-AM"/>
              </w:rPr>
              <w:t xml:space="preserve"> </w:t>
            </w:r>
            <w:r w:rsidRPr="00423FDA">
              <w:rPr>
                <w:rFonts w:ascii="GHEA Grapalat" w:eastAsia="Sylfaen" w:hAnsi="GHEA Grapalat" w:cs="Sylfaen"/>
                <w:sz w:val="24"/>
                <w:lang w:val="hy-AM"/>
              </w:rPr>
              <w:t>և</w:t>
            </w:r>
            <w:r w:rsidRPr="00423FDA">
              <w:rPr>
                <w:rFonts w:ascii="GHEA Grapalat" w:eastAsia="GHEA Grapalat" w:hAnsi="GHEA Grapalat" w:cs="GHEA Grapalat"/>
                <w:sz w:val="24"/>
                <w:lang w:val="hy-AM"/>
              </w:rPr>
              <w:t xml:space="preserve"> </w:t>
            </w:r>
            <w:r w:rsidRPr="00423FDA">
              <w:rPr>
                <w:rFonts w:ascii="GHEA Grapalat" w:eastAsia="Sylfaen" w:hAnsi="GHEA Grapalat" w:cs="Sylfaen"/>
                <w:sz w:val="24"/>
                <w:lang w:val="hy-AM"/>
              </w:rPr>
              <w:t>գործառույթների</w:t>
            </w:r>
            <w:r w:rsidRPr="00423FDA">
              <w:rPr>
                <w:rFonts w:ascii="GHEA Grapalat" w:eastAsia="GHEA Grapalat" w:hAnsi="GHEA Grapalat" w:cs="GHEA Grapalat"/>
                <w:sz w:val="24"/>
                <w:lang w:val="hy-AM"/>
              </w:rPr>
              <w:t xml:space="preserve"> </w:t>
            </w:r>
            <w:r w:rsidRPr="00423FDA">
              <w:rPr>
                <w:rFonts w:ascii="GHEA Grapalat" w:eastAsia="Sylfaen" w:hAnsi="GHEA Grapalat" w:cs="Sylfaen"/>
                <w:sz w:val="24"/>
                <w:lang w:val="hy-AM"/>
              </w:rPr>
              <w:t>իրականացմանն</w:t>
            </w:r>
            <w:r w:rsidRPr="00423FDA">
              <w:rPr>
                <w:rFonts w:ascii="GHEA Grapalat" w:eastAsia="GHEA Grapalat" w:hAnsi="GHEA Grapalat" w:cs="GHEA Grapalat"/>
                <w:sz w:val="24"/>
                <w:lang w:val="hy-AM"/>
              </w:rPr>
              <w:t xml:space="preserve"> </w:t>
            </w:r>
            <w:r w:rsidRPr="00423FDA">
              <w:rPr>
                <w:rFonts w:ascii="GHEA Grapalat" w:eastAsia="Sylfaen" w:hAnsi="GHEA Grapalat" w:cs="Sylfaen"/>
                <w:sz w:val="24"/>
                <w:lang w:val="hy-AM"/>
              </w:rPr>
              <w:t>առնչվող</w:t>
            </w:r>
            <w:r w:rsidRPr="00423FDA">
              <w:rPr>
                <w:rFonts w:ascii="GHEA Grapalat" w:eastAsia="GHEA Grapalat" w:hAnsi="GHEA Grapalat" w:cs="GHEA Grapalat"/>
                <w:sz w:val="24"/>
                <w:lang w:val="hy-AM"/>
              </w:rPr>
              <w:t xml:space="preserve"> ինչպես ներպետական, այնպես էլ ոլորտին առնչվող միջազգային օրենսդրական և  այլ </w:t>
            </w:r>
            <w:r w:rsidRPr="00423FDA">
              <w:rPr>
                <w:rFonts w:ascii="GHEA Grapalat" w:eastAsia="Sylfaen" w:hAnsi="GHEA Grapalat" w:cs="Sylfaen"/>
                <w:sz w:val="24"/>
                <w:lang w:val="hy-AM"/>
              </w:rPr>
              <w:t>իրավական</w:t>
            </w:r>
            <w:r w:rsidRPr="00423FDA">
              <w:rPr>
                <w:rFonts w:ascii="GHEA Grapalat" w:eastAsia="GHEA Grapalat" w:hAnsi="GHEA Grapalat" w:cs="GHEA Grapalat"/>
                <w:sz w:val="24"/>
                <w:lang w:val="hy-AM"/>
              </w:rPr>
              <w:t xml:space="preserve"> </w:t>
            </w:r>
            <w:r w:rsidRPr="00423FDA">
              <w:rPr>
                <w:rFonts w:ascii="GHEA Grapalat" w:eastAsia="Sylfaen" w:hAnsi="GHEA Grapalat" w:cs="Sylfaen"/>
                <w:sz w:val="24"/>
                <w:lang w:val="hy-AM"/>
              </w:rPr>
              <w:t>ակտերը</w:t>
            </w:r>
            <w:r w:rsidR="00E725AF" w:rsidRPr="00E725AF">
              <w:rPr>
                <w:rFonts w:ascii="GHEA Grapalat" w:eastAsia="Sylfaen" w:hAnsi="GHEA Grapalat" w:cs="Sylfaen"/>
                <w:sz w:val="24"/>
                <w:lang w:val="hy-AM"/>
              </w:rPr>
              <w:t xml:space="preserve">, ինչպես նաև առաջարկություններ ներկայացնել իր գործունեության ոլորտում առկա օրենսդրական </w:t>
            </w:r>
            <w:r w:rsidR="00E725AF">
              <w:rPr>
                <w:rFonts w:ascii="GHEA Grapalat" w:eastAsia="Sylfaen" w:hAnsi="GHEA Grapalat" w:cs="Sylfaen"/>
                <w:sz w:val="24"/>
                <w:lang w:val="hy-AM"/>
              </w:rPr>
              <w:t>բաց</w:t>
            </w:r>
            <w:r w:rsidR="00E725AF" w:rsidRPr="00E725AF">
              <w:rPr>
                <w:rFonts w:ascii="GHEA Grapalat" w:eastAsia="Sylfaen" w:hAnsi="GHEA Grapalat" w:cs="Sylfaen"/>
                <w:sz w:val="24"/>
                <w:lang w:val="hy-AM"/>
              </w:rPr>
              <w:t>երը վերացնելու</w:t>
            </w:r>
            <w:r w:rsidR="000C2CAF" w:rsidRPr="000C2CAF">
              <w:rPr>
                <w:rFonts w:ascii="GHEA Grapalat" w:eastAsia="Sylfaen" w:hAnsi="GHEA Grapalat" w:cs="Sylfaen"/>
                <w:sz w:val="24"/>
                <w:lang w:val="hy-AM"/>
              </w:rPr>
              <w:t xml:space="preserve"> վերաբերյալ</w:t>
            </w:r>
            <w:r w:rsidRPr="00423FDA">
              <w:rPr>
                <w:rFonts w:ascii="GHEA Grapalat" w:eastAsia="GHEA Grapalat" w:hAnsi="GHEA Grapalat" w:cs="GHEA Grapalat"/>
                <w:sz w:val="24"/>
                <w:lang w:val="hy-AM"/>
              </w:rPr>
              <w:t>.</w:t>
            </w:r>
          </w:p>
          <w:p w:rsidR="00AC5453" w:rsidRPr="00061A4E" w:rsidRDefault="00AC5453" w:rsidP="00061A4E">
            <w:pPr>
              <w:pStyle w:val="ListParagraph"/>
              <w:numPr>
                <w:ilvl w:val="0"/>
                <w:numId w:val="5"/>
              </w:numPr>
              <w:tabs>
                <w:tab w:val="left" w:pos="993"/>
              </w:tabs>
              <w:spacing w:after="0"/>
              <w:jc w:val="both"/>
              <w:rPr>
                <w:rFonts w:ascii="GHEA Grapalat" w:hAnsi="GHEA Grapalat" w:cs="Arial"/>
                <w:color w:val="0D0D0D"/>
                <w:sz w:val="24"/>
                <w:szCs w:val="24"/>
                <w:lang w:val="hy-AM"/>
              </w:rPr>
            </w:pPr>
            <w:r w:rsidRPr="00423FDA">
              <w:rPr>
                <w:rFonts w:ascii="GHEA Grapalat" w:hAnsi="GHEA Grapalat" w:cs="Arial"/>
                <w:color w:val="0D0D0D"/>
                <w:sz w:val="24"/>
                <w:szCs w:val="24"/>
                <w:lang w:val="hy-AM"/>
              </w:rPr>
              <w:t xml:space="preserve">ստուգել Բաժնի իրավասությանը վերապահված ոլորտներում </w:t>
            </w:r>
            <w:r w:rsidRPr="00423FDA">
              <w:rPr>
                <w:rFonts w:ascii="GHEA Grapalat" w:hAnsi="GHEA Grapalat" w:cs="Sylfaen"/>
                <w:color w:val="000000"/>
                <w:sz w:val="24"/>
                <w:szCs w:val="24"/>
                <w:lang w:val="hy-AM"/>
              </w:rPr>
              <w:t>միջազգային</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պայմանագրերի, համաձայնագրերի</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նախագծերի</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իրավական</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վավերությունը</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և</w:t>
            </w:r>
            <w:r w:rsidRPr="00423FDA">
              <w:rPr>
                <w:rFonts w:ascii="GHEA Grapalat" w:hAnsi="GHEA Grapalat" w:cs="IRTEK Courier"/>
                <w:color w:val="000000"/>
                <w:sz w:val="24"/>
                <w:szCs w:val="24"/>
                <w:lang w:val="hy-AM"/>
              </w:rPr>
              <w:t xml:space="preserve"> </w:t>
            </w:r>
            <w:r w:rsidRPr="00423FDA">
              <w:rPr>
                <w:rFonts w:ascii="GHEA Grapalat" w:hAnsi="GHEA Grapalat" w:cs="Sylfaen"/>
                <w:color w:val="000000"/>
                <w:sz w:val="24"/>
                <w:szCs w:val="24"/>
                <w:lang w:val="hy-AM"/>
              </w:rPr>
              <w:t>ձևակերպումների</w:t>
            </w:r>
            <w:r w:rsidRPr="00423FDA">
              <w:rPr>
                <w:rFonts w:ascii="GHEA Grapalat" w:hAnsi="GHEA Grapalat" w:cs="IRTEK Courier"/>
                <w:color w:val="000000"/>
                <w:sz w:val="24"/>
                <w:szCs w:val="24"/>
                <w:lang w:val="hy-AM"/>
              </w:rPr>
              <w:t xml:space="preserve"> </w:t>
            </w:r>
            <w:r w:rsidRPr="00423FDA">
              <w:rPr>
                <w:rFonts w:ascii="GHEA Grapalat" w:hAnsi="GHEA Grapalat" w:cs="IRTEK Courier"/>
                <w:sz w:val="24"/>
                <w:szCs w:val="24"/>
                <w:lang w:val="hy-AM"/>
              </w:rPr>
              <w:t xml:space="preserve">վերաբերյալ </w:t>
            </w:r>
            <w:r w:rsidRPr="00423FDA">
              <w:rPr>
                <w:rFonts w:ascii="GHEA Grapalat" w:hAnsi="GHEA Grapalat" w:cs="Sylfaen"/>
                <w:sz w:val="24"/>
                <w:szCs w:val="24"/>
                <w:lang w:val="hy-AM"/>
              </w:rPr>
              <w:t>տրամադրել կարծիք</w:t>
            </w:r>
            <w:r w:rsidRPr="00423FDA">
              <w:rPr>
                <w:rFonts w:ascii="GHEA Grapalat" w:hAnsi="GHEA Grapalat" w:cs="IRTEK Courier"/>
                <w:color w:val="000000"/>
                <w:sz w:val="24"/>
                <w:szCs w:val="24"/>
                <w:lang w:val="hy-AM"/>
              </w:rPr>
              <w:t xml:space="preserve">. </w:t>
            </w:r>
          </w:p>
        </w:tc>
      </w:tr>
      <w:tr w:rsidR="00AC5453" w:rsidRPr="003C5E15" w:rsidTr="002F3FCF">
        <w:trPr>
          <w:trHeight w:val="13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C5453" w:rsidRPr="005054F5" w:rsidRDefault="00AC5453" w:rsidP="0059113A">
            <w:pPr>
              <w:spacing w:before="100" w:beforeAutospacing="1" w:after="100" w:afterAutospacing="1"/>
              <w:jc w:val="center"/>
              <w:rPr>
                <w:rFonts w:ascii="GHEA Grapalat" w:eastAsia="Times New Roman" w:hAnsi="GHEA Grapalat" w:cs="Times New Roman"/>
                <w:sz w:val="24"/>
                <w:szCs w:val="24"/>
                <w:lang w:val="hy-AM"/>
              </w:rPr>
            </w:pPr>
            <w:r w:rsidRPr="005054F5">
              <w:rPr>
                <w:rFonts w:ascii="GHEA Grapalat" w:eastAsia="Times New Roman" w:hAnsi="GHEA Grapalat" w:cs="Times New Roman"/>
                <w:b/>
                <w:bCs/>
                <w:sz w:val="24"/>
                <w:szCs w:val="24"/>
                <w:lang w:val="hy-AM"/>
              </w:rPr>
              <w:lastRenderedPageBreak/>
              <w:t xml:space="preserve">3. </w:t>
            </w:r>
            <w:r w:rsidRPr="005054F5">
              <w:rPr>
                <w:rFonts w:ascii="GHEA Grapalat" w:eastAsia="Times New Roman" w:hAnsi="GHEA Grapalat" w:cs="Sylfaen"/>
                <w:b/>
                <w:bCs/>
                <w:sz w:val="24"/>
                <w:szCs w:val="24"/>
                <w:lang w:val="hy-AM"/>
              </w:rPr>
              <w:t>Պաշտոնին</w:t>
            </w:r>
            <w:r w:rsidRPr="005054F5">
              <w:rPr>
                <w:rFonts w:ascii="GHEA Grapalat" w:eastAsia="Times New Roman" w:hAnsi="GHEA Grapalat" w:cs="Times New Roman"/>
                <w:b/>
                <w:bCs/>
                <w:sz w:val="24"/>
                <w:szCs w:val="24"/>
                <w:lang w:val="hy-AM"/>
              </w:rPr>
              <w:t xml:space="preserve"> </w:t>
            </w:r>
            <w:r w:rsidRPr="005054F5">
              <w:rPr>
                <w:rFonts w:ascii="GHEA Grapalat" w:eastAsia="Times New Roman" w:hAnsi="GHEA Grapalat" w:cs="Sylfaen"/>
                <w:b/>
                <w:bCs/>
                <w:sz w:val="24"/>
                <w:szCs w:val="24"/>
                <w:lang w:val="hy-AM"/>
              </w:rPr>
              <w:t>ներկայացվող</w:t>
            </w:r>
            <w:r w:rsidRPr="005054F5">
              <w:rPr>
                <w:rFonts w:ascii="GHEA Grapalat" w:eastAsia="Times New Roman" w:hAnsi="GHEA Grapalat" w:cs="Times New Roman"/>
                <w:b/>
                <w:bCs/>
                <w:sz w:val="24"/>
                <w:szCs w:val="24"/>
                <w:lang w:val="hy-AM"/>
              </w:rPr>
              <w:t xml:space="preserve"> </w:t>
            </w:r>
            <w:r w:rsidRPr="005054F5">
              <w:rPr>
                <w:rFonts w:ascii="GHEA Grapalat" w:eastAsia="Times New Roman" w:hAnsi="GHEA Grapalat" w:cs="Sylfaen"/>
                <w:b/>
                <w:bCs/>
                <w:sz w:val="24"/>
                <w:szCs w:val="24"/>
                <w:lang w:val="hy-AM"/>
              </w:rPr>
              <w:t>պահանջները</w:t>
            </w:r>
          </w:p>
          <w:p w:rsidR="00AC5453" w:rsidRPr="005054F5" w:rsidRDefault="00AC5453" w:rsidP="0059113A">
            <w:pPr>
              <w:pStyle w:val="NormalWeb"/>
              <w:spacing w:before="0" w:beforeAutospacing="0" w:after="0" w:afterAutospacing="0" w:line="276" w:lineRule="auto"/>
              <w:ind w:firstLine="38"/>
              <w:rPr>
                <w:rFonts w:ascii="GHEA Grapalat" w:hAnsi="GHEA Grapalat" w:cs="Sylfaen"/>
                <w:b/>
                <w:lang w:val="hy-AM"/>
              </w:rPr>
            </w:pPr>
            <w:r w:rsidRPr="005054F5">
              <w:rPr>
                <w:rFonts w:ascii="GHEA Grapalat" w:hAnsi="GHEA Grapalat"/>
                <w:b/>
                <w:lang w:val="hy-AM"/>
              </w:rPr>
              <w:t xml:space="preserve">3.1. </w:t>
            </w:r>
            <w:r w:rsidRPr="005054F5">
              <w:rPr>
                <w:rFonts w:ascii="GHEA Grapalat" w:hAnsi="GHEA Grapalat" w:cs="Sylfaen"/>
                <w:b/>
                <w:lang w:val="hy-AM"/>
              </w:rPr>
              <w:t>Կրթություն</w:t>
            </w:r>
            <w:r w:rsidRPr="005054F5">
              <w:rPr>
                <w:rFonts w:ascii="GHEA Grapalat" w:hAnsi="GHEA Grapalat"/>
                <w:b/>
                <w:lang w:val="hy-AM"/>
              </w:rPr>
              <w:t xml:space="preserve">, </w:t>
            </w:r>
            <w:r w:rsidRPr="005054F5">
              <w:rPr>
                <w:rFonts w:ascii="GHEA Grapalat" w:hAnsi="GHEA Grapalat" w:cs="Sylfaen"/>
                <w:b/>
                <w:lang w:val="hy-AM"/>
              </w:rPr>
              <w:t>որակավորման</w:t>
            </w:r>
            <w:r w:rsidRPr="005054F5">
              <w:rPr>
                <w:rFonts w:ascii="GHEA Grapalat" w:hAnsi="GHEA Grapalat"/>
                <w:b/>
                <w:lang w:val="hy-AM"/>
              </w:rPr>
              <w:t xml:space="preserve"> </w:t>
            </w:r>
            <w:r w:rsidRPr="005054F5">
              <w:rPr>
                <w:rFonts w:ascii="GHEA Grapalat" w:hAnsi="GHEA Grapalat" w:cs="Sylfaen"/>
                <w:b/>
                <w:lang w:val="hy-AM"/>
              </w:rPr>
              <w:t>աստիճանը</w:t>
            </w:r>
          </w:p>
          <w:p w:rsidR="00AC5453" w:rsidRPr="00BF46C8" w:rsidRDefault="00AC5453" w:rsidP="0059113A">
            <w:pPr>
              <w:pStyle w:val="NormalWeb"/>
              <w:spacing w:before="0" w:beforeAutospacing="0" w:after="0" w:afterAutospacing="0" w:line="276" w:lineRule="auto"/>
              <w:ind w:firstLine="38"/>
              <w:rPr>
                <w:rFonts w:ascii="GHEA Grapalat" w:hAnsi="GHEA Grapalat"/>
                <w:iCs/>
                <w:lang w:val="hy-AM"/>
              </w:rPr>
            </w:pPr>
            <w:r w:rsidRPr="005054F5">
              <w:rPr>
                <w:rFonts w:ascii="GHEA Grapalat" w:hAnsi="GHEA Grapalat" w:cs="Sylfaen"/>
                <w:lang w:val="hy-AM"/>
              </w:rPr>
              <w:t>Բարձրագույն կրթություն</w:t>
            </w:r>
            <w:r w:rsidRPr="005054F5">
              <w:rPr>
                <w:rFonts w:ascii="GHEA Grapalat" w:hAnsi="GHEA Grapalat"/>
                <w:i/>
                <w:iCs/>
                <w:lang w:val="hy-AM"/>
              </w:rPr>
              <w:br/>
            </w:r>
            <w:r w:rsidRPr="005054F5">
              <w:rPr>
                <w:rFonts w:ascii="GHEA Grapalat" w:hAnsi="GHEA Grapalat"/>
                <w:b/>
                <w:lang w:val="hy-AM"/>
              </w:rPr>
              <w:t xml:space="preserve">3.2. </w:t>
            </w:r>
            <w:r w:rsidRPr="005054F5">
              <w:rPr>
                <w:rFonts w:ascii="GHEA Grapalat" w:hAnsi="GHEA Grapalat" w:cs="Sylfaen"/>
                <w:b/>
                <w:lang w:val="hy-AM"/>
              </w:rPr>
              <w:t>Մասնագիտական</w:t>
            </w:r>
            <w:r w:rsidRPr="005054F5">
              <w:rPr>
                <w:rFonts w:ascii="GHEA Grapalat" w:hAnsi="GHEA Grapalat"/>
                <w:b/>
                <w:lang w:val="hy-AM"/>
              </w:rPr>
              <w:t xml:space="preserve"> </w:t>
            </w:r>
            <w:r w:rsidRPr="005054F5">
              <w:rPr>
                <w:rFonts w:ascii="GHEA Grapalat" w:hAnsi="GHEA Grapalat" w:cs="Sylfaen"/>
                <w:b/>
                <w:lang w:val="hy-AM"/>
              </w:rPr>
              <w:t>գիտելիքները</w:t>
            </w:r>
            <w:r w:rsidRPr="005054F5">
              <w:rPr>
                <w:rFonts w:ascii="GHEA Grapalat" w:hAnsi="GHEA Grapalat"/>
                <w:lang w:val="hy-AM"/>
              </w:rPr>
              <w:br/>
            </w:r>
            <w:r w:rsidRPr="005054F5">
              <w:rPr>
                <w:rFonts w:ascii="GHEA Grapalat" w:hAnsi="GHEA Grapalat" w:cs="Sylfaen"/>
                <w:lang w:val="hy-AM"/>
              </w:rPr>
              <w:t>Ունի</w:t>
            </w:r>
            <w:r w:rsidRPr="005054F5">
              <w:rPr>
                <w:rFonts w:ascii="GHEA Grapalat" w:hAnsi="GHEA Grapalat"/>
                <w:lang w:val="hy-AM"/>
              </w:rPr>
              <w:t xml:space="preserve"> </w:t>
            </w:r>
            <w:r w:rsidRPr="005054F5">
              <w:rPr>
                <w:rFonts w:ascii="GHEA Grapalat" w:hAnsi="GHEA Grapalat" w:cs="Sylfaen"/>
                <w:lang w:val="hy-AM"/>
              </w:rPr>
              <w:t>գործառույթների</w:t>
            </w:r>
            <w:r w:rsidRPr="005054F5">
              <w:rPr>
                <w:rFonts w:ascii="GHEA Grapalat" w:hAnsi="GHEA Grapalat"/>
                <w:lang w:val="hy-AM"/>
              </w:rPr>
              <w:t xml:space="preserve"> </w:t>
            </w:r>
            <w:r w:rsidRPr="005054F5">
              <w:rPr>
                <w:rFonts w:ascii="GHEA Grapalat" w:hAnsi="GHEA Grapalat" w:cs="Sylfaen"/>
                <w:lang w:val="hy-AM"/>
              </w:rPr>
              <w:t>իրականացման</w:t>
            </w:r>
            <w:r w:rsidRPr="005054F5">
              <w:rPr>
                <w:rFonts w:ascii="GHEA Grapalat" w:hAnsi="GHEA Grapalat"/>
                <w:lang w:val="hy-AM"/>
              </w:rPr>
              <w:t xml:space="preserve"> </w:t>
            </w:r>
            <w:r w:rsidRPr="005054F5">
              <w:rPr>
                <w:rFonts w:ascii="GHEA Grapalat" w:hAnsi="GHEA Grapalat" w:cs="Sylfaen"/>
                <w:lang w:val="hy-AM"/>
              </w:rPr>
              <w:t>համար</w:t>
            </w:r>
            <w:r w:rsidRPr="005054F5">
              <w:rPr>
                <w:rFonts w:ascii="GHEA Grapalat" w:hAnsi="GHEA Grapalat"/>
                <w:lang w:val="hy-AM"/>
              </w:rPr>
              <w:t xml:space="preserve"> </w:t>
            </w:r>
            <w:r w:rsidRPr="005054F5">
              <w:rPr>
                <w:rFonts w:ascii="GHEA Grapalat" w:hAnsi="GHEA Grapalat" w:cs="Sylfaen"/>
                <w:lang w:val="hy-AM"/>
              </w:rPr>
              <w:t>անհրաժեշտ</w:t>
            </w:r>
            <w:r w:rsidRPr="005054F5">
              <w:rPr>
                <w:rFonts w:ascii="GHEA Grapalat" w:hAnsi="GHEA Grapalat"/>
                <w:lang w:val="hy-AM"/>
              </w:rPr>
              <w:t xml:space="preserve"> </w:t>
            </w:r>
            <w:r w:rsidRPr="005054F5">
              <w:rPr>
                <w:rFonts w:ascii="GHEA Grapalat" w:hAnsi="GHEA Grapalat" w:cs="Sylfaen"/>
                <w:lang w:val="hy-AM"/>
              </w:rPr>
              <w:t>գիտելիքներ</w:t>
            </w:r>
            <w:r w:rsidRPr="005054F5">
              <w:rPr>
                <w:rFonts w:ascii="GHEA Grapalat" w:hAnsi="GHEA Grapalat"/>
                <w:lang w:val="hy-AM"/>
              </w:rPr>
              <w:br/>
            </w:r>
            <w:r w:rsidRPr="005054F5">
              <w:rPr>
                <w:rFonts w:ascii="GHEA Grapalat" w:hAnsi="GHEA Grapalat"/>
                <w:b/>
                <w:lang w:val="hy-AM"/>
              </w:rPr>
              <w:t>3.3.</w:t>
            </w:r>
            <w:r w:rsidRPr="005054F5">
              <w:rPr>
                <w:rFonts w:ascii="GHEA Grapalat" w:hAnsi="GHEA Grapalat"/>
                <w:b/>
                <w:bCs/>
                <w:lang w:val="hy-AM"/>
              </w:rPr>
              <w:t xml:space="preserve"> </w:t>
            </w:r>
            <w:r w:rsidRPr="005054F5">
              <w:rPr>
                <w:rFonts w:ascii="GHEA Grapalat" w:hAnsi="GHEA Grapalat" w:cs="Sylfaen"/>
                <w:b/>
                <w:lang w:val="hy-AM"/>
              </w:rPr>
              <w:t>Աշխատանքային</w:t>
            </w:r>
            <w:r w:rsidRPr="005054F5">
              <w:rPr>
                <w:rFonts w:ascii="GHEA Grapalat" w:hAnsi="GHEA Grapalat"/>
                <w:b/>
                <w:lang w:val="hy-AM"/>
              </w:rPr>
              <w:t xml:space="preserve"> </w:t>
            </w:r>
            <w:r w:rsidRPr="005054F5">
              <w:rPr>
                <w:rFonts w:ascii="GHEA Grapalat" w:hAnsi="GHEA Grapalat" w:cs="Sylfaen"/>
                <w:b/>
                <w:lang w:val="hy-AM"/>
              </w:rPr>
              <w:t>ստաժը</w:t>
            </w:r>
            <w:r w:rsidRPr="005054F5">
              <w:rPr>
                <w:rFonts w:ascii="GHEA Grapalat" w:hAnsi="GHEA Grapalat"/>
                <w:b/>
                <w:lang w:val="hy-AM"/>
              </w:rPr>
              <w:t xml:space="preserve">, </w:t>
            </w:r>
            <w:r w:rsidRPr="005054F5">
              <w:rPr>
                <w:rFonts w:ascii="GHEA Grapalat" w:hAnsi="GHEA Grapalat" w:cs="Sylfaen"/>
                <w:b/>
                <w:lang w:val="hy-AM"/>
              </w:rPr>
              <w:t>աշխատանքի</w:t>
            </w:r>
            <w:r w:rsidRPr="005054F5">
              <w:rPr>
                <w:rFonts w:ascii="GHEA Grapalat" w:hAnsi="GHEA Grapalat"/>
                <w:b/>
                <w:lang w:val="hy-AM"/>
              </w:rPr>
              <w:t xml:space="preserve"> </w:t>
            </w:r>
            <w:r w:rsidRPr="005054F5">
              <w:rPr>
                <w:rFonts w:ascii="GHEA Grapalat" w:hAnsi="GHEA Grapalat" w:cs="Sylfaen"/>
                <w:b/>
                <w:lang w:val="hy-AM"/>
              </w:rPr>
              <w:t>բնագավառում</w:t>
            </w:r>
            <w:r w:rsidRPr="005054F5">
              <w:rPr>
                <w:rFonts w:ascii="GHEA Grapalat" w:hAnsi="GHEA Grapalat"/>
                <w:b/>
                <w:lang w:val="hy-AM"/>
              </w:rPr>
              <w:t xml:space="preserve"> </w:t>
            </w:r>
            <w:r w:rsidRPr="005054F5">
              <w:rPr>
                <w:rFonts w:ascii="GHEA Grapalat" w:hAnsi="GHEA Grapalat" w:cs="Sylfaen"/>
                <w:b/>
                <w:lang w:val="hy-AM"/>
              </w:rPr>
              <w:t>փորձը</w:t>
            </w:r>
            <w:r w:rsidRPr="005054F5">
              <w:rPr>
                <w:rFonts w:ascii="GHEA Grapalat" w:hAnsi="GHEA Grapalat"/>
                <w:lang w:val="hy-AM"/>
              </w:rPr>
              <w:br/>
            </w:r>
            <w:r w:rsidRPr="005054F5">
              <w:rPr>
                <w:rFonts w:ascii="GHEA Grapalat" w:hAnsi="GHEA Grapalat" w:cs="Sylfaen"/>
                <w:lang w:val="hy-AM"/>
              </w:rPr>
              <w:t xml:space="preserve">Հանրային ծառայության առնվազն երեք տարվա ստաժ կամ </w:t>
            </w:r>
            <w:r w:rsidR="00CA515F" w:rsidRPr="00CA515F">
              <w:rPr>
                <w:rFonts w:ascii="GHEA Grapalat" w:hAnsi="GHEA Grapalat" w:cs="Sylfaen"/>
                <w:lang w:val="hy-AM"/>
              </w:rPr>
              <w:t xml:space="preserve">չորս </w:t>
            </w:r>
            <w:r w:rsidRPr="005054F5">
              <w:rPr>
                <w:rFonts w:ascii="GHEA Grapalat" w:hAnsi="GHEA Grapalat" w:cs="Sylfaen"/>
                <w:lang w:val="hy-AM"/>
              </w:rPr>
              <w:t xml:space="preserve">տարվա մասնագիտական աշխատանքային ստաժ կամ </w:t>
            </w:r>
            <w:r w:rsidR="00BF46C8" w:rsidRPr="00BF46C8">
              <w:rPr>
                <w:rFonts w:ascii="GHEA Grapalat" w:hAnsi="GHEA Grapalat" w:cs="Sylfaen"/>
                <w:lang w:val="hy-AM"/>
              </w:rPr>
              <w:t xml:space="preserve">միջազգային կապերի (միջազգային </w:t>
            </w:r>
            <w:r w:rsidR="00BF46C8" w:rsidRPr="00BF46C8">
              <w:rPr>
                <w:rFonts w:ascii="GHEA Grapalat" w:hAnsi="GHEA Grapalat" w:cs="Sylfaen"/>
                <w:lang w:val="hy-AM"/>
              </w:rPr>
              <w:lastRenderedPageBreak/>
              <w:t xml:space="preserve">հարաբերությունների) </w:t>
            </w:r>
            <w:r w:rsidRPr="005054F5">
              <w:rPr>
                <w:rFonts w:ascii="GHEA Grapalat" w:hAnsi="GHEA Grapalat" w:cs="Sylfaen"/>
                <w:lang w:val="hy-AM"/>
              </w:rPr>
              <w:t xml:space="preserve">բնագավառում` </w:t>
            </w:r>
            <w:r w:rsidR="00CA515F" w:rsidRPr="00CA515F">
              <w:rPr>
                <w:rFonts w:ascii="GHEA Grapalat" w:hAnsi="GHEA Grapalat" w:cs="Sylfaen"/>
                <w:lang w:val="hy-AM"/>
              </w:rPr>
              <w:t xml:space="preserve">չորս </w:t>
            </w:r>
            <w:r w:rsidRPr="005054F5">
              <w:rPr>
                <w:rFonts w:ascii="GHEA Grapalat" w:hAnsi="GHEA Grapalat" w:cs="Sylfaen"/>
                <w:lang w:val="hy-AM"/>
              </w:rPr>
              <w:t>տարվա աշխատանքային ստաժ.</w:t>
            </w:r>
            <w:r w:rsidRPr="005054F5">
              <w:rPr>
                <w:rFonts w:ascii="GHEA Grapalat" w:hAnsi="GHEA Grapalat"/>
                <w:i/>
                <w:iCs/>
                <w:lang w:val="hy-AM"/>
              </w:rPr>
              <w:br/>
            </w:r>
            <w:r w:rsidRPr="00BF46C8">
              <w:rPr>
                <w:rFonts w:ascii="GHEA Grapalat" w:hAnsi="GHEA Grapalat"/>
                <w:b/>
                <w:lang w:val="hy-AM"/>
              </w:rPr>
              <w:t xml:space="preserve">3.4. </w:t>
            </w:r>
            <w:r w:rsidRPr="00BF46C8">
              <w:rPr>
                <w:rFonts w:ascii="GHEA Grapalat" w:hAnsi="GHEA Grapalat" w:cs="Sylfaen"/>
                <w:b/>
                <w:lang w:val="hy-AM"/>
              </w:rPr>
              <w:t>Անհրաժեշտ</w:t>
            </w:r>
            <w:r w:rsidRPr="00BF46C8">
              <w:rPr>
                <w:rFonts w:ascii="GHEA Grapalat" w:hAnsi="GHEA Grapalat"/>
                <w:b/>
                <w:lang w:val="hy-AM"/>
              </w:rPr>
              <w:t xml:space="preserve"> </w:t>
            </w:r>
            <w:r w:rsidRPr="00BF46C8">
              <w:rPr>
                <w:rFonts w:ascii="GHEA Grapalat" w:hAnsi="GHEA Grapalat" w:cs="Sylfaen"/>
                <w:b/>
                <w:lang w:val="hy-AM"/>
              </w:rPr>
              <w:t>կոմպետենցիաներ</w:t>
            </w:r>
          </w:p>
          <w:p w:rsidR="00AC5453" w:rsidRDefault="00AC5453" w:rsidP="0059113A">
            <w:pPr>
              <w:pStyle w:val="NormalWeb"/>
              <w:spacing w:before="0" w:beforeAutospacing="0" w:after="0" w:afterAutospacing="0" w:line="276" w:lineRule="auto"/>
              <w:ind w:firstLine="375"/>
              <w:rPr>
                <w:rFonts w:ascii="GHEA Grapalat" w:hAnsi="GHEA Grapalat" w:cs="Sylfaen"/>
                <w:b/>
              </w:rPr>
            </w:pPr>
            <w:proofErr w:type="spellStart"/>
            <w:r>
              <w:rPr>
                <w:rFonts w:ascii="GHEA Grapalat" w:hAnsi="GHEA Grapalat" w:cs="Sylfaen"/>
                <w:b/>
              </w:rPr>
              <w:t>Ընդհանրական</w:t>
            </w:r>
            <w:proofErr w:type="spellEnd"/>
            <w:r>
              <w:rPr>
                <w:rFonts w:ascii="GHEA Grapalat" w:hAnsi="GHEA Grapalat" w:cs="Sylfaen"/>
                <w:b/>
              </w:rPr>
              <w:t xml:space="preserve"> </w:t>
            </w:r>
            <w:proofErr w:type="spellStart"/>
            <w:r>
              <w:rPr>
                <w:rFonts w:ascii="GHEA Grapalat" w:hAnsi="GHEA Grapalat" w:cs="Sylfaen"/>
                <w:b/>
              </w:rPr>
              <w:t>կոմպետենցիաներ</w:t>
            </w:r>
            <w:proofErr w:type="spellEnd"/>
            <w:r>
              <w:rPr>
                <w:rFonts w:ascii="GHEA Grapalat" w:hAnsi="GHEA Grapalat" w:cs="Sylfaen"/>
                <w:b/>
              </w:rPr>
              <w:t>՝</w:t>
            </w:r>
          </w:p>
          <w:p w:rsidR="00AC5453" w:rsidRPr="00241EEA" w:rsidRDefault="00AC5453" w:rsidP="0059113A">
            <w:pPr>
              <w:pStyle w:val="ListParagraph"/>
              <w:numPr>
                <w:ilvl w:val="0"/>
                <w:numId w:val="3"/>
              </w:numPr>
              <w:spacing w:after="0"/>
              <w:ind w:left="1314" w:hanging="283"/>
              <w:rPr>
                <w:rFonts w:ascii="GHEA Grapalat" w:eastAsia="Times New Roman" w:hAnsi="GHEA Grapalat" w:cs="Times New Roman"/>
                <w:sz w:val="24"/>
                <w:szCs w:val="24"/>
              </w:rPr>
            </w:pPr>
            <w:proofErr w:type="spellStart"/>
            <w:r w:rsidRPr="00241EEA">
              <w:rPr>
                <w:rFonts w:ascii="GHEA Grapalat" w:eastAsia="Times New Roman" w:hAnsi="GHEA Grapalat" w:cs="Sylfaen"/>
                <w:sz w:val="24"/>
                <w:szCs w:val="24"/>
              </w:rPr>
              <w:t>Աշխատակազմի</w:t>
            </w:r>
            <w:proofErr w:type="spellEnd"/>
            <w:r w:rsidRPr="00241EEA">
              <w:rPr>
                <w:rFonts w:ascii="GHEA Grapalat" w:eastAsia="Times New Roman" w:hAnsi="GHEA Grapalat" w:cs="Times New Roman"/>
                <w:sz w:val="24"/>
                <w:szCs w:val="24"/>
              </w:rPr>
              <w:t xml:space="preserve"> </w:t>
            </w:r>
            <w:proofErr w:type="spellStart"/>
            <w:r w:rsidRPr="00241EEA">
              <w:rPr>
                <w:rFonts w:ascii="GHEA Grapalat" w:eastAsia="Times New Roman" w:hAnsi="GHEA Grapalat" w:cs="Sylfaen"/>
                <w:sz w:val="24"/>
                <w:szCs w:val="24"/>
              </w:rPr>
              <w:t>կառավարում</w:t>
            </w:r>
            <w:proofErr w:type="spellEnd"/>
          </w:p>
          <w:p w:rsidR="00AC5453" w:rsidRPr="002E2E68" w:rsidRDefault="00AC5453" w:rsidP="0059113A">
            <w:pPr>
              <w:pStyle w:val="ListParagraph"/>
              <w:numPr>
                <w:ilvl w:val="0"/>
                <w:numId w:val="3"/>
              </w:numPr>
              <w:spacing w:after="0"/>
              <w:ind w:left="1314" w:hanging="283"/>
              <w:rPr>
                <w:rFonts w:ascii="GHEA Grapalat" w:eastAsia="Times New Roman" w:hAnsi="GHEA Grapalat" w:cs="Times New Roman"/>
                <w:sz w:val="24"/>
                <w:szCs w:val="24"/>
              </w:rPr>
            </w:pPr>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Քաղաքականության</w:t>
            </w:r>
            <w:proofErr w:type="spellEnd"/>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վերլուծություն</w:t>
            </w:r>
            <w:proofErr w:type="spellEnd"/>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մոնիթորինգ</w:t>
            </w:r>
            <w:proofErr w:type="spellEnd"/>
          </w:p>
          <w:p w:rsidR="00AC5453" w:rsidRPr="002E2E68" w:rsidRDefault="00AC5453" w:rsidP="0059113A">
            <w:pPr>
              <w:pStyle w:val="ListParagraph"/>
              <w:numPr>
                <w:ilvl w:val="0"/>
                <w:numId w:val="3"/>
              </w:numPr>
              <w:spacing w:after="0"/>
              <w:ind w:left="1314" w:hanging="283"/>
              <w:rPr>
                <w:rFonts w:ascii="GHEA Grapalat" w:eastAsia="Times New Roman" w:hAnsi="GHEA Grapalat" w:cs="Times New Roman"/>
                <w:sz w:val="24"/>
                <w:szCs w:val="24"/>
              </w:rPr>
            </w:pPr>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Որոշումների</w:t>
            </w:r>
            <w:proofErr w:type="spellEnd"/>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կայացում</w:t>
            </w:r>
            <w:proofErr w:type="spellEnd"/>
          </w:p>
          <w:p w:rsidR="00AC5453" w:rsidRPr="002E2E68" w:rsidRDefault="00AC5453" w:rsidP="0059113A">
            <w:pPr>
              <w:pStyle w:val="ListParagraph"/>
              <w:numPr>
                <w:ilvl w:val="0"/>
                <w:numId w:val="3"/>
              </w:numPr>
              <w:spacing w:after="0"/>
              <w:ind w:left="1314" w:hanging="283"/>
              <w:rPr>
                <w:rFonts w:ascii="GHEA Grapalat" w:eastAsia="Times New Roman" w:hAnsi="GHEA Grapalat" w:cs="Times New Roman"/>
                <w:sz w:val="24"/>
                <w:szCs w:val="24"/>
              </w:rPr>
            </w:pPr>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Ծրագրերի</w:t>
            </w:r>
            <w:proofErr w:type="spellEnd"/>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կառավարում</w:t>
            </w:r>
            <w:proofErr w:type="spellEnd"/>
          </w:p>
          <w:p w:rsidR="00AC5453" w:rsidRPr="002E2E68" w:rsidRDefault="00AC5453" w:rsidP="0059113A">
            <w:pPr>
              <w:pStyle w:val="ListParagraph"/>
              <w:numPr>
                <w:ilvl w:val="0"/>
                <w:numId w:val="3"/>
              </w:numPr>
              <w:spacing w:after="0"/>
              <w:ind w:left="1314" w:hanging="283"/>
              <w:rPr>
                <w:rFonts w:ascii="GHEA Grapalat" w:eastAsia="Times New Roman" w:hAnsi="GHEA Grapalat" w:cs="Times New Roman"/>
                <w:sz w:val="24"/>
                <w:szCs w:val="24"/>
              </w:rPr>
            </w:pPr>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Խնդրի</w:t>
            </w:r>
            <w:proofErr w:type="spellEnd"/>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լուծում</w:t>
            </w:r>
            <w:proofErr w:type="spellEnd"/>
          </w:p>
          <w:p w:rsidR="00AC5453" w:rsidRDefault="00AC5453" w:rsidP="0059113A">
            <w:pPr>
              <w:pStyle w:val="ListParagraph"/>
              <w:numPr>
                <w:ilvl w:val="0"/>
                <w:numId w:val="3"/>
              </w:numPr>
              <w:spacing w:after="0"/>
              <w:ind w:left="1314" w:hanging="283"/>
              <w:rPr>
                <w:rFonts w:ascii="GHEA Grapalat" w:eastAsia="Calibri" w:hAnsi="GHEA Grapalat" w:cs="Sylfaen"/>
                <w:sz w:val="24"/>
                <w:szCs w:val="24"/>
              </w:rPr>
            </w:pPr>
            <w:r w:rsidRPr="002E2E68">
              <w:rPr>
                <w:rFonts w:ascii="GHEA Grapalat" w:eastAsia="Times New Roman" w:hAnsi="GHEA Grapalat" w:cs="Times New Roman"/>
                <w:sz w:val="24"/>
                <w:szCs w:val="24"/>
              </w:rPr>
              <w:t xml:space="preserve"> </w:t>
            </w:r>
            <w:proofErr w:type="spellStart"/>
            <w:r w:rsidRPr="002E2E68">
              <w:rPr>
                <w:rFonts w:ascii="GHEA Grapalat" w:eastAsia="Times New Roman" w:hAnsi="GHEA Grapalat" w:cs="Sylfaen"/>
                <w:sz w:val="24"/>
                <w:szCs w:val="24"/>
              </w:rPr>
              <w:t>Բարեվարքություն</w:t>
            </w:r>
            <w:proofErr w:type="spellEnd"/>
            <w:r>
              <w:rPr>
                <w:rFonts w:ascii="GHEA Grapalat" w:eastAsia="Calibri" w:hAnsi="GHEA Grapalat" w:cs="Sylfaen"/>
                <w:sz w:val="24"/>
                <w:szCs w:val="24"/>
              </w:rPr>
              <w:t xml:space="preserve"> </w:t>
            </w:r>
          </w:p>
          <w:p w:rsidR="00AC5453" w:rsidRDefault="00AC5453" w:rsidP="00061A4E">
            <w:pPr>
              <w:spacing w:after="0"/>
              <w:rPr>
                <w:rFonts w:ascii="GHEA Grapalat" w:eastAsia="Calibri" w:hAnsi="GHEA Grapalat" w:cs="Sylfaen"/>
                <w:sz w:val="24"/>
                <w:szCs w:val="24"/>
              </w:rPr>
            </w:pPr>
          </w:p>
          <w:p w:rsidR="00AC5453" w:rsidRDefault="00AC5453" w:rsidP="0059113A">
            <w:pPr>
              <w:spacing w:after="0"/>
              <w:rPr>
                <w:rFonts w:ascii="GHEA Grapalat" w:eastAsia="Calibri" w:hAnsi="GHEA Grapalat" w:cs="Sylfaen"/>
                <w:b/>
                <w:sz w:val="24"/>
                <w:szCs w:val="24"/>
              </w:rPr>
            </w:pPr>
            <w:r>
              <w:rPr>
                <w:rFonts w:ascii="GHEA Grapalat" w:eastAsia="Calibri" w:hAnsi="GHEA Grapalat" w:cs="Sylfaen"/>
                <w:b/>
                <w:sz w:val="24"/>
                <w:szCs w:val="24"/>
              </w:rPr>
              <w:t xml:space="preserve">     </w:t>
            </w:r>
            <w:proofErr w:type="spellStart"/>
            <w:r>
              <w:rPr>
                <w:rFonts w:ascii="GHEA Grapalat" w:eastAsia="Calibri" w:hAnsi="GHEA Grapalat" w:cs="Sylfaen"/>
                <w:b/>
                <w:sz w:val="24"/>
                <w:szCs w:val="24"/>
              </w:rPr>
              <w:t>Ընտրանքային</w:t>
            </w:r>
            <w:proofErr w:type="spellEnd"/>
            <w:r>
              <w:rPr>
                <w:rFonts w:ascii="GHEA Grapalat" w:eastAsia="Calibri" w:hAnsi="GHEA Grapalat" w:cs="Sylfaen"/>
                <w:b/>
                <w:sz w:val="24"/>
                <w:szCs w:val="24"/>
              </w:rPr>
              <w:t xml:space="preserve"> </w:t>
            </w:r>
            <w:proofErr w:type="spellStart"/>
            <w:r>
              <w:rPr>
                <w:rFonts w:ascii="GHEA Grapalat" w:eastAsia="Calibri" w:hAnsi="GHEA Grapalat" w:cs="Sylfaen"/>
                <w:b/>
                <w:sz w:val="24"/>
                <w:szCs w:val="24"/>
              </w:rPr>
              <w:t>կոմպետենցիաներ</w:t>
            </w:r>
            <w:proofErr w:type="spellEnd"/>
            <w:r>
              <w:rPr>
                <w:rFonts w:ascii="GHEA Grapalat" w:eastAsia="Calibri" w:hAnsi="GHEA Grapalat" w:cs="Sylfaen"/>
                <w:b/>
                <w:sz w:val="24"/>
                <w:szCs w:val="24"/>
              </w:rPr>
              <w:t>՝</w:t>
            </w:r>
          </w:p>
          <w:p w:rsidR="00AC5453" w:rsidRDefault="00AC5453" w:rsidP="0059113A">
            <w:pPr>
              <w:pStyle w:val="ListParagraph"/>
              <w:numPr>
                <w:ilvl w:val="0"/>
                <w:numId w:val="2"/>
              </w:numPr>
              <w:tabs>
                <w:tab w:val="left" w:pos="1134"/>
              </w:tabs>
              <w:jc w:val="both"/>
              <w:rPr>
                <w:rFonts w:ascii="GHEA Grapalat" w:hAnsi="GHEA Grapalat"/>
                <w:sz w:val="24"/>
              </w:rPr>
            </w:pPr>
            <w:proofErr w:type="spellStart"/>
            <w:r w:rsidRPr="004171AE">
              <w:rPr>
                <w:rFonts w:ascii="GHEA Grapalat" w:hAnsi="GHEA Grapalat"/>
                <w:sz w:val="24"/>
              </w:rPr>
              <w:t>Բանակցությունների</w:t>
            </w:r>
            <w:proofErr w:type="spellEnd"/>
            <w:r w:rsidRPr="004171AE">
              <w:rPr>
                <w:rFonts w:ascii="GHEA Grapalat" w:hAnsi="GHEA Grapalat"/>
                <w:sz w:val="24"/>
              </w:rPr>
              <w:t xml:space="preserve"> </w:t>
            </w:r>
            <w:proofErr w:type="spellStart"/>
            <w:r w:rsidRPr="004171AE">
              <w:rPr>
                <w:rFonts w:ascii="GHEA Grapalat" w:hAnsi="GHEA Grapalat"/>
                <w:sz w:val="24"/>
              </w:rPr>
              <w:t>վարում</w:t>
            </w:r>
            <w:proofErr w:type="spellEnd"/>
          </w:p>
          <w:p w:rsidR="00AC5453" w:rsidRDefault="00AC5453" w:rsidP="0059113A">
            <w:pPr>
              <w:pStyle w:val="ListParagraph"/>
              <w:numPr>
                <w:ilvl w:val="0"/>
                <w:numId w:val="2"/>
              </w:numPr>
              <w:tabs>
                <w:tab w:val="left" w:pos="1134"/>
              </w:tabs>
              <w:jc w:val="both"/>
              <w:rPr>
                <w:rFonts w:ascii="GHEA Grapalat" w:hAnsi="GHEA Grapalat"/>
                <w:sz w:val="24"/>
              </w:rPr>
            </w:pPr>
            <w:proofErr w:type="spellStart"/>
            <w:r>
              <w:rPr>
                <w:rFonts w:ascii="GHEA Grapalat" w:hAnsi="GHEA Grapalat"/>
                <w:sz w:val="24"/>
              </w:rPr>
              <w:t>Փոփոխությունների</w:t>
            </w:r>
            <w:proofErr w:type="spellEnd"/>
            <w:r>
              <w:rPr>
                <w:rFonts w:ascii="GHEA Grapalat" w:hAnsi="GHEA Grapalat"/>
                <w:sz w:val="24"/>
              </w:rPr>
              <w:t xml:space="preserve"> </w:t>
            </w:r>
            <w:proofErr w:type="spellStart"/>
            <w:r>
              <w:rPr>
                <w:rFonts w:ascii="GHEA Grapalat" w:hAnsi="GHEA Grapalat"/>
                <w:sz w:val="24"/>
              </w:rPr>
              <w:t>կառավարում</w:t>
            </w:r>
            <w:proofErr w:type="spellEnd"/>
          </w:p>
          <w:p w:rsidR="00AC5453" w:rsidRDefault="00AC5453" w:rsidP="0059113A">
            <w:pPr>
              <w:pStyle w:val="ListParagraph"/>
              <w:numPr>
                <w:ilvl w:val="0"/>
                <w:numId w:val="2"/>
              </w:numPr>
              <w:tabs>
                <w:tab w:val="left" w:pos="1134"/>
              </w:tabs>
              <w:jc w:val="both"/>
              <w:rPr>
                <w:rFonts w:ascii="GHEA Grapalat" w:hAnsi="GHEA Grapalat"/>
                <w:sz w:val="24"/>
              </w:rPr>
            </w:pPr>
            <w:proofErr w:type="spellStart"/>
            <w:r>
              <w:rPr>
                <w:rFonts w:ascii="GHEA Grapalat" w:hAnsi="GHEA Grapalat"/>
                <w:sz w:val="24"/>
              </w:rPr>
              <w:t>Կոնֆլիկտների</w:t>
            </w:r>
            <w:proofErr w:type="spellEnd"/>
            <w:r>
              <w:rPr>
                <w:rFonts w:ascii="GHEA Grapalat" w:hAnsi="GHEA Grapalat"/>
                <w:sz w:val="24"/>
              </w:rPr>
              <w:t xml:space="preserve"> </w:t>
            </w:r>
            <w:proofErr w:type="spellStart"/>
            <w:r>
              <w:rPr>
                <w:rFonts w:ascii="GHEA Grapalat" w:hAnsi="GHEA Grapalat"/>
                <w:sz w:val="24"/>
              </w:rPr>
              <w:t>կառավարում</w:t>
            </w:r>
            <w:proofErr w:type="spellEnd"/>
          </w:p>
          <w:p w:rsidR="00AC5453" w:rsidRDefault="00AC5453" w:rsidP="0059113A">
            <w:pPr>
              <w:pStyle w:val="ListParagraph"/>
              <w:numPr>
                <w:ilvl w:val="0"/>
                <w:numId w:val="2"/>
              </w:numPr>
              <w:tabs>
                <w:tab w:val="left" w:pos="1134"/>
              </w:tabs>
              <w:jc w:val="both"/>
              <w:rPr>
                <w:rFonts w:ascii="GHEA Grapalat" w:hAnsi="GHEA Grapalat"/>
                <w:sz w:val="24"/>
              </w:rPr>
            </w:pPr>
            <w:proofErr w:type="spellStart"/>
            <w:r>
              <w:rPr>
                <w:rFonts w:ascii="GHEA Grapalat" w:hAnsi="GHEA Grapalat"/>
                <w:sz w:val="24"/>
              </w:rPr>
              <w:t>Բողոքների</w:t>
            </w:r>
            <w:proofErr w:type="spellEnd"/>
            <w:r>
              <w:rPr>
                <w:rFonts w:ascii="GHEA Grapalat" w:hAnsi="GHEA Grapalat"/>
                <w:sz w:val="24"/>
              </w:rPr>
              <w:t xml:space="preserve"> </w:t>
            </w:r>
            <w:proofErr w:type="spellStart"/>
            <w:r>
              <w:rPr>
                <w:rFonts w:ascii="GHEA Grapalat" w:hAnsi="GHEA Grapalat"/>
                <w:sz w:val="24"/>
              </w:rPr>
              <w:t>բավարարում</w:t>
            </w:r>
            <w:proofErr w:type="spellEnd"/>
          </w:p>
          <w:p w:rsidR="00AC5453" w:rsidRDefault="00AC5453" w:rsidP="0059113A">
            <w:pPr>
              <w:pStyle w:val="ListParagraph"/>
              <w:numPr>
                <w:ilvl w:val="0"/>
                <w:numId w:val="2"/>
              </w:numPr>
              <w:tabs>
                <w:tab w:val="left" w:pos="1134"/>
              </w:tabs>
              <w:jc w:val="both"/>
              <w:rPr>
                <w:rFonts w:ascii="GHEA Grapalat" w:hAnsi="GHEA Grapalat"/>
                <w:sz w:val="24"/>
              </w:rPr>
            </w:pPr>
            <w:proofErr w:type="spellStart"/>
            <w:r>
              <w:rPr>
                <w:rFonts w:ascii="GHEA Grapalat" w:hAnsi="GHEA Grapalat"/>
                <w:sz w:val="24"/>
              </w:rPr>
              <w:t>Ժամանակի</w:t>
            </w:r>
            <w:proofErr w:type="spellEnd"/>
            <w:r>
              <w:rPr>
                <w:rFonts w:ascii="GHEA Grapalat" w:hAnsi="GHEA Grapalat"/>
                <w:sz w:val="24"/>
              </w:rPr>
              <w:t xml:space="preserve"> </w:t>
            </w:r>
            <w:proofErr w:type="spellStart"/>
            <w:r>
              <w:rPr>
                <w:rFonts w:ascii="GHEA Grapalat" w:hAnsi="GHEA Grapalat"/>
                <w:sz w:val="24"/>
              </w:rPr>
              <w:t>կառավարում</w:t>
            </w:r>
            <w:proofErr w:type="spellEnd"/>
          </w:p>
          <w:p w:rsidR="00AC5453" w:rsidRDefault="00AC5453" w:rsidP="0059113A">
            <w:pPr>
              <w:pStyle w:val="ListParagraph"/>
              <w:numPr>
                <w:ilvl w:val="0"/>
                <w:numId w:val="2"/>
              </w:numPr>
              <w:tabs>
                <w:tab w:val="left" w:pos="1134"/>
              </w:tabs>
              <w:jc w:val="both"/>
              <w:rPr>
                <w:rFonts w:ascii="GHEA Grapalat" w:hAnsi="GHEA Grapalat"/>
                <w:sz w:val="24"/>
              </w:rPr>
            </w:pPr>
            <w:proofErr w:type="spellStart"/>
            <w:r>
              <w:rPr>
                <w:rFonts w:ascii="GHEA Grapalat" w:hAnsi="GHEA Grapalat"/>
                <w:sz w:val="24"/>
              </w:rPr>
              <w:t>Ելույթների</w:t>
            </w:r>
            <w:proofErr w:type="spellEnd"/>
            <w:r>
              <w:rPr>
                <w:rFonts w:ascii="GHEA Grapalat" w:hAnsi="GHEA Grapalat"/>
                <w:sz w:val="24"/>
              </w:rPr>
              <w:t xml:space="preserve"> </w:t>
            </w:r>
            <w:proofErr w:type="spellStart"/>
            <w:r>
              <w:rPr>
                <w:rFonts w:ascii="GHEA Grapalat" w:hAnsi="GHEA Grapalat"/>
                <w:sz w:val="24"/>
              </w:rPr>
              <w:t>նախապատրաստում</w:t>
            </w:r>
            <w:proofErr w:type="spellEnd"/>
            <w:r>
              <w:rPr>
                <w:rFonts w:ascii="GHEA Grapalat" w:hAnsi="GHEA Grapalat"/>
                <w:sz w:val="24"/>
              </w:rPr>
              <w:t xml:space="preserve"> և </w:t>
            </w:r>
            <w:proofErr w:type="spellStart"/>
            <w:r>
              <w:rPr>
                <w:rFonts w:ascii="GHEA Grapalat" w:hAnsi="GHEA Grapalat"/>
                <w:sz w:val="24"/>
              </w:rPr>
              <w:t>կազմակերպում</w:t>
            </w:r>
            <w:proofErr w:type="spellEnd"/>
          </w:p>
          <w:p w:rsidR="00AC5453" w:rsidRPr="00061A4E" w:rsidRDefault="00AC5453" w:rsidP="00061A4E">
            <w:pPr>
              <w:pStyle w:val="ListParagraph"/>
              <w:numPr>
                <w:ilvl w:val="0"/>
                <w:numId w:val="2"/>
              </w:numPr>
              <w:tabs>
                <w:tab w:val="left" w:pos="1134"/>
              </w:tabs>
              <w:jc w:val="both"/>
              <w:rPr>
                <w:rFonts w:ascii="GHEA Grapalat" w:hAnsi="GHEA Grapalat"/>
                <w:sz w:val="24"/>
              </w:rPr>
            </w:pPr>
            <w:proofErr w:type="spellStart"/>
            <w:r>
              <w:rPr>
                <w:rFonts w:ascii="GHEA Grapalat" w:hAnsi="GHEA Grapalat"/>
                <w:sz w:val="24"/>
              </w:rPr>
              <w:t>Ժողովների</w:t>
            </w:r>
            <w:proofErr w:type="spellEnd"/>
            <w:r>
              <w:rPr>
                <w:rFonts w:ascii="GHEA Grapalat" w:hAnsi="GHEA Grapalat"/>
                <w:sz w:val="24"/>
              </w:rPr>
              <w:t xml:space="preserve"> և </w:t>
            </w:r>
            <w:proofErr w:type="spellStart"/>
            <w:r>
              <w:rPr>
                <w:rFonts w:ascii="GHEA Grapalat" w:hAnsi="GHEA Grapalat"/>
                <w:sz w:val="24"/>
              </w:rPr>
              <w:t>խորհրդակցությունների</w:t>
            </w:r>
            <w:proofErr w:type="spellEnd"/>
            <w:r>
              <w:rPr>
                <w:rFonts w:ascii="GHEA Grapalat" w:hAnsi="GHEA Grapalat"/>
                <w:sz w:val="24"/>
              </w:rPr>
              <w:t xml:space="preserve"> </w:t>
            </w:r>
            <w:proofErr w:type="spellStart"/>
            <w:r>
              <w:rPr>
                <w:rFonts w:ascii="GHEA Grapalat" w:hAnsi="GHEA Grapalat"/>
                <w:sz w:val="24"/>
              </w:rPr>
              <w:t>կազմակերպում</w:t>
            </w:r>
            <w:proofErr w:type="spellEnd"/>
            <w:r>
              <w:rPr>
                <w:rFonts w:ascii="GHEA Grapalat" w:hAnsi="GHEA Grapalat"/>
                <w:sz w:val="24"/>
              </w:rPr>
              <w:t xml:space="preserve"> և </w:t>
            </w:r>
            <w:proofErr w:type="spellStart"/>
            <w:r>
              <w:rPr>
                <w:rFonts w:ascii="GHEA Grapalat" w:hAnsi="GHEA Grapalat"/>
                <w:sz w:val="24"/>
              </w:rPr>
              <w:t>վարում</w:t>
            </w:r>
            <w:proofErr w:type="spellEnd"/>
          </w:p>
        </w:tc>
      </w:tr>
      <w:tr w:rsidR="00AC5453" w:rsidRPr="00CA42D3" w:rsidTr="002F3FCF">
        <w:trPr>
          <w:trHeight w:val="13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C5453" w:rsidRDefault="00AC5453" w:rsidP="0059113A">
            <w:pPr>
              <w:spacing w:before="100" w:beforeAutospacing="1" w:after="100" w:afterAutospacing="1"/>
              <w:jc w:val="center"/>
              <w:rPr>
                <w:rFonts w:ascii="GHEA Grapalat" w:eastAsia="Times New Roman" w:hAnsi="GHEA Grapalat" w:cs="Sylfaen"/>
                <w:b/>
                <w:bCs/>
                <w:sz w:val="24"/>
                <w:szCs w:val="24"/>
              </w:rPr>
            </w:pPr>
            <w:r w:rsidRPr="0026302B">
              <w:rPr>
                <w:rFonts w:ascii="GHEA Grapalat" w:eastAsia="Times New Roman" w:hAnsi="GHEA Grapalat" w:cs="Times New Roman"/>
                <w:b/>
                <w:bCs/>
                <w:sz w:val="24"/>
                <w:szCs w:val="24"/>
              </w:rPr>
              <w:lastRenderedPageBreak/>
              <w:t xml:space="preserve">4. </w:t>
            </w:r>
            <w:proofErr w:type="spellStart"/>
            <w:r w:rsidRPr="0026302B">
              <w:rPr>
                <w:rFonts w:ascii="GHEA Grapalat" w:eastAsia="Times New Roman" w:hAnsi="GHEA Grapalat" w:cs="Sylfaen"/>
                <w:b/>
                <w:bCs/>
                <w:sz w:val="24"/>
                <w:szCs w:val="24"/>
              </w:rPr>
              <w:t>Կազմակերպական</w:t>
            </w:r>
            <w:proofErr w:type="spellEnd"/>
            <w:r w:rsidRPr="0026302B">
              <w:rPr>
                <w:rFonts w:ascii="GHEA Grapalat" w:eastAsia="Times New Roman" w:hAnsi="GHEA Grapalat" w:cs="Times New Roman"/>
                <w:b/>
                <w:bCs/>
                <w:sz w:val="24"/>
                <w:szCs w:val="24"/>
              </w:rPr>
              <w:t xml:space="preserve"> </w:t>
            </w:r>
            <w:proofErr w:type="spellStart"/>
            <w:r w:rsidRPr="0026302B">
              <w:rPr>
                <w:rFonts w:ascii="GHEA Grapalat" w:eastAsia="Times New Roman" w:hAnsi="GHEA Grapalat" w:cs="Sylfaen"/>
                <w:b/>
                <w:bCs/>
                <w:sz w:val="24"/>
                <w:szCs w:val="24"/>
              </w:rPr>
              <w:t>շրջանակը</w:t>
            </w:r>
            <w:proofErr w:type="spellEnd"/>
          </w:p>
          <w:p w:rsidR="0059113A" w:rsidRDefault="0059113A" w:rsidP="0059113A">
            <w:pPr>
              <w:rPr>
                <w:rFonts w:ascii="GHEA Grapalat" w:eastAsia="Times New Roman" w:hAnsi="GHEA Grapalat" w:cs="Sylfaen"/>
                <w:b/>
                <w:bCs/>
                <w:sz w:val="24"/>
                <w:szCs w:val="24"/>
              </w:rPr>
            </w:pPr>
            <w:r>
              <w:rPr>
                <w:rFonts w:ascii="GHEA Grapalat" w:eastAsia="Times New Roman" w:hAnsi="GHEA Grapalat" w:cs="Sylfaen"/>
                <w:b/>
                <w:bCs/>
                <w:sz w:val="24"/>
                <w:szCs w:val="24"/>
              </w:rPr>
              <w:t xml:space="preserve">4.1. </w:t>
            </w:r>
            <w:proofErr w:type="spellStart"/>
            <w:r>
              <w:rPr>
                <w:rFonts w:ascii="GHEA Grapalat" w:eastAsia="Times New Roman" w:hAnsi="GHEA Grapalat" w:cs="Sylfaen"/>
                <w:b/>
                <w:bCs/>
                <w:sz w:val="24"/>
                <w:szCs w:val="24"/>
              </w:rPr>
              <w:t>Աշխատանքի</w:t>
            </w:r>
            <w:proofErr w:type="spellEnd"/>
            <w:r>
              <w:rPr>
                <w:rFonts w:ascii="GHEA Grapalat" w:eastAsia="Times New Roman" w:hAnsi="GHEA Grapalat" w:cs="Sylfaen"/>
                <w:b/>
                <w:bCs/>
                <w:sz w:val="24"/>
                <w:szCs w:val="24"/>
              </w:rPr>
              <w:t xml:space="preserve"> </w:t>
            </w:r>
            <w:proofErr w:type="spellStart"/>
            <w:r>
              <w:rPr>
                <w:rFonts w:ascii="GHEA Grapalat" w:eastAsia="Times New Roman" w:hAnsi="GHEA Grapalat" w:cs="Sylfaen"/>
                <w:b/>
                <w:bCs/>
                <w:sz w:val="24"/>
                <w:szCs w:val="24"/>
              </w:rPr>
              <w:t>կազմակերպման</w:t>
            </w:r>
            <w:proofErr w:type="spellEnd"/>
            <w:r>
              <w:rPr>
                <w:rFonts w:ascii="GHEA Grapalat" w:eastAsia="Times New Roman" w:hAnsi="GHEA Grapalat" w:cs="Sylfaen"/>
                <w:b/>
                <w:bCs/>
                <w:sz w:val="24"/>
                <w:szCs w:val="24"/>
              </w:rPr>
              <w:t xml:space="preserve"> և </w:t>
            </w:r>
            <w:proofErr w:type="spellStart"/>
            <w:r>
              <w:rPr>
                <w:rFonts w:ascii="GHEA Grapalat" w:eastAsia="Times New Roman" w:hAnsi="GHEA Grapalat" w:cs="Sylfaen"/>
                <w:b/>
                <w:bCs/>
                <w:sz w:val="24"/>
                <w:szCs w:val="24"/>
              </w:rPr>
              <w:t>ղեկավարման</w:t>
            </w:r>
            <w:proofErr w:type="spellEnd"/>
            <w:r>
              <w:rPr>
                <w:rFonts w:ascii="GHEA Grapalat" w:eastAsia="Times New Roman" w:hAnsi="GHEA Grapalat" w:cs="Sylfaen"/>
                <w:b/>
                <w:bCs/>
                <w:sz w:val="24"/>
                <w:szCs w:val="24"/>
              </w:rPr>
              <w:t xml:space="preserve"> </w:t>
            </w:r>
            <w:proofErr w:type="spellStart"/>
            <w:r>
              <w:rPr>
                <w:rFonts w:ascii="GHEA Grapalat" w:eastAsia="Times New Roman" w:hAnsi="GHEA Grapalat" w:cs="Sylfaen"/>
                <w:b/>
                <w:bCs/>
                <w:sz w:val="24"/>
                <w:szCs w:val="24"/>
              </w:rPr>
              <w:t>պատասխանատվությունը</w:t>
            </w:r>
            <w:proofErr w:type="spellEnd"/>
          </w:p>
          <w:p w:rsidR="0059113A" w:rsidRDefault="0059113A" w:rsidP="0059113A">
            <w:pPr>
              <w:jc w:val="both"/>
              <w:rPr>
                <w:rFonts w:ascii="GHEA Grapalat" w:eastAsia="Times New Roman" w:hAnsi="GHEA Grapalat" w:cs="Sylfaen"/>
                <w:b/>
                <w:bCs/>
                <w:sz w:val="24"/>
                <w:szCs w:val="24"/>
              </w:rPr>
            </w:pPr>
            <w:proofErr w:type="spellStart"/>
            <w:r>
              <w:rPr>
                <w:rFonts w:ascii="GHEA Grapalat" w:hAnsi="GHEA Grapalat"/>
                <w:color w:val="000000"/>
                <w:sz w:val="24"/>
                <w:szCs w:val="24"/>
                <w:shd w:val="clear" w:color="auto" w:fill="FFFFFF"/>
              </w:rPr>
              <w:t>Պատասխանատու</w:t>
            </w:r>
            <w:proofErr w:type="spellEnd"/>
            <w:r>
              <w:rPr>
                <w:rFonts w:ascii="GHEA Grapalat" w:hAnsi="GHEA Grapalat"/>
                <w:color w:val="000000"/>
                <w:sz w:val="24"/>
                <w:szCs w:val="24"/>
                <w:shd w:val="clear" w:color="auto" w:fill="FFFFFF"/>
              </w:rPr>
              <w:t xml:space="preserve"> է </w:t>
            </w:r>
            <w:proofErr w:type="spellStart"/>
            <w:r>
              <w:rPr>
                <w:rFonts w:ascii="GHEA Grapalat" w:hAnsi="GHEA Grapalat"/>
                <w:color w:val="000000"/>
                <w:sz w:val="24"/>
                <w:szCs w:val="24"/>
                <w:shd w:val="clear" w:color="auto" w:fill="FFFFFF"/>
              </w:rPr>
              <w:t>համապատասխան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մարմնի</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կառուցվածքային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ստորաբաժանման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աշխատանքների</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կազմակերպման</w:t>
            </w:r>
            <w:proofErr w:type="spellEnd"/>
            <w:r>
              <w:rPr>
                <w:rFonts w:ascii="GHEA Grapalat" w:hAnsi="GHEA Grapalat"/>
                <w:color w:val="000000"/>
                <w:sz w:val="24"/>
                <w:szCs w:val="24"/>
                <w:shd w:val="clear" w:color="auto" w:fill="FFFFFF"/>
              </w:rPr>
              <w:t xml:space="preserve"> և </w:t>
            </w:r>
            <w:proofErr w:type="spellStart"/>
            <w:r>
              <w:rPr>
                <w:rFonts w:ascii="GHEA Grapalat" w:hAnsi="GHEA Grapalat"/>
                <w:color w:val="000000"/>
                <w:sz w:val="24"/>
                <w:szCs w:val="24"/>
                <w:shd w:val="clear" w:color="auto" w:fill="FFFFFF"/>
              </w:rPr>
              <w:t>ղեկավարման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համար</w:t>
            </w:r>
            <w:proofErr w:type="spellEnd"/>
            <w:r>
              <w:rPr>
                <w:rFonts w:ascii="GHEA Grapalat" w:hAnsi="GHEA Grapalat"/>
                <w:color w:val="000000"/>
                <w:sz w:val="24"/>
                <w:szCs w:val="24"/>
                <w:shd w:val="clear" w:color="auto" w:fill="FFFFFF"/>
              </w:rPr>
              <w:t>։</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
          <w:p w:rsidR="0059113A" w:rsidRDefault="0059113A" w:rsidP="0059113A">
            <w:pPr>
              <w:jc w:val="both"/>
              <w:rPr>
                <w:rFonts w:ascii="Arial Unicode" w:hAnsi="Arial Unicode"/>
                <w:color w:val="000000"/>
                <w:sz w:val="21"/>
                <w:szCs w:val="21"/>
              </w:rPr>
            </w:pPr>
            <w:r>
              <w:rPr>
                <w:rFonts w:ascii="GHEA Grapalat" w:eastAsia="Times New Roman" w:hAnsi="GHEA Grapalat" w:cs="Sylfaen"/>
                <w:b/>
                <w:bCs/>
                <w:sz w:val="24"/>
                <w:szCs w:val="24"/>
              </w:rPr>
              <w:t xml:space="preserve">4.2. </w:t>
            </w:r>
            <w:proofErr w:type="spellStart"/>
            <w:r>
              <w:rPr>
                <w:rFonts w:ascii="GHEA Grapalat" w:eastAsia="Times New Roman" w:hAnsi="GHEA Grapalat" w:cs="Sylfaen"/>
                <w:b/>
                <w:bCs/>
                <w:sz w:val="24"/>
                <w:szCs w:val="24"/>
              </w:rPr>
              <w:t>Որոշումներ</w:t>
            </w:r>
            <w:proofErr w:type="spellEnd"/>
            <w:r>
              <w:rPr>
                <w:rFonts w:ascii="GHEA Grapalat" w:eastAsia="Times New Roman" w:hAnsi="GHEA Grapalat" w:cs="Sylfaen"/>
                <w:b/>
                <w:bCs/>
                <w:sz w:val="24"/>
                <w:szCs w:val="24"/>
              </w:rPr>
              <w:t xml:space="preserve"> </w:t>
            </w:r>
            <w:proofErr w:type="spellStart"/>
            <w:r>
              <w:rPr>
                <w:rFonts w:ascii="GHEA Grapalat" w:eastAsia="Times New Roman" w:hAnsi="GHEA Grapalat" w:cs="Sylfaen"/>
                <w:b/>
                <w:bCs/>
                <w:sz w:val="24"/>
                <w:szCs w:val="24"/>
              </w:rPr>
              <w:t>կայացնելու</w:t>
            </w:r>
            <w:proofErr w:type="spellEnd"/>
            <w:r>
              <w:rPr>
                <w:rFonts w:ascii="GHEA Grapalat" w:eastAsia="Times New Roman" w:hAnsi="GHEA Grapalat" w:cs="Sylfaen"/>
                <w:b/>
                <w:bCs/>
                <w:sz w:val="24"/>
                <w:szCs w:val="24"/>
              </w:rPr>
              <w:t xml:space="preserve"> </w:t>
            </w:r>
            <w:proofErr w:type="spellStart"/>
            <w:r>
              <w:rPr>
                <w:rFonts w:ascii="GHEA Grapalat" w:eastAsia="Times New Roman" w:hAnsi="GHEA Grapalat" w:cs="Sylfaen"/>
                <w:b/>
                <w:bCs/>
                <w:sz w:val="24"/>
                <w:szCs w:val="24"/>
              </w:rPr>
              <w:t>լիազորություններ</w:t>
            </w:r>
            <w:proofErr w:type="spellEnd"/>
            <w:r>
              <w:rPr>
                <w:rFonts w:ascii="GHEA Grapalat" w:eastAsia="Times New Roman" w:hAnsi="GHEA Grapalat" w:cs="Sylfaen"/>
                <w:b/>
                <w:bCs/>
                <w:sz w:val="24"/>
                <w:szCs w:val="24"/>
              </w:rPr>
              <w:tab/>
            </w:r>
            <w:r>
              <w:rPr>
                <w:rFonts w:ascii="GHEA Grapalat" w:eastAsia="Times New Roman" w:hAnsi="GHEA Grapalat" w:cs="Sylfaen"/>
                <w:b/>
                <w:bCs/>
                <w:sz w:val="24"/>
                <w:szCs w:val="24"/>
              </w:rPr>
              <w:tab/>
            </w:r>
            <w:r>
              <w:rPr>
                <w:rFonts w:ascii="GHEA Grapalat" w:eastAsia="Times New Roman" w:hAnsi="GHEA Grapalat" w:cs="Sylfaen"/>
                <w:b/>
                <w:bCs/>
                <w:sz w:val="24"/>
                <w:szCs w:val="24"/>
              </w:rPr>
              <w:tab/>
            </w:r>
            <w:r>
              <w:rPr>
                <w:rFonts w:ascii="GHEA Grapalat" w:eastAsia="Times New Roman" w:hAnsi="GHEA Grapalat" w:cs="Sylfaen"/>
                <w:b/>
                <w:bCs/>
                <w:sz w:val="24"/>
                <w:szCs w:val="24"/>
              </w:rPr>
              <w:tab/>
            </w:r>
          </w:p>
          <w:p w:rsidR="0059113A" w:rsidRDefault="0059113A" w:rsidP="0059113A">
            <w:pPr>
              <w:jc w:val="both"/>
              <w:rPr>
                <w:rFonts w:ascii="GHEA Grapalat" w:eastAsia="Times New Roman" w:hAnsi="GHEA Grapalat" w:cs="Sylfaen"/>
                <w:b/>
                <w:bCs/>
                <w:sz w:val="24"/>
                <w:szCs w:val="24"/>
              </w:rPr>
            </w:pPr>
            <w:proofErr w:type="spellStart"/>
            <w:r>
              <w:rPr>
                <w:rFonts w:ascii="GHEA Grapalat" w:hAnsi="GHEA Grapalat"/>
                <w:color w:val="000000"/>
                <w:sz w:val="24"/>
                <w:szCs w:val="24"/>
              </w:rPr>
              <w:t>Կայացնում</w:t>
            </w:r>
            <w:proofErr w:type="spellEnd"/>
            <w:r>
              <w:rPr>
                <w:rFonts w:ascii="GHEA Grapalat" w:hAnsi="GHEA Grapalat"/>
                <w:color w:val="000000"/>
                <w:sz w:val="24"/>
                <w:szCs w:val="24"/>
              </w:rPr>
              <w:t xml:space="preserve"> է </w:t>
            </w:r>
            <w:proofErr w:type="spellStart"/>
            <w:r>
              <w:rPr>
                <w:rFonts w:ascii="GHEA Grapalat" w:hAnsi="GHEA Grapalat"/>
                <w:color w:val="000000"/>
                <w:sz w:val="24"/>
                <w:szCs w:val="24"/>
              </w:rPr>
              <w:t>որոշումներ</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համապատասխան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մարմնի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կառուցվածքային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ստորաբաժանման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աշխատանքների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կազմակերպման</w:t>
            </w:r>
            <w:proofErr w:type="spellEnd"/>
            <w:r>
              <w:rPr>
                <w:rFonts w:ascii="GHEA Grapalat" w:hAnsi="GHEA Grapalat"/>
                <w:color w:val="000000"/>
                <w:sz w:val="24"/>
                <w:szCs w:val="24"/>
              </w:rPr>
              <w:t xml:space="preserve"> և </w:t>
            </w:r>
            <w:proofErr w:type="spellStart"/>
            <w:r>
              <w:rPr>
                <w:rFonts w:ascii="GHEA Grapalat" w:hAnsi="GHEA Grapalat"/>
                <w:color w:val="000000"/>
                <w:sz w:val="24"/>
                <w:szCs w:val="24"/>
              </w:rPr>
              <w:t>ղեկավարման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շրջանակներում</w:t>
            </w:r>
            <w:proofErr w:type="spellEnd"/>
            <w:r>
              <w:rPr>
                <w:rFonts w:ascii="GHEA Grapalat" w:hAnsi="GHEA Grapalat"/>
                <w:color w:val="000000"/>
                <w:sz w:val="24"/>
                <w:szCs w:val="24"/>
              </w:rPr>
              <w:t>։</w:t>
            </w:r>
            <w:r>
              <w:rPr>
                <w:rFonts w:ascii="GHEA Grapalat" w:hAnsi="GHEA Grapalat"/>
                <w:sz w:val="24"/>
                <w:szCs w:val="24"/>
              </w:rPr>
              <w:tab/>
            </w:r>
          </w:p>
          <w:p w:rsidR="0059113A" w:rsidRDefault="0059113A" w:rsidP="0059113A">
            <w:pPr>
              <w:jc w:val="both"/>
              <w:rPr>
                <w:sz w:val="24"/>
                <w:szCs w:val="24"/>
              </w:rPr>
            </w:pPr>
            <w:r>
              <w:rPr>
                <w:rFonts w:ascii="GHEA Grapalat" w:eastAsia="Times New Roman" w:hAnsi="GHEA Grapalat" w:cs="Sylfaen"/>
                <w:b/>
                <w:bCs/>
                <w:sz w:val="24"/>
                <w:szCs w:val="24"/>
              </w:rPr>
              <w:t xml:space="preserve">4.3. </w:t>
            </w:r>
            <w:proofErr w:type="spellStart"/>
            <w:r>
              <w:rPr>
                <w:rFonts w:ascii="GHEA Grapalat" w:eastAsia="Times New Roman" w:hAnsi="GHEA Grapalat" w:cs="Sylfaen"/>
                <w:b/>
                <w:bCs/>
                <w:sz w:val="24"/>
                <w:szCs w:val="24"/>
              </w:rPr>
              <w:t>Գործունեության</w:t>
            </w:r>
            <w:proofErr w:type="spellEnd"/>
            <w:r>
              <w:rPr>
                <w:rFonts w:ascii="GHEA Grapalat" w:eastAsia="Times New Roman" w:hAnsi="GHEA Grapalat" w:cs="Sylfaen"/>
                <w:b/>
                <w:bCs/>
                <w:sz w:val="24"/>
                <w:szCs w:val="24"/>
              </w:rPr>
              <w:t xml:space="preserve"> </w:t>
            </w:r>
            <w:proofErr w:type="spellStart"/>
            <w:r>
              <w:rPr>
                <w:rFonts w:ascii="GHEA Grapalat" w:eastAsia="Times New Roman" w:hAnsi="GHEA Grapalat" w:cs="Sylfaen"/>
                <w:b/>
                <w:bCs/>
                <w:sz w:val="24"/>
                <w:szCs w:val="24"/>
              </w:rPr>
              <w:t>ազդեցություն</w:t>
            </w:r>
            <w:proofErr w:type="spellEnd"/>
            <w:r>
              <w:rPr>
                <w:rFonts w:ascii="GHEA Grapalat" w:eastAsia="Times New Roman" w:hAnsi="GHEA Grapalat" w:cs="Sylfaen"/>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9113A" w:rsidRDefault="0059113A" w:rsidP="0059113A">
            <w:pPr>
              <w:jc w:val="both"/>
              <w:rPr>
                <w:sz w:val="24"/>
                <w:szCs w:val="24"/>
              </w:rPr>
            </w:pPr>
            <w:proofErr w:type="spellStart"/>
            <w:r>
              <w:rPr>
                <w:rFonts w:ascii="GHEA Grapalat" w:hAnsi="GHEA Grapalat"/>
                <w:color w:val="000000"/>
                <w:sz w:val="24"/>
                <w:szCs w:val="24"/>
              </w:rPr>
              <w:t>Ունի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գերատեսչական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մակարդակում</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աշխատանքների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կազմակերպման</w:t>
            </w:r>
            <w:proofErr w:type="spellEnd"/>
            <w:r>
              <w:rPr>
                <w:rFonts w:ascii="GHEA Grapalat" w:hAnsi="GHEA Grapalat"/>
                <w:color w:val="000000"/>
                <w:sz w:val="24"/>
                <w:szCs w:val="24"/>
              </w:rPr>
              <w:t xml:space="preserve"> և </w:t>
            </w:r>
            <w:proofErr w:type="spellStart"/>
            <w:r>
              <w:rPr>
                <w:rFonts w:ascii="GHEA Grapalat" w:hAnsi="GHEA Grapalat"/>
                <w:color w:val="000000"/>
                <w:sz w:val="24"/>
                <w:szCs w:val="24"/>
              </w:rPr>
              <w:t>իր</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լիազորությունների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իրականացման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արդյունքում</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այլ</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անձանց</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վրա</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ազդեցություն</w:t>
            </w:r>
            <w:proofErr w:type="spellEnd"/>
            <w:r>
              <w:rPr>
                <w:rFonts w:ascii="GHEA Grapalat" w:hAnsi="GHEA Grapalat"/>
                <w:color w:val="000000"/>
                <w:sz w:val="24"/>
                <w:szCs w:val="24"/>
              </w:rPr>
              <w:t>:</w:t>
            </w:r>
          </w:p>
          <w:p w:rsidR="0059113A" w:rsidRDefault="0059113A" w:rsidP="0059113A">
            <w:pPr>
              <w:jc w:val="both"/>
              <w:rPr>
                <w:sz w:val="24"/>
                <w:szCs w:val="24"/>
              </w:rPr>
            </w:pPr>
            <w:r>
              <w:rPr>
                <w:rFonts w:ascii="GHEA Grapalat" w:hAnsi="GHEA Grapalat"/>
                <w:b/>
                <w:sz w:val="24"/>
                <w:szCs w:val="24"/>
              </w:rPr>
              <w:t>4.4.</w:t>
            </w:r>
            <w:r>
              <w:rPr>
                <w:b/>
                <w:sz w:val="24"/>
                <w:szCs w:val="24"/>
              </w:rPr>
              <w:t xml:space="preserve"> </w:t>
            </w:r>
            <w:proofErr w:type="spellStart"/>
            <w:r>
              <w:rPr>
                <w:rFonts w:ascii="GHEA Grapalat" w:eastAsia="Times New Roman" w:hAnsi="GHEA Grapalat" w:cs="Sylfaen"/>
                <w:b/>
                <w:bCs/>
                <w:sz w:val="24"/>
                <w:szCs w:val="24"/>
              </w:rPr>
              <w:t>Շփումներ</w:t>
            </w:r>
            <w:proofErr w:type="spellEnd"/>
            <w:r>
              <w:rPr>
                <w:rFonts w:ascii="GHEA Grapalat" w:eastAsia="Times New Roman" w:hAnsi="GHEA Grapalat" w:cs="Sylfaen"/>
                <w:b/>
                <w:bCs/>
                <w:sz w:val="24"/>
                <w:szCs w:val="24"/>
              </w:rPr>
              <w:t xml:space="preserve"> և </w:t>
            </w:r>
            <w:proofErr w:type="spellStart"/>
            <w:r>
              <w:rPr>
                <w:rFonts w:ascii="GHEA Grapalat" w:eastAsia="Times New Roman" w:hAnsi="GHEA Grapalat" w:cs="Sylfaen"/>
                <w:b/>
                <w:bCs/>
                <w:sz w:val="24"/>
                <w:szCs w:val="24"/>
              </w:rPr>
              <w:t>ներկայացուցչություն</w:t>
            </w:r>
            <w:proofErr w:type="spellEnd"/>
            <w:r>
              <w:rPr>
                <w:rFonts w:ascii="GHEA Grapalat" w:eastAsia="Times New Roman" w:hAnsi="GHEA Grapalat" w:cs="Sylfaen"/>
                <w:b/>
                <w:bCs/>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59113A" w:rsidRPr="0001064C" w:rsidRDefault="0059113A" w:rsidP="0059113A">
            <w:pPr>
              <w:jc w:val="both"/>
              <w:rPr>
                <w:rFonts w:ascii="GHEA Grapalat" w:hAnsi="GHEA Grapalat"/>
                <w:sz w:val="24"/>
                <w:szCs w:val="24"/>
                <w:lang w:val="hy-AM"/>
              </w:rPr>
            </w:pPr>
            <w:r w:rsidRPr="0001064C">
              <w:rPr>
                <w:rFonts w:ascii="GHEA Grapalat" w:hAnsi="GHEA Grapalat"/>
                <w:sz w:val="24"/>
                <w:szCs w:val="24"/>
                <w:lang w:val="hy-AM"/>
              </w:rPr>
              <w:t xml:space="preserve">Շփվում և որպես ներկայացուցիչ հանդես է գալիս պետական մարմինների և </w:t>
            </w:r>
            <w:r w:rsidRPr="0001064C">
              <w:rPr>
                <w:rFonts w:ascii="GHEA Grapalat" w:hAnsi="GHEA Grapalat"/>
                <w:sz w:val="24"/>
                <w:szCs w:val="24"/>
                <w:lang w:val="hy-AM"/>
              </w:rPr>
              <w:lastRenderedPageBreak/>
              <w:t xml:space="preserve">կազմակերպությունների ներկայացուցիչների, ինչպես նաև օտարերկրյա պետությունների և միջազգային կազմակերպությունների ներկայացուցիչների հետ՝ ներկայացնելով համապատասխան կառուցվածքային ստորաբաժանումը: </w:t>
            </w:r>
          </w:p>
          <w:p w:rsidR="0059113A" w:rsidRPr="0059113A" w:rsidRDefault="0059113A" w:rsidP="0059113A">
            <w:pPr>
              <w:jc w:val="both"/>
              <w:rPr>
                <w:rFonts w:ascii="Arial Unicode" w:hAnsi="Arial Unicode"/>
                <w:color w:val="000000"/>
                <w:sz w:val="21"/>
                <w:szCs w:val="21"/>
                <w:lang w:val="hy-AM"/>
              </w:rPr>
            </w:pPr>
            <w:r w:rsidRPr="0059113A">
              <w:rPr>
                <w:rFonts w:ascii="GHEA Grapalat" w:eastAsia="Times New Roman" w:hAnsi="GHEA Grapalat" w:cs="Sylfaen"/>
                <w:b/>
                <w:bCs/>
                <w:sz w:val="24"/>
                <w:szCs w:val="24"/>
                <w:lang w:val="hy-AM"/>
              </w:rPr>
              <w:t>4.5. Խնդիրների բարդությունը և դրանց լուծումը</w:t>
            </w:r>
            <w:r w:rsidRPr="0059113A">
              <w:rPr>
                <w:b/>
                <w:sz w:val="24"/>
                <w:szCs w:val="24"/>
                <w:lang w:val="hy-AM"/>
              </w:rPr>
              <w:tab/>
            </w:r>
            <w:r w:rsidRPr="0059113A">
              <w:rPr>
                <w:b/>
                <w:sz w:val="24"/>
                <w:szCs w:val="24"/>
                <w:lang w:val="hy-AM"/>
              </w:rPr>
              <w:tab/>
            </w:r>
            <w:r w:rsidRPr="0059113A">
              <w:rPr>
                <w:b/>
                <w:sz w:val="24"/>
                <w:szCs w:val="24"/>
                <w:lang w:val="hy-AM"/>
              </w:rPr>
              <w:tab/>
            </w:r>
            <w:r w:rsidRPr="0059113A">
              <w:rPr>
                <w:b/>
                <w:sz w:val="24"/>
                <w:szCs w:val="24"/>
                <w:lang w:val="hy-AM"/>
              </w:rPr>
              <w:tab/>
            </w:r>
            <w:r w:rsidRPr="0059113A">
              <w:rPr>
                <w:b/>
                <w:sz w:val="24"/>
                <w:szCs w:val="24"/>
                <w:lang w:val="hy-AM"/>
              </w:rPr>
              <w:tab/>
            </w:r>
            <w:r w:rsidRPr="0059113A">
              <w:rPr>
                <w:b/>
                <w:sz w:val="24"/>
                <w:szCs w:val="24"/>
                <w:lang w:val="hy-AM"/>
              </w:rPr>
              <w:tab/>
            </w:r>
          </w:p>
          <w:p w:rsidR="00AC5453" w:rsidRPr="00763F49" w:rsidRDefault="0059113A" w:rsidP="0059113A">
            <w:pPr>
              <w:spacing w:before="100" w:beforeAutospacing="1" w:after="100" w:afterAutospacing="1"/>
              <w:jc w:val="both"/>
              <w:rPr>
                <w:rFonts w:ascii="GHEA Grapalat" w:eastAsia="Times New Roman" w:hAnsi="GHEA Grapalat" w:cs="Times New Roman"/>
                <w:sz w:val="24"/>
                <w:szCs w:val="24"/>
                <w:lang w:val="hy-AM"/>
              </w:rPr>
            </w:pPr>
            <w:r w:rsidRPr="00763F49">
              <w:rPr>
                <w:rFonts w:ascii="GHEA Grapalat" w:hAnsi="GHEA Grapalat"/>
                <w:color w:val="000000"/>
                <w:sz w:val="24"/>
                <w:szCs w:val="24"/>
                <w:shd w:val="clear" w:color="auto" w:fill="FFFFFF"/>
                <w:lang w:val="hy-AM"/>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p w:rsidR="0059113A" w:rsidRPr="00763F49" w:rsidRDefault="0059113A" w:rsidP="0059113A">
            <w:pPr>
              <w:spacing w:before="100" w:beforeAutospacing="1" w:after="100" w:afterAutospacing="1"/>
              <w:jc w:val="both"/>
              <w:rPr>
                <w:rFonts w:ascii="GHEA Grapalat" w:eastAsia="Times New Roman" w:hAnsi="GHEA Grapalat" w:cs="Times New Roman"/>
                <w:sz w:val="24"/>
                <w:szCs w:val="24"/>
                <w:lang w:val="hy-AM"/>
              </w:rPr>
            </w:pPr>
          </w:p>
        </w:tc>
      </w:tr>
    </w:tbl>
    <w:p w:rsidR="00AC5453" w:rsidRPr="00D036A7" w:rsidRDefault="00AC5453" w:rsidP="0059113A">
      <w:pPr>
        <w:rPr>
          <w:rFonts w:ascii="GHEA Grapalat" w:hAnsi="GHEA Grapalat"/>
          <w:lang w:val="hy-AM"/>
        </w:rPr>
      </w:pPr>
    </w:p>
    <w:p w:rsidR="00E308A4" w:rsidRPr="00AC5453" w:rsidRDefault="00CA42D3" w:rsidP="0059113A">
      <w:pPr>
        <w:rPr>
          <w:rFonts w:ascii="GHEA Grapalat" w:hAnsi="GHEA Grapalat"/>
          <w:sz w:val="24"/>
          <w:szCs w:val="24"/>
          <w:lang w:val="hy-AM"/>
        </w:rPr>
      </w:pPr>
    </w:p>
    <w:sectPr w:rsidR="00E308A4" w:rsidRPr="00AC5453" w:rsidSect="00223C43">
      <w:pgSz w:w="12240" w:h="15840"/>
      <w:pgMar w:top="42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RTEK Courier">
    <w:charset w:val="00"/>
    <w:family w:val="roman"/>
    <w:pitch w:val="fixed"/>
    <w:sig w:usb0="00000003" w:usb1="00000000" w:usb2="00000000" w:usb3="00000000" w:csb0="00000001" w:csb1="00000000"/>
  </w:font>
  <w:font w:name="Times Unicode">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A47"/>
    <w:multiLevelType w:val="hybridMultilevel"/>
    <w:tmpl w:val="D3760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5A043A"/>
    <w:multiLevelType w:val="hybridMultilevel"/>
    <w:tmpl w:val="9626AB36"/>
    <w:lvl w:ilvl="0" w:tplc="C07A7BB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7773B7B"/>
    <w:multiLevelType w:val="hybridMultilevel"/>
    <w:tmpl w:val="3FA2B458"/>
    <w:lvl w:ilvl="0" w:tplc="69729536">
      <w:start w:val="1"/>
      <w:numFmt w:val="bullet"/>
      <w:lvlText w:val=""/>
      <w:lvlJc w:val="left"/>
      <w:pPr>
        <w:ind w:left="720" w:hanging="360"/>
      </w:pPr>
      <w:rPr>
        <w:rFonts w:ascii="Symbol" w:hAnsi="Symbol" w:hint="default"/>
        <w:b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507A5"/>
    <w:multiLevelType w:val="hybridMultilevel"/>
    <w:tmpl w:val="C7662234"/>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15:restartNumberingAfterBreak="0">
    <w:nsid w:val="39227E1C"/>
    <w:multiLevelType w:val="hybridMultilevel"/>
    <w:tmpl w:val="8BC0E2A2"/>
    <w:lvl w:ilvl="0" w:tplc="66683AD0">
      <w:start w:val="1"/>
      <w:numFmt w:val="bullet"/>
      <w:lvlText w:val=""/>
      <w:lvlJc w:val="left"/>
      <w:pPr>
        <w:ind w:left="720" w:hanging="360"/>
      </w:pPr>
      <w:rPr>
        <w:rFonts w:ascii="Symbol" w:hAnsi="Symbol"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A51325"/>
    <w:multiLevelType w:val="hybridMultilevel"/>
    <w:tmpl w:val="70004394"/>
    <w:lvl w:ilvl="0" w:tplc="04190011">
      <w:start w:val="1"/>
      <w:numFmt w:val="decimal"/>
      <w:lvlText w:val="%1)"/>
      <w:lvlJc w:val="left"/>
      <w:pPr>
        <w:ind w:left="786"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99A06DE"/>
    <w:multiLevelType w:val="hybridMultilevel"/>
    <w:tmpl w:val="5066D22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2D0928"/>
    <w:multiLevelType w:val="hybridMultilevel"/>
    <w:tmpl w:val="877AE0DE"/>
    <w:lvl w:ilvl="0" w:tplc="04090001">
      <w:start w:val="1"/>
      <w:numFmt w:val="bullet"/>
      <w:lvlText w:val=""/>
      <w:lvlJc w:val="left"/>
      <w:pPr>
        <w:ind w:left="3479" w:hanging="360"/>
      </w:pPr>
      <w:rPr>
        <w:rFonts w:ascii="Symbol" w:hAnsi="Symbol" w:hint="default"/>
        <w:sz w:val="24"/>
        <w:szCs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 w15:restartNumberingAfterBreak="0">
    <w:nsid w:val="761F4DC2"/>
    <w:multiLevelType w:val="hybridMultilevel"/>
    <w:tmpl w:val="926A6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42CD"/>
    <w:rsid w:val="00061A4E"/>
    <w:rsid w:val="000A131E"/>
    <w:rsid w:val="000B34C9"/>
    <w:rsid w:val="000C2CAF"/>
    <w:rsid w:val="001A0BDE"/>
    <w:rsid w:val="00203C51"/>
    <w:rsid w:val="002730D7"/>
    <w:rsid w:val="00423FDA"/>
    <w:rsid w:val="00435C4A"/>
    <w:rsid w:val="004830F9"/>
    <w:rsid w:val="0059113A"/>
    <w:rsid w:val="005926B9"/>
    <w:rsid w:val="0067519B"/>
    <w:rsid w:val="00763F49"/>
    <w:rsid w:val="007E6560"/>
    <w:rsid w:val="008434C7"/>
    <w:rsid w:val="00850F6E"/>
    <w:rsid w:val="00874199"/>
    <w:rsid w:val="008B2F1C"/>
    <w:rsid w:val="00AC5453"/>
    <w:rsid w:val="00BF46C8"/>
    <w:rsid w:val="00C142CD"/>
    <w:rsid w:val="00C7330E"/>
    <w:rsid w:val="00CA42D3"/>
    <w:rsid w:val="00CA515F"/>
    <w:rsid w:val="00CC61B0"/>
    <w:rsid w:val="00DF08EE"/>
    <w:rsid w:val="00E308E7"/>
    <w:rsid w:val="00E725AF"/>
    <w:rsid w:val="00E72792"/>
    <w:rsid w:val="00EC44C2"/>
    <w:rsid w:val="00F1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AA9C"/>
  <w15:docId w15:val="{26F1B488-1669-4945-A446-440983F7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4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5453"/>
    <w:pPr>
      <w:ind w:left="720"/>
      <w:contextualSpacing/>
    </w:pPr>
  </w:style>
  <w:style w:type="paragraph" w:styleId="BodyTextIndent">
    <w:name w:val="Body Text Indent"/>
    <w:basedOn w:val="Normal"/>
    <w:link w:val="BodyTextIndentChar"/>
    <w:uiPriority w:val="99"/>
    <w:unhideWhenUsed/>
    <w:rsid w:val="00AC5453"/>
    <w:pPr>
      <w:spacing w:after="120" w:line="25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C5453"/>
    <w:rPr>
      <w:rFonts w:ascii="Calibri" w:eastAsia="Calibri" w:hAnsi="Calibri" w:cs="Times New Roman"/>
      <w:lang w:val="en-US"/>
    </w:rPr>
  </w:style>
  <w:style w:type="paragraph" w:styleId="BodyTextIndent2">
    <w:name w:val="Body Text Indent 2"/>
    <w:basedOn w:val="Normal"/>
    <w:link w:val="BodyTextIndent2Char"/>
    <w:uiPriority w:val="99"/>
    <w:unhideWhenUsed/>
    <w:rsid w:val="00AC5453"/>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AC5453"/>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AC5453"/>
    <w:pPr>
      <w:spacing w:after="120" w:line="25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AC5453"/>
    <w:rPr>
      <w:rFonts w:ascii="Calibri" w:eastAsia="Calibri" w:hAnsi="Calibri" w:cs="Times New Roman"/>
      <w:sz w:val="16"/>
      <w:szCs w:val="16"/>
      <w:lang w:val="en-US"/>
    </w:rPr>
  </w:style>
  <w:style w:type="paragraph" w:styleId="BodyText">
    <w:name w:val="Body Text"/>
    <w:basedOn w:val="Normal"/>
    <w:link w:val="BodyTextChar"/>
    <w:uiPriority w:val="99"/>
    <w:unhideWhenUsed/>
    <w:rsid w:val="00AC5453"/>
    <w:pPr>
      <w:spacing w:after="120"/>
    </w:pPr>
  </w:style>
  <w:style w:type="character" w:customStyle="1" w:styleId="BodyTextChar">
    <w:name w:val="Body Text Char"/>
    <w:basedOn w:val="DefaultParagraphFont"/>
    <w:link w:val="BodyText"/>
    <w:uiPriority w:val="99"/>
    <w:rsid w:val="00AC5453"/>
    <w:rPr>
      <w:lang w:val="en-US"/>
    </w:rPr>
  </w:style>
  <w:style w:type="character" w:styleId="CommentReference">
    <w:name w:val="annotation reference"/>
    <w:basedOn w:val="DefaultParagraphFont"/>
    <w:uiPriority w:val="99"/>
    <w:semiHidden/>
    <w:unhideWhenUsed/>
    <w:rsid w:val="00E72792"/>
    <w:rPr>
      <w:sz w:val="16"/>
      <w:szCs w:val="16"/>
    </w:rPr>
  </w:style>
  <w:style w:type="paragraph" w:styleId="CommentText">
    <w:name w:val="annotation text"/>
    <w:basedOn w:val="Normal"/>
    <w:link w:val="CommentTextChar"/>
    <w:uiPriority w:val="99"/>
    <w:semiHidden/>
    <w:unhideWhenUsed/>
    <w:rsid w:val="00E72792"/>
    <w:pPr>
      <w:spacing w:line="240" w:lineRule="auto"/>
    </w:pPr>
    <w:rPr>
      <w:sz w:val="20"/>
      <w:szCs w:val="20"/>
    </w:rPr>
  </w:style>
  <w:style w:type="character" w:customStyle="1" w:styleId="CommentTextChar">
    <w:name w:val="Comment Text Char"/>
    <w:basedOn w:val="DefaultParagraphFont"/>
    <w:link w:val="CommentText"/>
    <w:uiPriority w:val="99"/>
    <w:semiHidden/>
    <w:rsid w:val="00E72792"/>
    <w:rPr>
      <w:sz w:val="20"/>
      <w:szCs w:val="20"/>
      <w:lang w:val="en-US"/>
    </w:rPr>
  </w:style>
  <w:style w:type="paragraph" w:styleId="CommentSubject">
    <w:name w:val="annotation subject"/>
    <w:basedOn w:val="CommentText"/>
    <w:next w:val="CommentText"/>
    <w:link w:val="CommentSubjectChar"/>
    <w:uiPriority w:val="99"/>
    <w:semiHidden/>
    <w:unhideWhenUsed/>
    <w:rsid w:val="00E72792"/>
    <w:rPr>
      <w:b/>
      <w:bCs/>
    </w:rPr>
  </w:style>
  <w:style w:type="character" w:customStyle="1" w:styleId="CommentSubjectChar">
    <w:name w:val="Comment Subject Char"/>
    <w:basedOn w:val="CommentTextChar"/>
    <w:link w:val="CommentSubject"/>
    <w:uiPriority w:val="99"/>
    <w:semiHidden/>
    <w:rsid w:val="00E72792"/>
    <w:rPr>
      <w:b/>
      <w:bCs/>
      <w:sz w:val="20"/>
      <w:szCs w:val="20"/>
      <w:lang w:val="en-US"/>
    </w:rPr>
  </w:style>
  <w:style w:type="paragraph" w:styleId="BalloonText">
    <w:name w:val="Balloon Text"/>
    <w:basedOn w:val="Normal"/>
    <w:link w:val="BalloonTextChar"/>
    <w:uiPriority w:val="99"/>
    <w:semiHidden/>
    <w:unhideWhenUsed/>
    <w:rsid w:val="00E72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79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Karine</cp:lastModifiedBy>
  <cp:revision>67</cp:revision>
  <cp:lastPrinted>2020-01-24T06:01:00Z</cp:lastPrinted>
  <dcterms:created xsi:type="dcterms:W3CDTF">2020-01-11T15:03:00Z</dcterms:created>
  <dcterms:modified xsi:type="dcterms:W3CDTF">2020-04-17T14:47:00Z</dcterms:modified>
</cp:coreProperties>
</file>