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CD276A">
        <w:rPr>
          <w:rFonts w:ascii="GHEA Grapalat" w:eastAsia="Times New Roman" w:hAnsi="GHEA Grapalat" w:cs="Sylfaen"/>
          <w:sz w:val="16"/>
          <w:szCs w:val="16"/>
          <w:lang w:val="hy-AM"/>
        </w:rPr>
        <w:t>77</w:t>
      </w:r>
      <w:r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45F52" w:rsidRDefault="00DA1240" w:rsidP="00CB30D1">
      <w:pPr>
        <w:spacing w:after="0" w:line="240" w:lineRule="auto"/>
        <w:ind w:firstLine="375"/>
        <w:jc w:val="right"/>
        <w:rPr>
          <w:rFonts w:ascii="GHEA Grapalat" w:hAnsi="GHEA Grapalat" w:cs="Sylfaen"/>
          <w:color w:val="0D0D0D"/>
          <w:sz w:val="16"/>
          <w:szCs w:val="16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CD276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bookmarkStart w:id="0" w:name="_GoBack"/>
      <w:bookmarkEnd w:id="0"/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B30D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CB30D1" w:rsidRP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713D76" w:rsidRDefault="00713D76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</w:rPr>
        <w:t xml:space="preserve">ՀԱՅԱՍՏԱՆԻ ՀԱՆՐԱՊԵՏՈՒԹՅԱՆ ՍՆՆԴԱՄԹԵՐՔԻ ԱՆՎՏԱՆԳՈՒԹՅԱՆ ՏԵՍՉԱԿԱՆ ՄԱՐՄՆԻ </w:t>
      </w:r>
      <w:r w:rsidR="00B2372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ՄԻՋԱԶԳԱՅԻՆ ՀԱՄԱԳՈՐԾԱԿՑՈՒԹՅԱՆ </w:t>
      </w:r>
      <w:r w:rsidR="004E5D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 ԳԼԽԱՎՈՐ ՄԱՍՆԱԳԵՏ</w:t>
      </w:r>
    </w:p>
    <w:p w:rsidR="00113C7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92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3C5E15" w:rsidRPr="003C5E15" w:rsidTr="00CD4D5B">
        <w:trPr>
          <w:trHeight w:val="282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CD276A" w:rsidTr="00CD4D5B">
        <w:trPr>
          <w:trHeight w:val="4808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237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միջազգային համագործակցության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(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այսուհետ՝</w:t>
            </w:r>
            <w:r w:rsidR="00713D76" w:rsidRPr="00713D7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Բաժին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)</w:t>
            </w:r>
            <w:r w:rsidR="00713D76" w:rsidRPr="00713D7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4E5D0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E5D0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B30D1">
              <w:rPr>
                <w:rFonts w:ascii="GHEA Grapalat" w:hAnsi="GHEA Grapalat"/>
                <w:sz w:val="24"/>
                <w:szCs w:val="24"/>
              </w:rPr>
              <w:t>70-</w:t>
            </w:r>
            <w:r w:rsidR="00713D76" w:rsidRPr="00713D76">
              <w:rPr>
                <w:rFonts w:ascii="GHEA Grapalat" w:hAnsi="GHEA Grapalat"/>
                <w:sz w:val="24"/>
                <w:szCs w:val="24"/>
              </w:rPr>
              <w:t>26</w:t>
            </w:r>
            <w:r w:rsidR="00E46A55" w:rsidRPr="00CB30D1">
              <w:rPr>
                <w:rFonts w:ascii="GHEA Grapalat" w:hAnsi="GHEA Grapalat"/>
                <w:sz w:val="24"/>
                <w:szCs w:val="24"/>
              </w:rPr>
              <w:t>.</w:t>
            </w:r>
            <w:r w:rsidR="00713D76" w:rsidRPr="00713D76">
              <w:rPr>
                <w:rFonts w:ascii="GHEA Grapalat" w:hAnsi="GHEA Grapalat"/>
                <w:sz w:val="24"/>
                <w:szCs w:val="24"/>
              </w:rPr>
              <w:t>11</w:t>
            </w:r>
            <w:r w:rsidR="00C61C6B" w:rsidRPr="00CB30D1">
              <w:rPr>
                <w:rFonts w:ascii="GHEA Grapalat" w:hAnsi="GHEA Grapalat"/>
                <w:sz w:val="24"/>
                <w:szCs w:val="24"/>
              </w:rPr>
              <w:t>-</w:t>
            </w:r>
            <w:r w:rsidR="004E5D0F" w:rsidRPr="00CB30D1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A702D2">
              <w:rPr>
                <w:rFonts w:ascii="GHEA Grapalat" w:hAnsi="GHEA Grapalat"/>
                <w:sz w:val="24"/>
                <w:szCs w:val="24"/>
              </w:rPr>
              <w:t>-3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4E5D0F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83336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4E5D0F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 xml:space="preserve">պետը կամ Բաժնի </w:t>
            </w:r>
            <w:r w:rsidR="00197503" w:rsidRPr="00197503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A708A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4E5D0F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55185" w:rsidRPr="003551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D276A" w:rsidTr="00CD4D5B">
        <w:trPr>
          <w:trHeight w:val="1397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07FE9" w:rsidRPr="00627202" w:rsidRDefault="00507FE9" w:rsidP="0092691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788F" w:rsidRPr="0011788F" w:rsidRDefault="00833405" w:rsidP="00A702D2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o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պետություններում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ոլորտներում առկա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ժամանակակից մեթոդների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>u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ումնա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>u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>իրությա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4E5D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1788F" w:rsidRPr="0011788F" w:rsidRDefault="00833405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է օտարերկրյա պետությունների սննդամթերքի և կերի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օրենսդրության փոփոխությունների վերաբերյալ տեղեկատվության 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ուսումնասիրության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3365CA" w:rsidRPr="00197503" w:rsidRDefault="00833405" w:rsidP="00A702D2">
            <w:pPr>
              <w:pStyle w:val="BodyTextIndent"/>
              <w:numPr>
                <w:ilvl w:val="0"/>
                <w:numId w:val="37"/>
              </w:numPr>
              <w:tabs>
                <w:tab w:val="left" w:pos="1080"/>
              </w:tabs>
              <w:spacing w:after="0"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EA387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աշխատակիցների 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արտասահմանյան գործուղումների վերաբերյալ հաշվետվությունների </w:t>
            </w:r>
            <w:r w:rsidR="00EA387B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EA387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6546A" w:rsidRPr="00D6546A" w:rsidRDefault="00833405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40674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EA387B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փոխհարաբերությունների պահպանման ուղղված աշխատանքները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դիվանագիտական ներկայացուցչությունների, Հայաստանի Հանրապետության արտաքին գործերի նախարարության, օտարերկրյա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հետ.</w:t>
            </w:r>
          </w:p>
          <w:p w:rsidR="00D6546A" w:rsidRPr="00D6546A" w:rsidRDefault="00D6546A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և միջազգային ու օտարերկրյա դոնոր կազմակերպությունների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ծրագրերի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D65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6546A" w:rsidRPr="00D6546A" w:rsidRDefault="00D6546A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ոլորտներում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կնքվող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պայմանագրերի վերաբերյալ կարծիքի տրամադրման աշխատանքները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6546A" w:rsidRPr="00D6546A" w:rsidRDefault="00D6546A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ոլորտներում 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լավագույն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փորձի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ճանաչմանն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դասընթացների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սեմինարների </w:t>
            </w:r>
            <w:r w:rsidR="005F6B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կազմակերպման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D6546A" w:rsidRPr="00D6546A" w:rsidRDefault="00D6546A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աշխատակիցների գործուղումների համար անհրաժեշտ փաստաթղթերի նախապատրաստման և իրավասու մարմիններին ներկայացման աշխատանքները</w:t>
            </w:r>
            <w:r w:rsidRPr="00D65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1788F" w:rsidRPr="003365CA" w:rsidRDefault="00833405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է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համապատասխան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իրավական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ակտերի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, փաստաթղթերի,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ինչպես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նաև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օտարերկրյա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միջազգային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կազմակերպություններից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ստացված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փաստաթղթերի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թարգմանություններ</w:t>
            </w:r>
            <w:r w:rsidR="00EA387B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>.</w:t>
            </w:r>
          </w:p>
          <w:p w:rsidR="0011788F" w:rsidRPr="005D308B" w:rsidRDefault="00833405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5D308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օտարերկրյա պատվիրակությունների </w:t>
            </w:r>
            <w:r w:rsid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 </w:t>
            </w:r>
            <w:r w:rsidR="0011788F" w:rsidRPr="005D308B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հանդիպմանն ուղղված աշխատանքները</w:t>
            </w:r>
            <w:r w:rsidR="0040674D" w:rsidRPr="0040674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0674D" w:rsidRPr="00DE3250">
              <w:rPr>
                <w:rFonts w:ascii="GHEA Grapalat" w:hAnsi="GHEA Grapalat" w:cs="Sylfaen"/>
                <w:sz w:val="24"/>
                <w:szCs w:val="24"/>
                <w:lang w:val="hy-AM"/>
              </w:rPr>
              <w:t>(օրակարգի կազմում, դիմավորում, հանդիպումների նախօրոք երկկողմանի համաձայնեցում, անցկացում և արարողակարգի ապահովում)</w:t>
            </w:r>
            <w:r w:rsidR="00623F7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788F" w:rsidRPr="005D308B" w:rsidRDefault="00833405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IRTEK Courier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րականացնում 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է </w:t>
            </w:r>
            <w:r w:rsidR="00EA387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պաշտոնական կայքէջում տեղադրվող նյութերի թարգմանություն</w:t>
            </w:r>
            <w:r w:rsidR="00EA387B">
              <w:rPr>
                <w:rFonts w:ascii="GHEA Grapalat" w:hAnsi="GHEA Grapalat" w:cs="IRTEK Courier"/>
                <w:sz w:val="24"/>
                <w:szCs w:val="24"/>
                <w:lang w:val="hy-AM"/>
              </w:rPr>
              <w:t>ների կատարման աշխատանքները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197503" w:rsidRPr="00197503" w:rsidRDefault="00833405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  <w:tab w:val="left" w:pos="113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Times Unicode"/>
                <w:sz w:val="24"/>
                <w:szCs w:val="24"/>
                <w:lang w:val="hy-AM"/>
              </w:rPr>
              <w:t>մ</w:t>
            </w:r>
            <w:r w:rsidR="004E5D0F" w:rsidRPr="004E5D0F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ասնակցում </w:t>
            </w:r>
            <w:r w:rsidR="0011788F" w:rsidRPr="004E5D0F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է </w:t>
            </w:r>
            <w:r w:rsidR="00844528" w:rsidRPr="004E5D0F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4E5D0F">
              <w:rPr>
                <w:rFonts w:ascii="GHEA Grapalat" w:hAnsi="GHEA Grapalat" w:cs="Times Unicode"/>
                <w:sz w:val="24"/>
                <w:szCs w:val="24"/>
                <w:lang w:val="af-ZA"/>
              </w:rPr>
              <w:t>կողմից վարվող էլեկտրոնային  տեղեկատվական բազաների վարման աշխատանքներին</w:t>
            </w:r>
            <w:r w:rsidR="004E5D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07FE9" w:rsidRPr="00197503" w:rsidRDefault="00197503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  <w:tab w:val="left" w:pos="113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մասնակցում է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հետ սննդամթերքի և կերի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ոլորտների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համագործակցությանն ուղղված աշխատանքներին, հանդիպումներին</w:t>
            </w:r>
          </w:p>
          <w:p w:rsidR="00197503" w:rsidRPr="00D6546A" w:rsidRDefault="00197503" w:rsidP="00A702D2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մասնակցում է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և միջազգային կազմակերպությունների հետ 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ոլորտների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համագործակցությանն ուղղված աշխատանքներին, հանդիպումներին.</w:t>
            </w:r>
          </w:p>
          <w:p w:rsidR="00F433DA" w:rsidRPr="00FC3A7D" w:rsidRDefault="00F433DA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CF4B9B" w:rsidRDefault="00CF4B9B" w:rsidP="00CF4B9B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ՄԱԿ-ի Պարենի և գյուղատնտեսության կազմակերպության և Հայաստանի Հանրապետության կառավարության համագործակցությամբ իրականացվող «Սննդի անվտանգության և կենդանիների առողջության ռիսկի գնահատման և կառավարման կարողությունների հզորացում» ծրագրի աշխատանքներին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F4B9B" w:rsidRDefault="00CF4B9B" w:rsidP="00CF4B9B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Եվրոպական հանձնաժողովի սննդամթերքի անվտանգության և սպառողների պաշտպանության գլխավոր տնօրինության հետ TAIEX և BTSF ծրագրերի շրջանակներում փորձի փոխանակման դասընթացներին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F4B9B" w:rsidRDefault="00CF4B9B" w:rsidP="00CF4B9B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միջազգային կազմակերպությունների (FAO, ADA, USAID, DTRA, OIE, IPPC, WHO և այլն) և այլ միջազգային կառույցների հետ կազմակերպված խորհրդակցություններին, ժողովներին, սեմինարներին, կոնֆերանսներին, քննարկումներին, ինչպես նաև ներկայացնել մասնագիտական կարծիքներ և առաջարկություններ, առավել հրատապ հարցերի և խնդիրների վերաբերյալ առաջարկել լուծումներ, համատեղ կայացնել որոշումներ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F4B9B" w:rsidRDefault="00CF4B9B" w:rsidP="00CF4B9B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կերի և սննդամթերքի արագ արձագանքման եվրոպական համակարգի /RASFF/ հետ համագործակցության շրջանակներում կազմակերպվող ժողովներին, կոնֆերանսներին, խորհրդակցություններին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F4B9B" w:rsidRDefault="00CF4B9B" w:rsidP="00CF4B9B">
            <w:pPr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 անհրաժեշտ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 կատարել, ստանալ անհրաժեշտ փաստաթղթեր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և նյութեր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.</w:t>
            </w:r>
          </w:p>
          <w:p w:rsidR="00CF4B9B" w:rsidRDefault="00CF4B9B" w:rsidP="00CF4B9B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սննդամթերքի և կերի անվտանգության, անասնաբուժության և բուսասանիտարիայի բնագավառներում Ռուսաստանի Դաշնության վերահսկողություն իրականացնող լիազոր մարմնինների՝ Ռոսսելխոզնադզորի և Ռոսպոտրեբնադզորի, Եվրասիական տնտեսական հանձնաժողովի, Կենդանիների առողջության պաշտպանության համառուսական գիտահետազոտական ինստիտուտի և այլ կառույցների հետ կազմակերպված տեսակոնֆերասներին, սեմինարներին, կոնֆերանսներին, հանդիպումներին, քննարկվող հարցերի շուրջ ներկայացնել մասնագիտական կարծիքներ, դիրքորոշումներ, առաջարկություններ, ինչպես նաև մասնակցել փորձի փոխանակման աշխատանքներին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 </w:t>
            </w:r>
          </w:p>
          <w:p w:rsidR="00DC5D33" w:rsidRPr="00CF4B9B" w:rsidRDefault="00CF4B9B" w:rsidP="00084C9F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Բաժնի առջև դրված խնդիրների և գործառույթների իրականացման հետ կապված հարցերի քննարկման նպատակով կազմակերպված խորհրդակցություններին,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առնչությամբ ներկայացնել մասնագիտական կարծիքներ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առաջարկություններ.  </w:t>
            </w:r>
          </w:p>
          <w:p w:rsidR="00CF4B9B" w:rsidRPr="00CF4B9B" w:rsidRDefault="00CF4B9B" w:rsidP="00CF4B9B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C5CD9" w:rsidRPr="007C5CD9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6E29F4" w:rsidRPr="00CB30D1" w:rsidRDefault="006E29F4" w:rsidP="00A4245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աշխատակիցների մասնագիտական հմտությունների զարգացման և վերապատրաստման հետ կապված գործուղումների, միջազգային փորձի ներմուծման նպատակով իրականացվող դասընթացների, համաժողովների կազմակերպման </w:t>
            </w:r>
            <w:r w:rsidRPr="003355E7">
              <w:rPr>
                <w:rFonts w:ascii="GHEA Grapalat" w:hAnsi="GHEA Grapalat"/>
                <w:sz w:val="24"/>
                <w:szCs w:val="24"/>
                <w:lang w:val="hy-AM"/>
              </w:rPr>
              <w:t xml:space="preserve">նպատակով 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ձեռք բերել նախնական պայմանավորվածություններ, 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="00197503">
              <w:rPr>
                <w:rFonts w:ascii="GHEA Grapalat" w:hAnsi="GHEA Grapalat"/>
                <w:sz w:val="24"/>
                <w:szCs w:val="24"/>
                <w:lang w:val="hy-AM"/>
              </w:rPr>
              <w:t>փաստաթղթաշրջանառությ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>ան հետ կապված աշխատանքները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>, դրանց թարգմանությունները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օտարերկրյա պատվիրակությունների հետ հանդիպմանն ուղղված աշխատանքների շրջանակներում կազմել այդ հանդիպումների օրակարգը, </w:t>
            </w:r>
            <w:r w:rsidR="00197503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նախօրոք երկկողմանի </w:t>
            </w:r>
            <w:r w:rsid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համաձայնեց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="00197503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այդ </w:t>
            </w:r>
            <w:r w:rsid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ենթակայության ներքո գործող «Հանրապետական անասնաբուժասանիտարական և բուսասանիտարական լաբորատոր ծառայությունների կենտրոն» ՊՈԱԿ-ի /ՀԱԲԼԾԿ ՊՈԱԿ/ ամենամյա վերագնահատում իրականացնող ամերիկյան կազմակերպության / ANAB-ASQ National Accreditation Board/ կողմից Հայաստան գործուղվող փորձագետների ամենամյա այցերի ընթացքում 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>բանավոր և գրավոր թարգմանչական աշխատանքներ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3355E7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Հանրապետությունում ԱՄՆ պաշտպանության դեպարտամենտի «Վտանգների նվազեցման գործակալության /ՊՎՆԳ-DTRA/ հետ համագործակցության շրջանակներում ՀԱԲԼԾԿ ՊՈԱԿ-ի աշխատակիցների մասնագիտական այցերի ընթացքում </w:t>
            </w:r>
            <w:r w:rsidR="00197503" w:rsidRP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կատարել </w:t>
            </w:r>
            <w:r w:rsid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փաստաթղթաշրջանառությ</w:t>
            </w:r>
            <w:r w:rsidR="00197503" w:rsidRP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 աշխատանքները</w:t>
            </w: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դրանց թարգմանությունները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D69D5" w:rsidRPr="00CB30D1" w:rsidRDefault="001D69D5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աշխատանքների </w:t>
            </w:r>
            <w:r w:rsidR="006E29F4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համագործակցությանն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ուղղված ուսումնասիրությունների արդյունքների վերլուծության հիման վրա խնդիրների, բացահայտման դեպքում 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դրանց լուծման տարբերակներ</w:t>
            </w:r>
            <w:r w:rsidR="00136EEA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97503" w:rsidRPr="008938E8" w:rsidRDefault="00197503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միջազգային համագործակցությանն ուղղված ծրագրերի մշակման աշխատանքներին</w:t>
            </w:r>
            <w:r w:rsidRPr="00197503">
              <w:rPr>
                <w:rFonts w:ascii="GHEA Grapalat" w:eastAsia="MS Mincho" w:hAnsi="GHEA Grapalat" w:cs="MS Mincho"/>
                <w:sz w:val="24"/>
                <w:lang w:val="hy-AM"/>
              </w:rPr>
              <w:t xml:space="preserve">, ինչպես նաև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>մ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իջազգային համագործակցության ուղղությամբ մշակված ծրագրերի վերաբերյալ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տրամադրել 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մասնագիտական եզրակացություններ,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ներկայացնել մասնագիտական 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>կարծիքներ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և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առաջարկություններ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6E7E" w:rsidRPr="00CB30D1" w:rsidRDefault="00247BA9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</w:t>
            </w:r>
            <w:r w:rsidR="00656F6C"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զեկուցումներ՝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</w:t>
            </w:r>
            <w:r w:rsidR="00301DE0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անվտանգության ապահովման ոլորտում </w:t>
            </w:r>
            <w:r w:rsidR="006E29F4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համագործակցության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301DE0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դրանց արդյունքների </w:t>
            </w:r>
            <w:r w:rsidR="00301DE0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7BA9" w:rsidRPr="00CB30D1" w:rsidRDefault="006E29F4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օտարերկրյա պետությունների լիազոր մարմինների հետ սերտիֆիկատների համաձայնեցման և փոխճանաչման հետ կապված աշխատանքների շրջանակներում </w:t>
            </w:r>
            <w:r w:rsidR="00623F7C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իրականացնել անհրաժեշտ թարգմանություններ, տնտեսվարողի և լիազոր մարմինների միջև պահպանել օպերատիվ հաղորդակցությունը, հետադարձ կապը և նամակագրությունը</w:t>
            </w:r>
            <w:r w:rsidR="00623F7C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4245F" w:rsidRPr="00CB30D1" w:rsidRDefault="00A4245F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>o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պետություններում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ոլորտներում առկա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ժամանակակից մեթոդների ուսումնասիրության, վերլուծության արդյունքների հիման վրա </w:t>
            </w:r>
            <w:r w:rsidR="00623F7C"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>պետին ներկայացնել նոր մեթոդների ներդրման, գործող մոդելների բարելավմանն ուղղված առաջարկություններ՝ համապատասխան հիմնավորումներով և անհրաժեշտ փաստաթղթերով</w:t>
            </w:r>
            <w:r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4245F" w:rsidRPr="00CB30D1" w:rsidRDefault="00A4245F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 պետությունների 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օրենսդրության փոփոխությունների վերաբերյալ հավաքագրված տեղեկատվության վերլուծության հիման վրա </w:t>
            </w:r>
            <w:r w:rsidR="00656F6C"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նշված բնագավառներում օրենսդրական անհրաժեշտ փոփոխություններ կատարելու վերաբերյալ առաջարկություններ՝ անհրաժեշտ հիմնավորումներով</w:t>
            </w:r>
            <w:r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01DE0" w:rsidRPr="00301DE0" w:rsidRDefault="00301DE0" w:rsidP="00197503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656F6C" w:rsidRPr="00656F6C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 և առաջարկություններ ներկայացնել իր գործունեության ոլորտում առկա օրենսդրական բացերը վերացնելու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01DE0" w:rsidRPr="00247BA9" w:rsidRDefault="00623F7C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01DE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պետին պարբերաբար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D2F37" w:rsidRDefault="00656F6C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3C5E15" w:rsidTr="00BE55D4">
        <w:trPr>
          <w:trHeight w:val="552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BE55D4" w:rsidRDefault="00BE55D4" w:rsidP="00BE55D4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D308B">
              <w:rPr>
                <w:rFonts w:ascii="GHEA Grapalat" w:hAnsi="GHEA Grapalat" w:cs="Sylfaen"/>
                <w:lang w:val="hy-AM"/>
              </w:rPr>
              <w:t>Բարձրագույն կրթությու</w:t>
            </w:r>
            <w:r w:rsidRPr="00BE55D4">
              <w:rPr>
                <w:rFonts w:ascii="GHEA Grapalat" w:hAnsi="GHEA Grapalat" w:cs="Sylfaen"/>
                <w:lang w:val="hy-AM"/>
              </w:rPr>
              <w:t>ն</w:t>
            </w:r>
            <w:r w:rsidR="003C5E15" w:rsidRPr="00AF5940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3C5E15" w:rsidRPr="00B23723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B23723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775518" w:rsidRPr="00B23723">
              <w:rPr>
                <w:rFonts w:ascii="GHEA Grapalat" w:hAnsi="GHEA Grapalat" w:cs="Sylfaen"/>
                <w:lang w:val="hy-AM"/>
              </w:rPr>
              <w:t>Հ</w:t>
            </w:r>
            <w:r w:rsidR="00247BA9">
              <w:rPr>
                <w:rFonts w:ascii="GHEA Grapalat" w:hAnsi="GHEA Grapalat" w:cs="Sylfaen"/>
                <w:lang w:val="hy-AM"/>
              </w:rPr>
              <w:t>անրային ծառայության առնվազն երկու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DB120F" w:rsidRPr="00DB120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44528" w:rsidRPr="00CB30D1">
              <w:rPr>
                <w:rFonts w:ascii="GHEA Grapalat" w:hAnsi="GHEA Grapalat" w:cs="Sylfaen"/>
                <w:lang w:val="hy-AM"/>
              </w:rPr>
              <w:t xml:space="preserve">միջազգային </w:t>
            </w:r>
            <w:r w:rsidR="00F01E09" w:rsidRPr="00F01E09">
              <w:rPr>
                <w:rFonts w:ascii="GHEA Grapalat" w:hAnsi="GHEA Grapalat" w:cs="Sylfaen"/>
                <w:lang w:val="hy-AM"/>
              </w:rPr>
              <w:t xml:space="preserve">կապերի </w:t>
            </w:r>
            <w:r w:rsidR="00F01E09">
              <w:rPr>
                <w:rFonts w:ascii="GHEA Grapalat" w:hAnsi="GHEA Grapalat" w:cs="Sylfaen"/>
                <w:lang w:val="hy-AM"/>
              </w:rPr>
              <w:t>(</w:t>
            </w:r>
            <w:r w:rsidR="00F01E09" w:rsidRPr="00F01E09">
              <w:rPr>
                <w:rFonts w:ascii="GHEA Grapalat" w:hAnsi="GHEA Grapalat" w:cs="Sylfaen"/>
                <w:lang w:val="hy-AM"/>
              </w:rPr>
              <w:t>միջազգային հարաբերությունների</w:t>
            </w:r>
            <w:r w:rsidR="00F01E09">
              <w:rPr>
                <w:rFonts w:ascii="GHEA Grapalat" w:hAnsi="GHEA Grapalat" w:cs="Sylfaen"/>
                <w:lang w:val="hy-AM"/>
              </w:rPr>
              <w:t>)</w:t>
            </w:r>
            <w:r w:rsidR="00F01E09" w:rsidRPr="00F01E09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B30D1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` </w:t>
            </w:r>
            <w:r w:rsidR="00DB120F" w:rsidRPr="00DB120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23723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B81B8D" w:rsidRPr="00B81B8D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84452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84452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8445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4452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00101D" w:rsidRPr="002E2E68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AB175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2E2E68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AB1757" w:rsidRPr="00AB1757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AB175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AB1757" w:rsidRPr="00AB1757" w:rsidRDefault="00AB1757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00101D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AB1757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AB1757" w:rsidRDefault="00AB1757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  <w:p w:rsidR="003C5E15" w:rsidRPr="00BE55D4" w:rsidRDefault="00BE55D4" w:rsidP="00BE55D4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</w:tc>
      </w:tr>
      <w:tr w:rsidR="003C5E15" w:rsidRPr="00CD276A" w:rsidTr="00CD4D5B">
        <w:trPr>
          <w:trHeight w:val="124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FE12AB" w:rsidRPr="007C218E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FE12AB" w:rsidRPr="005741EB" w:rsidRDefault="00FE12AB" w:rsidP="00FE12A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FE12AB" w:rsidRPr="00DD160B" w:rsidRDefault="00FE12AB" w:rsidP="00FE12A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FE12AB" w:rsidRPr="007C218E" w:rsidRDefault="00FE12AB" w:rsidP="00FE12A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FE12AB" w:rsidRPr="00FE12AB" w:rsidRDefault="00FE12AB" w:rsidP="00FE12AB">
            <w:pPr>
              <w:pStyle w:val="NormalWeb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FE12AB">
              <w:rPr>
                <w:rFonts w:ascii="GHEA Grapalat" w:hAnsi="GHEA Grapalat"/>
                <w:color w:val="000000"/>
                <w:lang w:val="hy-AM"/>
              </w:rPr>
              <w:t>Իր իրավասությունների շրջանակներում շփվում և որպես ներկայացուցիչ հանդես է գալիս տվյալ մարմնի և այլ պետական մարմինների ներկայացուցիչների հետ, ինչպես նաև մասնակցում է տարբեր մարմինների ներկայացուցիչներից ձևավորված աշխատանքային խմբերի աշխատանքներին, միջազգային կազմակերպությունների ներկայացուցիչների հետ հանդիպումներին:</w:t>
            </w:r>
          </w:p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833360" w:rsidRDefault="007D607D" w:rsidP="00016917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33360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833360" w:rsidRDefault="001859CD" w:rsidP="00E23E3E">
      <w:pPr>
        <w:rPr>
          <w:rFonts w:ascii="GHEA Grapalat" w:hAnsi="GHEA Grapalat"/>
          <w:lang w:val="hy-AM"/>
        </w:rPr>
      </w:pPr>
    </w:p>
    <w:sectPr w:rsidR="001859CD" w:rsidRPr="00833360" w:rsidSect="00CD4D5B">
      <w:pgSz w:w="12240" w:h="15840"/>
      <w:pgMar w:top="284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84E59"/>
    <w:multiLevelType w:val="hybridMultilevel"/>
    <w:tmpl w:val="04BAA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2F43"/>
    <w:multiLevelType w:val="hybridMultilevel"/>
    <w:tmpl w:val="9B520482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10AB5"/>
    <w:multiLevelType w:val="hybridMultilevel"/>
    <w:tmpl w:val="E38E45B6"/>
    <w:lvl w:ilvl="0" w:tplc="CE6A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DF71B4"/>
    <w:multiLevelType w:val="hybridMultilevel"/>
    <w:tmpl w:val="CAD00CBE"/>
    <w:lvl w:ilvl="0" w:tplc="CE6A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831DD"/>
    <w:multiLevelType w:val="multilevel"/>
    <w:tmpl w:val="2E04C3DA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773B7B"/>
    <w:multiLevelType w:val="hybridMultilevel"/>
    <w:tmpl w:val="3FA2B458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01C84"/>
    <w:multiLevelType w:val="hybridMultilevel"/>
    <w:tmpl w:val="52C6E400"/>
    <w:lvl w:ilvl="0" w:tplc="74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55F1"/>
    <w:multiLevelType w:val="hybridMultilevel"/>
    <w:tmpl w:val="98989160"/>
    <w:lvl w:ilvl="0" w:tplc="74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3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27E1C"/>
    <w:multiLevelType w:val="hybridMultilevel"/>
    <w:tmpl w:val="8BC0E2A2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836B8"/>
    <w:multiLevelType w:val="hybridMultilevel"/>
    <w:tmpl w:val="363E5058"/>
    <w:lvl w:ilvl="0" w:tplc="C69260A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EC7B7B"/>
    <w:multiLevelType w:val="hybridMultilevel"/>
    <w:tmpl w:val="D33882E6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755B6"/>
    <w:multiLevelType w:val="hybridMultilevel"/>
    <w:tmpl w:val="9A1C9CC2"/>
    <w:lvl w:ilvl="0" w:tplc="04090011">
      <w:start w:val="1"/>
      <w:numFmt w:val="decimal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26FB6"/>
    <w:multiLevelType w:val="hybridMultilevel"/>
    <w:tmpl w:val="AF1C5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106A9"/>
    <w:multiLevelType w:val="hybridMultilevel"/>
    <w:tmpl w:val="521E99FC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D4FA1"/>
    <w:multiLevelType w:val="hybridMultilevel"/>
    <w:tmpl w:val="50E0F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4041C6"/>
    <w:multiLevelType w:val="hybridMultilevel"/>
    <w:tmpl w:val="389C1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8"/>
  </w:num>
  <w:num w:numId="3">
    <w:abstractNumId w:val="26"/>
  </w:num>
  <w:num w:numId="4">
    <w:abstractNumId w:val="22"/>
  </w:num>
  <w:num w:numId="5">
    <w:abstractNumId w:val="6"/>
  </w:num>
  <w:num w:numId="6">
    <w:abstractNumId w:val="16"/>
  </w:num>
  <w:num w:numId="7">
    <w:abstractNumId w:val="36"/>
  </w:num>
  <w:num w:numId="8">
    <w:abstractNumId w:val="19"/>
  </w:num>
  <w:num w:numId="9">
    <w:abstractNumId w:val="12"/>
  </w:num>
  <w:num w:numId="10">
    <w:abstractNumId w:val="5"/>
  </w:num>
  <w:num w:numId="11">
    <w:abstractNumId w:val="4"/>
  </w:num>
  <w:num w:numId="12">
    <w:abstractNumId w:val="23"/>
  </w:num>
  <w:num w:numId="13">
    <w:abstractNumId w:val="13"/>
  </w:num>
  <w:num w:numId="14">
    <w:abstractNumId w:val="31"/>
  </w:num>
  <w:num w:numId="15">
    <w:abstractNumId w:val="33"/>
  </w:num>
  <w:num w:numId="16">
    <w:abstractNumId w:val="28"/>
  </w:num>
  <w:num w:numId="17">
    <w:abstractNumId w:val="32"/>
  </w:num>
  <w:num w:numId="18">
    <w:abstractNumId w:val="20"/>
  </w:num>
  <w:num w:numId="19">
    <w:abstractNumId w:val="0"/>
  </w:num>
  <w:num w:numId="20">
    <w:abstractNumId w:val="10"/>
  </w:num>
  <w:num w:numId="21">
    <w:abstractNumId w:val="11"/>
  </w:num>
  <w:num w:numId="22">
    <w:abstractNumId w:val="21"/>
  </w:num>
  <w:num w:numId="23">
    <w:abstractNumId w:val="25"/>
  </w:num>
  <w:num w:numId="24">
    <w:abstractNumId w:val="3"/>
  </w:num>
  <w:num w:numId="25">
    <w:abstractNumId w:val="14"/>
  </w:num>
  <w:num w:numId="26">
    <w:abstractNumId w:val="2"/>
  </w:num>
  <w:num w:numId="27">
    <w:abstractNumId w:val="27"/>
  </w:num>
  <w:num w:numId="28">
    <w:abstractNumId w:val="7"/>
  </w:num>
  <w:num w:numId="29">
    <w:abstractNumId w:val="29"/>
  </w:num>
  <w:num w:numId="30">
    <w:abstractNumId w:val="24"/>
  </w:num>
  <w:num w:numId="31">
    <w:abstractNumId w:val="15"/>
  </w:num>
  <w:num w:numId="32">
    <w:abstractNumId w:val="8"/>
  </w:num>
  <w:num w:numId="33">
    <w:abstractNumId w:val="17"/>
  </w:num>
  <w:num w:numId="34">
    <w:abstractNumId w:val="35"/>
  </w:num>
  <w:num w:numId="35">
    <w:abstractNumId w:val="1"/>
  </w:num>
  <w:num w:numId="36">
    <w:abstractNumId w:val="9"/>
  </w:num>
  <w:num w:numId="37">
    <w:abstractNumId w:val="34"/>
  </w:num>
  <w:num w:numId="3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6917"/>
    <w:rsid w:val="00034455"/>
    <w:rsid w:val="000352C8"/>
    <w:rsid w:val="00084C9F"/>
    <w:rsid w:val="00096805"/>
    <w:rsid w:val="000D392B"/>
    <w:rsid w:val="0010100C"/>
    <w:rsid w:val="001046B6"/>
    <w:rsid w:val="00106D1D"/>
    <w:rsid w:val="00107823"/>
    <w:rsid w:val="00112E78"/>
    <w:rsid w:val="00113C7C"/>
    <w:rsid w:val="00116E7E"/>
    <w:rsid w:val="0011788F"/>
    <w:rsid w:val="00122F8F"/>
    <w:rsid w:val="00136EEA"/>
    <w:rsid w:val="00143524"/>
    <w:rsid w:val="001859CD"/>
    <w:rsid w:val="00197503"/>
    <w:rsid w:val="001A00D8"/>
    <w:rsid w:val="001B5EAC"/>
    <w:rsid w:val="001D3FF1"/>
    <w:rsid w:val="001D65C4"/>
    <w:rsid w:val="001D69D5"/>
    <w:rsid w:val="001E1D98"/>
    <w:rsid w:val="001F5027"/>
    <w:rsid w:val="00204E0A"/>
    <w:rsid w:val="0021265A"/>
    <w:rsid w:val="00247BA9"/>
    <w:rsid w:val="00251AF0"/>
    <w:rsid w:val="002E2AF9"/>
    <w:rsid w:val="00301DE0"/>
    <w:rsid w:val="00302029"/>
    <w:rsid w:val="00317CA3"/>
    <w:rsid w:val="00334754"/>
    <w:rsid w:val="003355E7"/>
    <w:rsid w:val="003365CA"/>
    <w:rsid w:val="00343519"/>
    <w:rsid w:val="00355185"/>
    <w:rsid w:val="00363AC8"/>
    <w:rsid w:val="003B1F64"/>
    <w:rsid w:val="003C5E15"/>
    <w:rsid w:val="003D1668"/>
    <w:rsid w:val="0040674D"/>
    <w:rsid w:val="00411E7F"/>
    <w:rsid w:val="00416576"/>
    <w:rsid w:val="00425257"/>
    <w:rsid w:val="0043050E"/>
    <w:rsid w:val="00430641"/>
    <w:rsid w:val="00445584"/>
    <w:rsid w:val="00445F73"/>
    <w:rsid w:val="00485D63"/>
    <w:rsid w:val="004973F5"/>
    <w:rsid w:val="0049783D"/>
    <w:rsid w:val="004A2807"/>
    <w:rsid w:val="004E48C0"/>
    <w:rsid w:val="004E5D0F"/>
    <w:rsid w:val="004F182B"/>
    <w:rsid w:val="00504CE0"/>
    <w:rsid w:val="00507FE9"/>
    <w:rsid w:val="005147CF"/>
    <w:rsid w:val="005208A9"/>
    <w:rsid w:val="00531B09"/>
    <w:rsid w:val="00551BA2"/>
    <w:rsid w:val="00554281"/>
    <w:rsid w:val="005632A0"/>
    <w:rsid w:val="0056483E"/>
    <w:rsid w:val="00582658"/>
    <w:rsid w:val="005A287D"/>
    <w:rsid w:val="005A4ECD"/>
    <w:rsid w:val="005D308B"/>
    <w:rsid w:val="005E646E"/>
    <w:rsid w:val="005F6B77"/>
    <w:rsid w:val="006238ED"/>
    <w:rsid w:val="00623F7C"/>
    <w:rsid w:val="00624A4D"/>
    <w:rsid w:val="00627202"/>
    <w:rsid w:val="00656F6C"/>
    <w:rsid w:val="00683747"/>
    <w:rsid w:val="0068651B"/>
    <w:rsid w:val="006A3D92"/>
    <w:rsid w:val="006A3E25"/>
    <w:rsid w:val="006A54A3"/>
    <w:rsid w:val="006B1D27"/>
    <w:rsid w:val="006C238C"/>
    <w:rsid w:val="006D2F37"/>
    <w:rsid w:val="006E29F4"/>
    <w:rsid w:val="00713D76"/>
    <w:rsid w:val="00775518"/>
    <w:rsid w:val="007A14F0"/>
    <w:rsid w:val="007A63EC"/>
    <w:rsid w:val="007A708A"/>
    <w:rsid w:val="007B3877"/>
    <w:rsid w:val="007C4186"/>
    <w:rsid w:val="007C5CD9"/>
    <w:rsid w:val="007D607D"/>
    <w:rsid w:val="00802C83"/>
    <w:rsid w:val="00822C26"/>
    <w:rsid w:val="00833360"/>
    <w:rsid w:val="00833405"/>
    <w:rsid w:val="00835CBB"/>
    <w:rsid w:val="00844528"/>
    <w:rsid w:val="00855F7E"/>
    <w:rsid w:val="008802B3"/>
    <w:rsid w:val="00890988"/>
    <w:rsid w:val="00893785"/>
    <w:rsid w:val="008C7304"/>
    <w:rsid w:val="008C7C0C"/>
    <w:rsid w:val="008E5ADA"/>
    <w:rsid w:val="008E696F"/>
    <w:rsid w:val="008F5108"/>
    <w:rsid w:val="009248A6"/>
    <w:rsid w:val="0092691F"/>
    <w:rsid w:val="009425A1"/>
    <w:rsid w:val="00945301"/>
    <w:rsid w:val="0096110C"/>
    <w:rsid w:val="00991B92"/>
    <w:rsid w:val="009A0475"/>
    <w:rsid w:val="009A6B78"/>
    <w:rsid w:val="009C14E8"/>
    <w:rsid w:val="009D0775"/>
    <w:rsid w:val="009D3FE1"/>
    <w:rsid w:val="00A30269"/>
    <w:rsid w:val="00A4245F"/>
    <w:rsid w:val="00A47B7E"/>
    <w:rsid w:val="00A702D2"/>
    <w:rsid w:val="00AA0FFB"/>
    <w:rsid w:val="00AA4C3B"/>
    <w:rsid w:val="00AB1757"/>
    <w:rsid w:val="00AD6CC0"/>
    <w:rsid w:val="00AE2B84"/>
    <w:rsid w:val="00AF5940"/>
    <w:rsid w:val="00B23723"/>
    <w:rsid w:val="00B26308"/>
    <w:rsid w:val="00B674BF"/>
    <w:rsid w:val="00B81B8D"/>
    <w:rsid w:val="00BA03E2"/>
    <w:rsid w:val="00BC2567"/>
    <w:rsid w:val="00BE2033"/>
    <w:rsid w:val="00BE55D4"/>
    <w:rsid w:val="00C01297"/>
    <w:rsid w:val="00C179D4"/>
    <w:rsid w:val="00C21983"/>
    <w:rsid w:val="00C26ACD"/>
    <w:rsid w:val="00C45438"/>
    <w:rsid w:val="00C61C6B"/>
    <w:rsid w:val="00C9375E"/>
    <w:rsid w:val="00CA624D"/>
    <w:rsid w:val="00CB30D1"/>
    <w:rsid w:val="00CB4E34"/>
    <w:rsid w:val="00CB50C4"/>
    <w:rsid w:val="00CC37A1"/>
    <w:rsid w:val="00CD1366"/>
    <w:rsid w:val="00CD276A"/>
    <w:rsid w:val="00CD4D5B"/>
    <w:rsid w:val="00CE633A"/>
    <w:rsid w:val="00CF0DF9"/>
    <w:rsid w:val="00CF4B9B"/>
    <w:rsid w:val="00D01201"/>
    <w:rsid w:val="00D0169A"/>
    <w:rsid w:val="00D160D0"/>
    <w:rsid w:val="00D17BF4"/>
    <w:rsid w:val="00D4390F"/>
    <w:rsid w:val="00D45F52"/>
    <w:rsid w:val="00D6546A"/>
    <w:rsid w:val="00DA1240"/>
    <w:rsid w:val="00DB120F"/>
    <w:rsid w:val="00DC29D8"/>
    <w:rsid w:val="00DC5D33"/>
    <w:rsid w:val="00DD10EE"/>
    <w:rsid w:val="00DE5D26"/>
    <w:rsid w:val="00E202A6"/>
    <w:rsid w:val="00E2272E"/>
    <w:rsid w:val="00E23E3E"/>
    <w:rsid w:val="00E26CA8"/>
    <w:rsid w:val="00E33F76"/>
    <w:rsid w:val="00E36E84"/>
    <w:rsid w:val="00E46A55"/>
    <w:rsid w:val="00E5343C"/>
    <w:rsid w:val="00E64B41"/>
    <w:rsid w:val="00E72386"/>
    <w:rsid w:val="00EA387B"/>
    <w:rsid w:val="00ED6921"/>
    <w:rsid w:val="00EF40CF"/>
    <w:rsid w:val="00F01E09"/>
    <w:rsid w:val="00F153B7"/>
    <w:rsid w:val="00F34367"/>
    <w:rsid w:val="00F433DA"/>
    <w:rsid w:val="00F467ED"/>
    <w:rsid w:val="00F54D85"/>
    <w:rsid w:val="00F55B09"/>
    <w:rsid w:val="00F6352B"/>
    <w:rsid w:val="00F94374"/>
    <w:rsid w:val="00FC3A7D"/>
    <w:rsid w:val="00FE1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70232"/>
  <w15:docId w15:val="{4308FD3C-C50C-4C7E-9436-C7FFBCDB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0F181-A057-4529-9462-DC61822C2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1628</Words>
  <Characters>9284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39</cp:revision>
  <cp:lastPrinted>2020-01-24T05:59:00Z</cp:lastPrinted>
  <dcterms:created xsi:type="dcterms:W3CDTF">2020-01-10T13:19:00Z</dcterms:created>
  <dcterms:modified xsi:type="dcterms:W3CDTF">2020-04-17T14:48:00Z</dcterms:modified>
</cp:coreProperties>
</file>