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646498">
        <w:rPr>
          <w:rFonts w:ascii="GHEA Grapalat" w:eastAsia="Times New Roman" w:hAnsi="GHEA Grapalat" w:cs="Sylfaen"/>
          <w:sz w:val="16"/>
          <w:szCs w:val="16"/>
          <w:lang w:val="ru-RU"/>
        </w:rPr>
        <w:t>244</w:t>
      </w:r>
      <w:bookmarkStart w:id="0" w:name="_GoBack"/>
      <w:bookmarkEnd w:id="0"/>
      <w:r w:rsidRPr="007A478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7A4781" w:rsidRDefault="00214362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7A47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A4781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A4781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7A4781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A4781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B4D66"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6503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ԿԵՆՏՐՈՆԻ ՊԵՏԻ ՏԵՂԱԿԱԼ</w:t>
      </w:r>
    </w:p>
    <w:p w:rsidR="00113C7C" w:rsidRPr="007A4781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A4781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7A478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A478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46498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1B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A478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B4D66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</w:t>
            </w:r>
            <w:r w:rsidR="00512FC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5031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տեղակալ 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65031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Պ</w:t>
            </w:r>
            <w:r w:rsidR="00775E2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65031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 տեղակալ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86E3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A47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A478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7A478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97F1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7A4781">
              <w:rPr>
                <w:rFonts w:ascii="GHEA Grapalat" w:hAnsi="GHEA Grapalat"/>
                <w:sz w:val="24"/>
                <w:szCs w:val="24"/>
              </w:rPr>
              <w:t>.</w:t>
            </w:r>
            <w:r w:rsidR="00097F1B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C61C6B" w:rsidRPr="007A4781">
              <w:rPr>
                <w:rFonts w:ascii="GHEA Grapalat" w:hAnsi="GHEA Grapalat"/>
                <w:sz w:val="24"/>
                <w:szCs w:val="24"/>
              </w:rPr>
              <w:t>-Ղ</w:t>
            </w:r>
            <w:r w:rsidR="003C7F4F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7A4781">
              <w:rPr>
                <w:rFonts w:ascii="GHEA Grapalat" w:hAnsi="GHEA Grapalat"/>
                <w:sz w:val="24"/>
                <w:szCs w:val="24"/>
              </w:rPr>
              <w:t>-</w:t>
            </w:r>
            <w:r w:rsidR="00CE2900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7A4781">
              <w:rPr>
                <w:rFonts w:ascii="GHEA Grapalat" w:hAnsi="GHEA Grapalat"/>
                <w:sz w:val="24"/>
                <w:szCs w:val="24"/>
              </w:rPr>
              <w:t>)</w:t>
            </w:r>
            <w:r w:rsidRPr="007A47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5031B" w:rsidRDefault="0065031B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</w:t>
            </w:r>
            <w:r w:rsidR="00775E2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տեղակալն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4F42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Կենտրոնի պետին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7A47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 տեղակալը</w:t>
            </w:r>
            <w:r w:rsidR="00775E2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F42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ենթակա և հաշվետու </w:t>
            </w:r>
            <w:r w:rsidR="00F54D85" w:rsidRPr="007A4781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4F4236">
              <w:rPr>
                <w:rFonts w:ascii="GHEA Grapalat" w:hAnsi="GHEA Grapalat"/>
                <w:sz w:val="24"/>
                <w:lang w:val="hy-AM"/>
              </w:rPr>
              <w:t>եր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չունի</w:t>
            </w:r>
            <w:r w:rsidR="009A6B78" w:rsidRPr="007A478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65031B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8C7304" w:rsidRPr="007A4781" w:rsidRDefault="0065031B" w:rsidP="000E7E1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Պ</w:t>
            </w:r>
            <w:r w:rsidR="00775E2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</w:t>
            </w:r>
            <w:r w:rsidR="004F42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տեղակալի </w:t>
            </w:r>
            <w:r w:rsidR="00AA4C3B" w:rsidRPr="007A478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7A4781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775E24">
              <w:rPr>
                <w:rFonts w:ascii="GHEA Grapalat" w:hAnsi="GHEA Grapalat"/>
                <w:sz w:val="24"/>
                <w:lang w:val="hy-AM"/>
              </w:rPr>
              <w:t xml:space="preserve">պետը կամ Կենտրոնի </w:t>
            </w:r>
            <w:r w:rsidR="00A548E3" w:rsidRPr="00A548E3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680CD1" w:rsidRPr="00680CD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A548E3" w:rsidRPr="00A548E3">
              <w:rPr>
                <w:rFonts w:ascii="GHEA Grapalat" w:hAnsi="GHEA Grapalat"/>
                <w:sz w:val="24"/>
                <w:lang w:val="hy-AM"/>
              </w:rPr>
              <w:t xml:space="preserve">տեղակալը կամ Կենտրոնի գլխավոր </w:t>
            </w:r>
            <w:r w:rsidR="00316E7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A548E3" w:rsidRPr="00A548E3">
              <w:rPr>
                <w:rFonts w:ascii="GHEA Grapalat" w:hAnsi="GHEA Grapalat"/>
                <w:sz w:val="24"/>
                <w:lang w:val="hy-AM"/>
              </w:rPr>
              <w:t>ը</w:t>
            </w:r>
            <w:r w:rsidR="00FD1231" w:rsidRPr="007A478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3C5E15" w:rsidRPr="007A4781" w:rsidRDefault="003C5E15" w:rsidP="000E7E1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5427D0" w:rsidRPr="005427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953EA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A478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7A47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4649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A4781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A4781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A4781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 իրականացման աշխատանքները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53EA5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1B4A9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953EA5"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համակարգում է </w:t>
            </w:r>
            <w:r w:rsidR="00287DCA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="004A0DCA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Տեսչական մարմնի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կողմից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4A0DCA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Կենտրոնի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7A4781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7A4781">
              <w:rPr>
                <w:rFonts w:ascii="GHEA Grapalat" w:hAnsi="GHEA Grapalat"/>
                <w:lang w:val="hy-AM"/>
              </w:rPr>
              <w:t>մ</w:t>
            </w:r>
            <w:r w:rsidR="004A0DCA" w:rsidRPr="007A4781">
              <w:rPr>
                <w:rFonts w:ascii="GHEA Grapalat" w:hAnsi="GHEA Grapalat"/>
                <w:lang w:val="hy-AM"/>
              </w:rPr>
              <w:t>ան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7A4781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1615EE"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7A4781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7A4781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/>
                <w:lang w:val="hy-AM"/>
              </w:rPr>
              <w:t>տ</w:t>
            </w:r>
            <w:r w:rsidR="00665984" w:rsidRPr="007A4781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7A4781">
              <w:rPr>
                <w:rFonts w:ascii="GHEA Grapalat" w:hAnsi="GHEA Grapalat"/>
                <w:lang w:val="hy-AM"/>
              </w:rPr>
              <w:t>մ</w:t>
            </w:r>
            <w:r w:rsidR="00665984" w:rsidRPr="007A4781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7A4781">
              <w:rPr>
                <w:rFonts w:ascii="GHEA Grapalat" w:hAnsi="GHEA Grapalat"/>
                <w:lang w:val="hy-AM"/>
              </w:rPr>
              <w:t>ն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տրամադրման աշխատանքների իրականացում</w:t>
            </w:r>
            <w:r w:rsidR="00B31066" w:rsidRPr="007A4781">
              <w:rPr>
                <w:rFonts w:ascii="GHEA Grapalat" w:hAnsi="GHEA Grapalat"/>
                <w:lang w:val="hy-AM"/>
              </w:rPr>
              <w:t>ը</w:t>
            </w:r>
            <w:r w:rsidR="00D1385D" w:rsidRPr="007A4781">
              <w:rPr>
                <w:rFonts w:ascii="GHEA Grapalat" w:hAnsi="GHEA Grapalat"/>
                <w:lang w:val="hy-AM"/>
              </w:rPr>
              <w:t>,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ինչպես նաև ապահովում է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ռեեստրներում գրանցման աշխատանքներին 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Կենտրոնի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մասնակցությունը. 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համար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պահանջվող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7A4781">
              <w:rPr>
                <w:rFonts w:ascii="GHEA Grapalat" w:hAnsi="GHEA Grapalat"/>
                <w:lang w:val="mt-MT"/>
              </w:rPr>
              <w:t>8-</w:t>
            </w:r>
            <w:r w:rsidR="00D1385D" w:rsidRPr="007A4781">
              <w:rPr>
                <w:rFonts w:ascii="GHEA Grapalat" w:hAnsi="GHEA Grapalat"/>
                <w:lang w:val="hy-AM"/>
              </w:rPr>
              <w:t>րդ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1B4A98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="00D1385D" w:rsidRPr="007A4781">
              <w:rPr>
                <w:rFonts w:ascii="GHEA Grapalat" w:hAnsi="GHEA Grapalat"/>
                <w:lang w:val="hy-AM"/>
              </w:rPr>
              <w:t>.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7A4781">
              <w:rPr>
                <w:rFonts w:ascii="GHEA Grapalat" w:hAnsi="GHEA Grapalat"/>
                <w:lang w:val="hy-AM"/>
              </w:rPr>
              <w:t>ի</w:t>
            </w:r>
            <w:r w:rsidR="00665984" w:rsidRPr="007A4781">
              <w:rPr>
                <w:rFonts w:ascii="GHEA Grapalat" w:hAnsi="GHEA Grapalat"/>
                <w:lang w:val="hy-AM"/>
              </w:rPr>
              <w:t>ց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7A4781">
              <w:rPr>
                <w:rFonts w:ascii="GHEA Grapalat" w:hAnsi="GHEA Grapalat"/>
                <w:lang w:val="hy-AM"/>
              </w:rPr>
              <w:t>ծին ստացված զանգերին արձագանքման աշխատանքների իրականացումը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305F4E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hy-AM"/>
              </w:rPr>
              <w:t>ց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դուրս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պետական, տեղական և </w:t>
            </w:r>
            <w:r w:rsidR="00D1385D" w:rsidRPr="007A4781">
              <w:rPr>
                <w:rFonts w:ascii="GHEA Grapalat" w:hAnsi="GHEA Grapalat"/>
                <w:lang w:val="hy-AM"/>
              </w:rPr>
              <w:lastRenderedPageBreak/>
              <w:t>ինքնակառավարման մարմինների  կազմակերպությունների, ֆիզիկակական և իրավաբանական անձան</w:t>
            </w:r>
            <w:r w:rsidR="00665984" w:rsidRPr="007A4781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7A4781">
              <w:rPr>
                <w:rFonts w:ascii="GHEA Grapalat" w:hAnsi="GHEA Grapalat"/>
                <w:lang w:val="hy-AM"/>
              </w:rPr>
              <w:t>ն և փաստաթղթաշրջանառության իրականացումը.</w:t>
            </w:r>
          </w:p>
          <w:p w:rsidR="00305F4E" w:rsidRPr="00305F4E" w:rsidRDefault="00305F4E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 xml:space="preserve">համակարգում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305F4E" w:rsidRPr="00305F4E" w:rsidRDefault="00305F4E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71FC1" w:rsidRPr="007A4781" w:rsidRDefault="00171FC1" w:rsidP="007D168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7A4781" w:rsidRDefault="007C5CD9" w:rsidP="000E7E1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7A4781" w:rsidRDefault="00DC5D33" w:rsidP="000E7E1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7A4781" w:rsidRDefault="007B3877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7362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1066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00AB" w:rsidRPr="007A4781" w:rsidRDefault="00DC00AB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 w:rsidR="00680CD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</w:t>
            </w:r>
            <w:r w:rsidR="00680CD1" w:rsidRPr="00680CD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 w:rsidR="00097F1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097F1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 և առաջարկություններ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2953" w:rsidRPr="00386105" w:rsidRDefault="00005691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</w:t>
            </w:r>
            <w:r w:rsidR="00097F1B" w:rsidRPr="007A478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անարգել մուտք գործել</w:t>
            </w:r>
            <w:r w:rsidR="00097F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գրասենյակային, արտադրական, պահեստային, լաբորատոր և այլ ստորաբաժանումներ ու տարածքներ</w:t>
            </w:r>
            <w:r w:rsidRPr="007A4781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B3877" w:rsidRPr="007A4781" w:rsidRDefault="00386105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1066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 w:rsidR="007B3877"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7A4781" w:rsidRDefault="00386105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="007B3877"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7A4781" w:rsidRDefault="00B31066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7A4781" w:rsidRDefault="00775518" w:rsidP="000E7E1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A4781" w:rsidRDefault="007C5CD9" w:rsidP="000E7E1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Պարտականությունները՝</w:t>
            </w:r>
          </w:p>
          <w:p w:rsidR="007C5CD9" w:rsidRPr="007A4781" w:rsidRDefault="007C5CD9" w:rsidP="000E7E1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80CD1" w:rsidRPr="00EC109C" w:rsidRDefault="00680CD1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հանձնարարականներ և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7A47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C109C" w:rsidRPr="00EC109C" w:rsidRDefault="00EC109C" w:rsidP="00EC109C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C109C" w:rsidRPr="00EC109C" w:rsidRDefault="00EC109C" w:rsidP="00EC109C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31066" w:rsidRPr="007A4781" w:rsidRDefault="00B31066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խախտումների հայտնաբերման դեպքում </w:t>
            </w:r>
            <w:r w:rsidR="00386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պետին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դրանց լուծման տարբերակներ՝ համապասխան հիմնավորումներով և անհրաժեշտ փաստաթղթերով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7A478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B31066" w:rsidRPr="007A4781" w:rsidRDefault="00B31066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Կենտրոնի իրավասությանը վերապահված</w:t>
            </w:r>
            <w:r w:rsidR="00DC1BCC"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լիազորություններին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վերջինիս </w:t>
            </w:r>
            <w:r w:rsidR="00DC1BCC"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գործունեության ոլորտին 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առնչվող քննարկման ներկայացված գրությունների, ծրագրերի առնչությամբ </w:t>
            </w:r>
            <w:r w:rsidR="00097F1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37294" w:rsidRPr="007A4781" w:rsidRDefault="00D37294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7A4781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37294" w:rsidRPr="007A4781" w:rsidRDefault="00D37294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 w:rsidR="00287DCA" w:rsidRPr="007A4781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="00287DCA" w:rsidRPr="007A4781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դուրս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</w:t>
            </w:r>
            <w:r w:rsidR="00527A45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64909" w:rsidRDefault="007A14F0" w:rsidP="00EC109C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B31066" w:rsidRPr="007A478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և </w:t>
            </w:r>
            <w:r w:rsidR="00386105">
              <w:rPr>
                <w:rFonts w:ascii="GHEA Grapalat" w:eastAsia="Sylfaen" w:hAnsi="GHEA Grapalat" w:cs="Sylfaen"/>
                <w:sz w:val="24"/>
                <w:lang w:val="hy-AM"/>
              </w:rPr>
              <w:t xml:space="preserve">Կենտրոնի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ակտերը</w:t>
            </w:r>
            <w:r w:rsidR="00680CD1" w:rsidRPr="00680CD1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="00097F1B">
              <w:rPr>
                <w:rFonts w:ascii="GHEA Grapalat" w:eastAsia="GHEA Grapalat" w:hAnsi="GHEA Grapalat" w:cs="GHEA Grapalat"/>
                <w:sz w:val="24"/>
                <w:lang w:val="hy-AM"/>
              </w:rPr>
              <w:t>։</w:t>
            </w:r>
          </w:p>
        </w:tc>
      </w:tr>
      <w:tr w:rsidR="003C5E15" w:rsidRPr="007A478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427D0" w:rsidRDefault="003C5E15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7A478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7A4781">
              <w:rPr>
                <w:rFonts w:ascii="GHEA Grapalat" w:hAnsi="GHEA Grapalat"/>
                <w:lang w:val="hy-AM"/>
              </w:rPr>
              <w:br/>
            </w:r>
            <w:r w:rsidR="00275858" w:rsidRPr="007A4781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427D0" w:rsidRPr="00646498" w:rsidTr="0070251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427D0" w:rsidRPr="00646498" w:rsidTr="0070251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427D0" w:rsidRPr="00646498" w:rsidTr="0070251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427D0" w:rsidRPr="00646498" w:rsidTr="0070251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427D0" w:rsidRPr="00646498" w:rsidTr="0070251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427D0" w:rsidRPr="00646498" w:rsidTr="0070251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427D0" w:rsidRPr="00646498" w:rsidTr="0070251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427D0" w:rsidRPr="00646498" w:rsidTr="0070251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Pr="005124D6" w:rsidRDefault="005427D0" w:rsidP="0070251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Pr="00F86E3A" w:rsidRDefault="00527A45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427D0" w:rsidRPr="005124D6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427D0" w:rsidRPr="00646498" w:rsidTr="0070251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427D0" w:rsidRPr="00646498" w:rsidTr="0070251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427D0" w:rsidRPr="00646498" w:rsidTr="0070251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Pr="005124D6" w:rsidRDefault="005427D0" w:rsidP="0070251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7A4781" w:rsidRDefault="003C5E15" w:rsidP="004D368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7A478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Pr="007A4781">
              <w:rPr>
                <w:rFonts w:ascii="GHEA Grapalat" w:hAnsi="GHEA Grapalat" w:cs="Sylfaen"/>
                <w:lang w:val="hy-AM"/>
              </w:rPr>
              <w:t>Ունի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գիտելիքներ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Pr="007A4781">
              <w:rPr>
                <w:rFonts w:ascii="GHEA Grapalat" w:hAnsi="GHEA Grapalat"/>
                <w:b/>
                <w:lang w:val="hy-AM"/>
              </w:rPr>
              <w:t>3.3.</w:t>
            </w:r>
            <w:r w:rsidRPr="007A478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="00775518" w:rsidRPr="007A478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7A4781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3C7F4F" w:rsidRPr="003C7F4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A478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EC109C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527A45" w:rsidRPr="00527A45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527A45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527A45" w:rsidRPr="00527A45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527A45">
              <w:rPr>
                <w:rFonts w:ascii="GHEA Grapalat" w:hAnsi="GHEA Grapalat" w:cs="Sylfaen"/>
                <w:lang w:val="hy-AM"/>
              </w:rPr>
              <w:t>գյուղատնտես</w:t>
            </w:r>
            <w:r w:rsidR="00527A45" w:rsidRPr="00527A45">
              <w:rPr>
                <w:rFonts w:ascii="GHEA Grapalat" w:hAnsi="GHEA Grapalat" w:cs="Sylfaen"/>
                <w:lang w:val="hy-AM"/>
              </w:rPr>
              <w:t>ության</w:t>
            </w:r>
            <w:r w:rsidR="00EC109C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EC109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527A45" w:rsidRPr="00527A45">
              <w:rPr>
                <w:rFonts w:ascii="GHEA Grapalat" w:hAnsi="GHEA Grapalat" w:cs="Sylfaen"/>
                <w:lang w:val="hy-AM"/>
              </w:rPr>
              <w:t xml:space="preserve">և </w:t>
            </w:r>
            <w:r w:rsidR="00EC109C">
              <w:rPr>
                <w:rFonts w:ascii="GHEA Grapalat" w:hAnsi="GHEA Grapalat" w:cs="Sylfaen"/>
                <w:lang w:val="hy-AM"/>
              </w:rPr>
              <w:t>անցկացման</w:t>
            </w:r>
            <w:r w:rsidR="00EC109C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A478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7F4F" w:rsidRPr="003C7F4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A478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5427D0" w:rsidRPr="005427D0">
              <w:rPr>
                <w:rFonts w:ascii="GHEA Grapalat" w:hAnsi="GHEA Grapalat" w:cs="Sylfaen"/>
                <w:lang w:val="hy-AM"/>
              </w:rPr>
              <w:t xml:space="preserve"> </w:t>
            </w:r>
            <w:r w:rsidR="00EC109C" w:rsidRPr="00EC109C">
              <w:rPr>
                <w:rFonts w:ascii="GHEA Grapalat" w:hAnsi="GHEA Grapalat" w:cs="Sylfaen"/>
                <w:lang w:val="hy-AM"/>
              </w:rPr>
              <w:t xml:space="preserve"> </w:t>
            </w:r>
            <w:r w:rsidRPr="007A478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A4781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A478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5427D0" w:rsidRDefault="0000101D" w:rsidP="005427D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A478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A4781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A47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EC109C" w:rsidRDefault="00531B09" w:rsidP="00EC109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64649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D392B" w:rsidRPr="007A4781" w:rsidRDefault="000D392B" w:rsidP="000E7E12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3C7F4F" w:rsidRDefault="00C51043" w:rsidP="000E7E1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համապատասխան </w:t>
            </w:r>
            <w:r w:rsidR="003C7F4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կառուցվածքային ստորաբաժանման աշխատանքների կազմակերպման և ղեկավարման համար։</w:t>
            </w:r>
            <w:r w:rsidR="000D392B" w:rsidRPr="007A478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C51043" w:rsidRPr="003C7F4F" w:rsidRDefault="000D392B" w:rsidP="000E7E1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3C7F4F" w:rsidRPr="003C7F4F" w:rsidRDefault="00C51043" w:rsidP="003C7F4F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Կայացնում է որոշումներ համապատասխան </w:t>
            </w:r>
            <w:r w:rsidR="003C7F4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կառուցվածքային ստորաբաժանման աշխատանքների կազմակերպման և ղեկավարման շրջանակներում։</w:t>
            </w:r>
          </w:p>
          <w:p w:rsidR="00C51043" w:rsidRPr="003C7F4F" w:rsidRDefault="000D392B" w:rsidP="003C7F4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0E7E12" w:rsidRPr="007A4781" w:rsidRDefault="00C51043" w:rsidP="000E7E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C51043" w:rsidRPr="007A4781" w:rsidRDefault="000D392B" w:rsidP="000E7E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C51043" w:rsidRPr="007A4781" w:rsidRDefault="00C51043" w:rsidP="000E7E12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lang w:val="hy-AM"/>
              </w:rPr>
              <w:t>Շփվում և որպես ներկայացուցիչ հանդես է գալիս տվյալ մարմնի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>,</w:t>
            </w:r>
            <w:r w:rsidR="003C7F4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 xml:space="preserve"> այլ պետական մարմինների 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 xml:space="preserve">և կազմակերպությունների 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ներկայացուցիչների, ինչպես նաև  օտարերկրյա պետությունների և միջազգային կազմակերպությունների</w:t>
            </w:r>
            <w:r w:rsidR="003C7F4F">
              <w:rPr>
                <w:rFonts w:ascii="GHEA Grapalat" w:hAnsi="GHEA Grapalat"/>
                <w:color w:val="000000"/>
                <w:lang w:val="hy-AM"/>
              </w:rPr>
              <w:t xml:space="preserve"> ներկայացուցիչների հետ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>՝ իր իրավասությունների շրջանակներում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51043" w:rsidRPr="007A4781" w:rsidRDefault="000D392B" w:rsidP="000E7E1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A548E3" w:rsidRDefault="00C51043" w:rsidP="003C7F4F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lang w:val="hy-AM"/>
              </w:rPr>
              <w:t xml:space="preserve">Իր լիազորությունների շրջանակներում բացահայտում, վերլուծում և գնահատում է իր կողմից ղեկավարվող կառուցվածքային 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 xml:space="preserve">ստորաբաժանման 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գործառույթներից բխող խնդ</w:t>
            </w:r>
            <w:r w:rsidR="007D1680">
              <w:rPr>
                <w:rFonts w:ascii="GHEA Grapalat" w:hAnsi="GHEA Grapalat"/>
                <w:color w:val="000000"/>
                <w:lang w:val="hy-AM"/>
              </w:rPr>
              <w:t>իրները և դրանց տալիս լուծումներ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18" w:rsidRDefault="00C74B18" w:rsidP="008577AB">
      <w:pPr>
        <w:spacing w:after="0" w:line="240" w:lineRule="auto"/>
      </w:pPr>
      <w:r>
        <w:separator/>
      </w:r>
    </w:p>
  </w:endnote>
  <w:endnote w:type="continuationSeparator" w:id="0">
    <w:p w:rsidR="00C74B18" w:rsidRDefault="00C74B18" w:rsidP="0085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18" w:rsidRDefault="00C74B18" w:rsidP="008577AB">
      <w:pPr>
        <w:spacing w:after="0" w:line="240" w:lineRule="auto"/>
      </w:pPr>
      <w:r>
        <w:separator/>
      </w:r>
    </w:p>
  </w:footnote>
  <w:footnote w:type="continuationSeparator" w:id="0">
    <w:p w:rsidR="00C74B18" w:rsidRDefault="00C74B18" w:rsidP="0085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E3FDF"/>
    <w:multiLevelType w:val="hybridMultilevel"/>
    <w:tmpl w:val="2D84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363"/>
    <w:multiLevelType w:val="hybridMultilevel"/>
    <w:tmpl w:val="3E82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4"/>
  </w:num>
  <w:num w:numId="5">
    <w:abstractNumId w:val="4"/>
  </w:num>
  <w:num w:numId="6">
    <w:abstractNumId w:val="9"/>
  </w:num>
  <w:num w:numId="7">
    <w:abstractNumId w:val="2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1"/>
  </w:num>
  <w:num w:numId="21">
    <w:abstractNumId w:val="22"/>
  </w:num>
  <w:num w:numId="22">
    <w:abstractNumId w:val="23"/>
  </w:num>
  <w:num w:numId="23">
    <w:abstractNumId w:val="12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02EE8"/>
    <w:rsid w:val="00005691"/>
    <w:rsid w:val="00023249"/>
    <w:rsid w:val="00034692"/>
    <w:rsid w:val="00034D9D"/>
    <w:rsid w:val="000352C8"/>
    <w:rsid w:val="00041430"/>
    <w:rsid w:val="0006743B"/>
    <w:rsid w:val="00084C9F"/>
    <w:rsid w:val="00097F1B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22F8F"/>
    <w:rsid w:val="0013105C"/>
    <w:rsid w:val="00143524"/>
    <w:rsid w:val="001615EE"/>
    <w:rsid w:val="00171FC1"/>
    <w:rsid w:val="001859CD"/>
    <w:rsid w:val="001B4A98"/>
    <w:rsid w:val="001B5EAC"/>
    <w:rsid w:val="001D3FF1"/>
    <w:rsid w:val="001E6ABE"/>
    <w:rsid w:val="001F5027"/>
    <w:rsid w:val="001F6247"/>
    <w:rsid w:val="00204F30"/>
    <w:rsid w:val="00206986"/>
    <w:rsid w:val="00214362"/>
    <w:rsid w:val="00217AD5"/>
    <w:rsid w:val="00221FF6"/>
    <w:rsid w:val="00231329"/>
    <w:rsid w:val="00251AF0"/>
    <w:rsid w:val="0026240E"/>
    <w:rsid w:val="00273621"/>
    <w:rsid w:val="00275858"/>
    <w:rsid w:val="00281B69"/>
    <w:rsid w:val="00287DCA"/>
    <w:rsid w:val="002A4675"/>
    <w:rsid w:val="002E2AF9"/>
    <w:rsid w:val="00305F4E"/>
    <w:rsid w:val="0031679A"/>
    <w:rsid w:val="00316E72"/>
    <w:rsid w:val="00317CA3"/>
    <w:rsid w:val="00324076"/>
    <w:rsid w:val="00334754"/>
    <w:rsid w:val="00343519"/>
    <w:rsid w:val="00363AC8"/>
    <w:rsid w:val="00386105"/>
    <w:rsid w:val="003A21C9"/>
    <w:rsid w:val="003C5E15"/>
    <w:rsid w:val="003C7F4F"/>
    <w:rsid w:val="003D1668"/>
    <w:rsid w:val="003E697D"/>
    <w:rsid w:val="00404A97"/>
    <w:rsid w:val="00411E7F"/>
    <w:rsid w:val="00425257"/>
    <w:rsid w:val="0043050E"/>
    <w:rsid w:val="00430641"/>
    <w:rsid w:val="00433338"/>
    <w:rsid w:val="00442F91"/>
    <w:rsid w:val="00445584"/>
    <w:rsid w:val="00445643"/>
    <w:rsid w:val="004973F5"/>
    <w:rsid w:val="0049783D"/>
    <w:rsid w:val="004A0DCA"/>
    <w:rsid w:val="004A2807"/>
    <w:rsid w:val="004A6A91"/>
    <w:rsid w:val="004B69DA"/>
    <w:rsid w:val="004D2953"/>
    <w:rsid w:val="004D3689"/>
    <w:rsid w:val="004E48C0"/>
    <w:rsid w:val="004E5D6A"/>
    <w:rsid w:val="004F182B"/>
    <w:rsid w:val="004F4236"/>
    <w:rsid w:val="004F7256"/>
    <w:rsid w:val="00500596"/>
    <w:rsid w:val="00504CE0"/>
    <w:rsid w:val="00507FE9"/>
    <w:rsid w:val="00512FCC"/>
    <w:rsid w:val="005147CF"/>
    <w:rsid w:val="00524036"/>
    <w:rsid w:val="00527A45"/>
    <w:rsid w:val="00531B09"/>
    <w:rsid w:val="0053411E"/>
    <w:rsid w:val="005427D0"/>
    <w:rsid w:val="00551BA2"/>
    <w:rsid w:val="00554281"/>
    <w:rsid w:val="0056483E"/>
    <w:rsid w:val="00582658"/>
    <w:rsid w:val="00585705"/>
    <w:rsid w:val="005A287D"/>
    <w:rsid w:val="005B4D66"/>
    <w:rsid w:val="005B7C49"/>
    <w:rsid w:val="005C4315"/>
    <w:rsid w:val="005E646E"/>
    <w:rsid w:val="00624A4D"/>
    <w:rsid w:val="00646498"/>
    <w:rsid w:val="00646EC9"/>
    <w:rsid w:val="0065031B"/>
    <w:rsid w:val="00665984"/>
    <w:rsid w:val="00680CD1"/>
    <w:rsid w:val="00683747"/>
    <w:rsid w:val="0068651B"/>
    <w:rsid w:val="006A3D92"/>
    <w:rsid w:val="006A3E25"/>
    <w:rsid w:val="006A54A3"/>
    <w:rsid w:val="006B1D27"/>
    <w:rsid w:val="006B24B2"/>
    <w:rsid w:val="006C238C"/>
    <w:rsid w:val="006E7B6C"/>
    <w:rsid w:val="00775518"/>
    <w:rsid w:val="00775E24"/>
    <w:rsid w:val="007A14F0"/>
    <w:rsid w:val="007A4781"/>
    <w:rsid w:val="007B3877"/>
    <w:rsid w:val="007C5CD9"/>
    <w:rsid w:val="007D1680"/>
    <w:rsid w:val="007D607D"/>
    <w:rsid w:val="00802C83"/>
    <w:rsid w:val="00822C26"/>
    <w:rsid w:val="00835CBB"/>
    <w:rsid w:val="00855F7E"/>
    <w:rsid w:val="008577AB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8F5869"/>
    <w:rsid w:val="009248A6"/>
    <w:rsid w:val="0092691F"/>
    <w:rsid w:val="009425A1"/>
    <w:rsid w:val="00953EA5"/>
    <w:rsid w:val="00991B92"/>
    <w:rsid w:val="009A0475"/>
    <w:rsid w:val="009A6B78"/>
    <w:rsid w:val="009C14E8"/>
    <w:rsid w:val="009D0775"/>
    <w:rsid w:val="009D3EEB"/>
    <w:rsid w:val="009E72D8"/>
    <w:rsid w:val="009F69E7"/>
    <w:rsid w:val="009F6D00"/>
    <w:rsid w:val="00A30269"/>
    <w:rsid w:val="00A34A40"/>
    <w:rsid w:val="00A46681"/>
    <w:rsid w:val="00A47B7E"/>
    <w:rsid w:val="00A548E3"/>
    <w:rsid w:val="00AA3179"/>
    <w:rsid w:val="00AA4C3B"/>
    <w:rsid w:val="00AC05F3"/>
    <w:rsid w:val="00AD6CC0"/>
    <w:rsid w:val="00AE2B84"/>
    <w:rsid w:val="00AE70BD"/>
    <w:rsid w:val="00B04434"/>
    <w:rsid w:val="00B31066"/>
    <w:rsid w:val="00B64909"/>
    <w:rsid w:val="00B674BF"/>
    <w:rsid w:val="00BA03E2"/>
    <w:rsid w:val="00BC2567"/>
    <w:rsid w:val="00BD5AB9"/>
    <w:rsid w:val="00C01297"/>
    <w:rsid w:val="00C10E62"/>
    <w:rsid w:val="00C179D4"/>
    <w:rsid w:val="00C21983"/>
    <w:rsid w:val="00C26ACD"/>
    <w:rsid w:val="00C30D5B"/>
    <w:rsid w:val="00C41958"/>
    <w:rsid w:val="00C45438"/>
    <w:rsid w:val="00C51043"/>
    <w:rsid w:val="00C52DC5"/>
    <w:rsid w:val="00C61C6B"/>
    <w:rsid w:val="00C74B18"/>
    <w:rsid w:val="00C7572B"/>
    <w:rsid w:val="00C8082D"/>
    <w:rsid w:val="00C9375E"/>
    <w:rsid w:val="00C96EE1"/>
    <w:rsid w:val="00CB4E34"/>
    <w:rsid w:val="00CC37A1"/>
    <w:rsid w:val="00CD1366"/>
    <w:rsid w:val="00CE2900"/>
    <w:rsid w:val="00CE633A"/>
    <w:rsid w:val="00CF0DF9"/>
    <w:rsid w:val="00D1385D"/>
    <w:rsid w:val="00D160D0"/>
    <w:rsid w:val="00D17BF4"/>
    <w:rsid w:val="00D37294"/>
    <w:rsid w:val="00D4390F"/>
    <w:rsid w:val="00D45F52"/>
    <w:rsid w:val="00DA1822"/>
    <w:rsid w:val="00DB5FE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0A38"/>
    <w:rsid w:val="00E33F76"/>
    <w:rsid w:val="00E46A55"/>
    <w:rsid w:val="00E5343C"/>
    <w:rsid w:val="00E64B41"/>
    <w:rsid w:val="00E709E9"/>
    <w:rsid w:val="00E72386"/>
    <w:rsid w:val="00EB2814"/>
    <w:rsid w:val="00EC109C"/>
    <w:rsid w:val="00ED6921"/>
    <w:rsid w:val="00EF399C"/>
    <w:rsid w:val="00F153B7"/>
    <w:rsid w:val="00F467ED"/>
    <w:rsid w:val="00F54D85"/>
    <w:rsid w:val="00F55B09"/>
    <w:rsid w:val="00F6352B"/>
    <w:rsid w:val="00F84BE0"/>
    <w:rsid w:val="00F86E3A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EB9E"/>
  <w15:docId w15:val="{4CA361E2-2F7B-49F3-8D06-82DE9F8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AB"/>
  </w:style>
  <w:style w:type="paragraph" w:styleId="Footer">
    <w:name w:val="footer"/>
    <w:basedOn w:val="Normal"/>
    <w:link w:val="FooterChar"/>
    <w:uiPriority w:val="99"/>
    <w:unhideWhenUsed/>
    <w:rsid w:val="008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B1DA-24C4-4E37-BE3E-2E11783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61</cp:revision>
  <cp:lastPrinted>2020-03-11T06:49:00Z</cp:lastPrinted>
  <dcterms:created xsi:type="dcterms:W3CDTF">2019-12-24T08:38:00Z</dcterms:created>
  <dcterms:modified xsi:type="dcterms:W3CDTF">2020-04-18T03:51:00Z</dcterms:modified>
</cp:coreProperties>
</file>