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9" w:rsidRPr="00981A65" w:rsidRDefault="00B055F1" w:rsidP="00C659F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 30</w:t>
      </w:r>
      <w:r w:rsidR="00DA5149" w:rsidRPr="00981A65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1A65">
        <w:rPr>
          <w:rFonts w:ascii="GHEA Grapalat" w:eastAsia="Times New Roman" w:hAnsi="GHEA Grapalat" w:cs="Sylfaen"/>
          <w:sz w:val="16"/>
          <w:szCs w:val="16"/>
        </w:rPr>
        <w:t>է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81A6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81A6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309D2" w:rsidRDefault="00B055F1" w:rsidP="007309D2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7309D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309D2" w:rsidRDefault="00D45F52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1A65" w:rsidRDefault="00113C7C" w:rsidP="00C659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309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DA5149" w:rsidRPr="00981A65" w:rsidRDefault="00DA5149" w:rsidP="00C659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81A65" w:rsidRDefault="00C61C6B" w:rsidP="00CD4B3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64C43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</w:t>
      </w:r>
      <w:r w:rsidR="00DC29D8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ԿԱՆ</w:t>
      </w:r>
      <w:r w:rsidR="00164C43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ԱՋԱԿՑՈՒԹՅԱՆ ԵՎ ՓԱՍՏԱԹՂԹԱՇՐՋԱՆԱՌՈՒԹՅԱՆ</w:t>
      </w:r>
      <w:r w:rsidR="008C7304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ՊԵՏ</w:t>
      </w:r>
    </w:p>
    <w:p w:rsidR="00113C7C" w:rsidRPr="00981A65" w:rsidRDefault="00113C7C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1A65" w:rsidRDefault="00113C7C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981A65" w:rsidRPr="00981A6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81A6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981A65" w:rsidRPr="00BD6928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Pr="00BD6928" w:rsidRDefault="003C5E15" w:rsidP="00CD4B3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81A6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DC29D8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աջակցության և փաստաթղթաշրջանառության 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</w:t>
            </w:r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81A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5149" w:rsidRPr="00981A65">
              <w:rPr>
                <w:rFonts w:ascii="GHEA Grapalat" w:hAnsi="GHEA Grapalat"/>
                <w:sz w:val="24"/>
                <w:szCs w:val="24"/>
              </w:rPr>
              <w:t>70-</w:t>
            </w:r>
            <w:r w:rsidR="00164C43" w:rsidRPr="00981A65">
              <w:rPr>
                <w:rFonts w:ascii="GHEA Grapalat" w:hAnsi="GHEA Grapalat"/>
                <w:sz w:val="24"/>
                <w:szCs w:val="24"/>
              </w:rPr>
              <w:t>2</w:t>
            </w:r>
            <w:r w:rsidR="00DA5149" w:rsidRPr="00981A6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64C43" w:rsidRPr="00981A65">
              <w:rPr>
                <w:rFonts w:ascii="GHEA Grapalat" w:hAnsi="GHEA Grapalat"/>
                <w:sz w:val="24"/>
                <w:szCs w:val="24"/>
              </w:rPr>
              <w:t>.5</w:t>
            </w:r>
            <w:r w:rsidR="00C61C6B" w:rsidRPr="00981A65">
              <w:rPr>
                <w:rFonts w:ascii="GHEA Grapalat" w:hAnsi="GHEA Grapalat"/>
                <w:sz w:val="24"/>
                <w:szCs w:val="24"/>
              </w:rPr>
              <w:t>-Ղ3-1)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Վարչության պետն անմիջական </w:t>
            </w:r>
            <w:r w:rsidR="00334754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ենթակա  </w:t>
            </w:r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և հաշվետու է Տեսչական մարմնի ղեկավարին. 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պետին  </w:t>
            </w:r>
            <w:r w:rsidR="00ED692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ենթակա և հաշվետու են </w:t>
            </w:r>
            <w:r w:rsidR="008C7304" w:rsidRPr="00981A65">
              <w:rPr>
                <w:rFonts w:ascii="GHEA Grapalat" w:hAnsi="GHEA Grapalat"/>
                <w:sz w:val="24"/>
              </w:rPr>
              <w:t xml:space="preserve">Վարչության </w:t>
            </w:r>
            <w:r w:rsidR="009F7F62" w:rsidRPr="00981A65">
              <w:rPr>
                <w:rFonts w:ascii="GHEA Grapalat" w:hAnsi="GHEA Grapalat"/>
                <w:sz w:val="24"/>
              </w:rPr>
              <w:t>բաժն</w:t>
            </w:r>
            <w:r w:rsidR="008C7304" w:rsidRPr="00981A65">
              <w:rPr>
                <w:rFonts w:ascii="GHEA Grapalat" w:hAnsi="GHEA Grapalat"/>
                <w:sz w:val="24"/>
              </w:rPr>
              <w:t>ի պետերը</w:t>
            </w:r>
            <w:r w:rsidR="00AA4C3B" w:rsidRPr="00981A65">
              <w:rPr>
                <w:rFonts w:ascii="GHEA Grapalat" w:hAnsi="GHEA Grapalat"/>
                <w:sz w:val="24"/>
              </w:rPr>
              <w:t>.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պետի  </w:t>
            </w:r>
            <w:r w:rsidR="00AA4C3B" w:rsidRPr="00981A65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8C7304" w:rsidRPr="00981A65">
              <w:rPr>
                <w:rFonts w:ascii="GHEA Grapalat" w:hAnsi="GHEA Grapalat"/>
                <w:sz w:val="24"/>
              </w:rPr>
              <w:t xml:space="preserve">Վարչության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իրավաբանական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CC37A1" w:rsidRPr="00981A65">
              <w:rPr>
                <w:rFonts w:ascii="GHEA Grapalat" w:hAnsi="GHEA Grapalat"/>
                <w:sz w:val="24"/>
              </w:rPr>
              <w:t>բաժն</w:t>
            </w:r>
            <w:r w:rsidR="008C7304" w:rsidRPr="00981A65">
              <w:rPr>
                <w:rFonts w:ascii="GHEA Grapalat" w:hAnsi="GHEA Grapalat"/>
                <w:sz w:val="24"/>
              </w:rPr>
              <w:t xml:space="preserve">ի </w:t>
            </w:r>
            <w:r w:rsidR="00851FCD" w:rsidRPr="00981A65">
              <w:rPr>
                <w:rFonts w:ascii="GHEA Grapalat" w:hAnsi="GHEA Grapalat"/>
                <w:sz w:val="24"/>
              </w:rPr>
              <w:t>պետ</w:t>
            </w:r>
            <w:r w:rsidR="008C7304" w:rsidRPr="00981A65">
              <w:rPr>
                <w:rFonts w:ascii="GHEA Grapalat" w:hAnsi="GHEA Grapalat"/>
                <w:sz w:val="24"/>
              </w:rPr>
              <w:t>ը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կամ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Վարչության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փաստաթղթաշրջանառության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բաժնի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պետը</w:t>
            </w:r>
            <w:r w:rsidR="008C7304" w:rsidRPr="00981A65">
              <w:rPr>
                <w:rFonts w:ascii="GHEA Grapalat" w:hAnsi="GHEA Grapalat"/>
                <w:sz w:val="24"/>
              </w:rPr>
              <w:t>.</w:t>
            </w:r>
            <w:r w:rsidR="00BD6928" w:rsidRPr="00BD69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981A65" w:rsidRDefault="003C5E15" w:rsidP="00C659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060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Pr="00D7060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Հայաստան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. </w:t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Երևան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082CFD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իր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DA514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Կոմիտաս</w:t>
            </w:r>
            <w:r w:rsidR="00DA514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49/</w:t>
            </w:r>
            <w:r w:rsidR="00DA514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2</w:t>
            </w:r>
          </w:p>
        </w:tc>
      </w:tr>
      <w:tr w:rsidR="00981A65" w:rsidRPr="008C0ECB" w:rsidTr="001237C6">
        <w:trPr>
          <w:trHeight w:val="5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981A65" w:rsidRDefault="007C5CD9" w:rsidP="00C659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981A65" w:rsidRDefault="007C5CD9" w:rsidP="00C659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00101D" w:rsidRPr="00981A65" w:rsidRDefault="0000101D" w:rsidP="00C659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Տեսչական մարմնի ստորաբաժանումների կողմից մշակված իրավական ակտերի նախագծերի իրավական փորձաքննության 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lastRenderedPageBreak/>
              <w:t>իրականաց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իրավական ակտերի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ստուգման ակտերի նախագծերի վերաբերյալ առաջարկություների ներկայաց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 և դրա հիման վրա համապատասխան պատասխանատու ստորաբաժանումներին առաջարկությունների ներկայաց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կազմ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ստորաբաժանումներին իրավական աջակցության և խորհրդատվության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կազմման աշխատանքները.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Վարչության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ինչպես նաև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պատրաստման աշխատանքները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կազմման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նկատմամբ</w:t>
            </w:r>
            <w:r w:rsidR="00D369C0" w:rsidRPr="00981A65">
              <w:rPr>
                <w:sz w:val="24"/>
                <w:szCs w:val="24"/>
                <w:lang w:val="hy-AM"/>
              </w:rPr>
              <w:t xml:space="preserve">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այլն իրավական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ապահովման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0A44E5" w:rsidRPr="00981A65" w:rsidRDefault="00AA44F3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իրականացնում է մեթոդական ղեկավարում 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="00BD423B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ծ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ընթացների պատշաճ իրականացման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նկատմամբ.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խմբերին </w:t>
            </w:r>
            <w:r w:rsidR="00FB17E6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դիրքորոշման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միության անդամակցությունից բխող իրավական ակտերի մշակմանը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պարզաբանումների 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իրավասության սահմաններում Տեսչական մարմնի կողմից իրականացվող պետական  վերահսկողությանը և վարչական վարույթներին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ինչպես նաև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դրանց առնչվող փաստաթղթերի նախագծերի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նախապատրաստման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աջակցության ցուցաբերման և դրանց վերաբերյալ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առաջարկությունների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2741A8" w:rsidRPr="00981A65" w:rsidRDefault="00FB17E6" w:rsidP="002741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ստուգման աշխատանքները. </w:t>
            </w:r>
          </w:p>
          <w:p w:rsidR="002741A8" w:rsidRPr="00981A65" w:rsidRDefault="002741A8" w:rsidP="002741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ապահովում 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2741A8" w:rsidRPr="00981A65" w:rsidRDefault="002741A8" w:rsidP="002741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FB17E6" w:rsidRPr="00981A65" w:rsidRDefault="00FB17E6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Տեսչական մարմնի ղեկավարի,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մտից փաստաթղթերի գրանցման, համարակալման և թղթային, փոստային առաքման աշխատանքների իրականացում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ելից փաստաթղթերի համարակալման և թղթային, փոստային առաքման աշախատանքների իրականացում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կողմից ստորագրված հրամանների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935C4C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արխիվ հանձնվող փաստաթղթերի հաշվառման և պահպանման </w:t>
            </w:r>
            <w:r w:rsidR="0031434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935C4C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1434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կողմից ստացված դիմումների, առաջարկությունների և բողոքների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A44F3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Հանրապետության Նախագահի, Ազգային ժողովի, վարչապետի աշխատակազմերից ստացված հանձնարարականների, նախարարություններից և այլ պետական մարմիններից, կազմակերպություններից ստացված փաստաթղթերի փաստաթղթաշրջանառության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735C38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Խորհրդի նիստի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նյութերի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արձանագրությունների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Վարչությունում հաշվառված հանձնարարականների կատարման ընթացքի մասին Տեսչական մարմնի ղեկավարին ժամկետանց և կատարվելիք ամփոփաթերթերի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մեկ ամսվա կտրվածքով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արչությունում հաշվառված հանձնարականների կատարման ընթացքի մասին վերլուծական տեղեկանքի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տրամադրումը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ղեկավարին.</w:t>
            </w:r>
          </w:p>
          <w:p w:rsidR="007C5CD9" w:rsidRPr="00981A65" w:rsidRDefault="007C5CD9" w:rsidP="00164C43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981A65" w:rsidRDefault="007C5CD9" w:rsidP="00C659F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C5D33" w:rsidRPr="00981A65" w:rsidRDefault="00DC5D33" w:rsidP="00C659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A1EC6" w:rsidRPr="00981A65" w:rsidRDefault="004A1EC6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իրավասությանը վերապահված ոլորտին առնչվող ծրագրերի, նախագծերի մշակման </w:t>
            </w:r>
            <w:r w:rsidR="00735D06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 ընթացքում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</w:t>
            </w:r>
            <w:r w:rsidR="00735D06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վերաբերյալ 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դիրքորոշում, կարծիքներ, առաջարկություններ, առարկություններ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0C8B" w:rsidRPr="00981A65" w:rsidRDefault="00110C8B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իրավասությանը վերապահված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ոլորտների առանձին իրավակարգավորումների վերաբերյալ միջազգային փորձի ուսումնասիրության և դրա հիմա վրա օրենսդրությունում առկա բացերի, թերությունների վերացման և օրենսդրության կատարելագործման վերաբերյալ </w:t>
            </w:r>
            <w:r w:rsidR="004D0C63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առաջարկություններ.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4A1EC6" w:rsidRPr="00981A65" w:rsidRDefault="004A1EC6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բաժինների պետերից իրանց իրավասությանը վերապահված ոլորտում իրականացվող աշխատանքների վերաբերյալ </w:t>
            </w:r>
            <w:r w:rsidR="00B80C7A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պահանջել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հաշվետվություններ, զեկուցագրեր, անհրաժեշտ փաստաթղթեր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A30269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գործունեությանն առնչվող պայմանագրերի, համաձայնագրերի, լիազորագրերի, հանձնարարականների և այլ փ</w:t>
            </w:r>
            <w:r w:rsidR="00D70608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9B374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F55B0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DA5149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A30269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244414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գործառույթների և խնդիրների իրականացման հետ կապված անհրաժեշտ </w:t>
            </w:r>
            <w:r w:rsidR="004A1EC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DA5149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775518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981A65" w:rsidRDefault="00775518" w:rsidP="00C659F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981A65" w:rsidRDefault="007C5CD9" w:rsidP="00C659F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981A65" w:rsidRDefault="007C5CD9" w:rsidP="00C659F2">
            <w:pPr>
              <w:pStyle w:val="ListParagrap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D73A58" w:rsidRPr="00981A65" w:rsidRDefault="007D226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ուսումնասիրել  Տեսչական մարմնի ենթակայությամբ գործող պետական ոչ առևտրային կազմակերպության (ՀԱԲԼԾԿ ՊՈԱԿ) գործադիր մարմնի կողմից ընդունված հրամանները, հրահանգները, կարգադրությունները, ցուցումները և այլ իրավական ակտերը, օրենսդրության խախտումներ, օրենսդրության պահանջներին հակասող իրավական ակտեր, դրույթներ հայտնաբերելու դեպքում մշակել օրենսդրության պահանջներին  հակասող գործող իրավական ակտերի կամ դրանցում առկա դրույթների </w:t>
            </w:r>
            <w:r w:rsidR="00520F1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դադարեցման կամ ուժը կորցրած ճանաչելուն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 նախագիծ և ներկայացնել Տեսչական մարմնի ղեկավարին.</w:t>
            </w:r>
          </w:p>
          <w:p w:rsidR="00805967" w:rsidRPr="00981A65" w:rsidRDefault="005A576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7D22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ՀԱԲԼԾԿ ՊՈԱԿ-ի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գործադիր մարմնի կողմից մշակված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հրահանգների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կարգադրությունների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ցուցումների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իրավական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ակտերի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օրենսդրության պահանջներին հակասող դրույթներ հայտնաբերելու դեպքում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նախաձեռնել դրանց </w:t>
            </w:r>
            <w:r w:rsidR="00520F1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դադարեցման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 ուժը կորցրած ճանաչել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 գործընթացը՝ մշակելով դրա վերաբերյալ համապատասխան առաջարկություններով և հիմնավորումներով իրավական ակտի նախագիծ և ներկայացնելով Տեսչական մարմնի ղեկավարին</w:t>
            </w:r>
            <w:r w:rsidR="000A44E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D226A" w:rsidRPr="00981A65" w:rsidRDefault="00604B11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ենթակայությամբ գործող պետական ոչ առևտրային կազմակերպության </w:t>
            </w:r>
            <w:r w:rsidR="000937AE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շահերի ապահովման նպատակով, վերջինիս տրված գործառույթներին առնչվող գործերով լիազորագրի հիման վրա Հայաստանի Հանրապետության դատարաններում հանդես գալ որպես հայցվոր և պատասխանող՝ ապահովելով վերջինիս դատական ներկայացուցչությունը և իրականացնելով դատավարական անհրաժեշտ գործողություններ.</w:t>
            </w:r>
          </w:p>
          <w:p w:rsidR="000937AE" w:rsidRPr="00981A65" w:rsidRDefault="001F5D6B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Տեսչական մարմնի ենթակայությամբ գործող պետական ոչ առևտրային կազմակերպության գործառույթների, վերջինիս վերապահված լիազորությունների կատարումն ապահովող իրավական ակտերի նախագծեր.</w:t>
            </w:r>
          </w:p>
          <w:p w:rsidR="00805967" w:rsidRPr="00981A65" w:rsidRDefault="00805967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ենթակայությամբ գործող պետական ոչ առևտրային կազմակերպության գործադիր մարմնի կողմից կնքված պայմանագրերի առնչությամբ </w:t>
            </w:r>
            <w:r w:rsidR="005A57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A57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իրավական-փորձագիտական եզրակացություն և  ստուգել դրանց իրավական վավերությունը և ճշգրտությունը,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պահանջներին հակասող դրույթներ հայտնաբերելու դեպքում տալ դրանց վերացմանն ուղղված համապատասխան ցուցումներ.</w:t>
            </w:r>
          </w:p>
          <w:p w:rsidR="005A576A" w:rsidRPr="00981A65" w:rsidRDefault="005A576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 ՊՈԱԿ-ի գործունեության իրավական պրակտիկան, ներկայացնել համապատասխան հանձնարարականներ օրենսդրության բացերի վերացման</w:t>
            </w:r>
            <w:r w:rsidR="001A34A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 հակասությունների կարգավորման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իրավակիրառ պրակտիկայի կատարելագործման առնչությամբ. </w:t>
            </w:r>
          </w:p>
          <w:p w:rsidR="00805967" w:rsidRPr="00981A65" w:rsidRDefault="00805967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ենթակայությանը հանձնված պետական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իրականացման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իսկ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հիմնադրի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կանոնադրությամբ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օտարման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Տեսչական մարմնի կողմից տրամադրվող համաձայնությունների վերաբերյալ տալ իրավական-փորձագիտական եզրակացություն.</w:t>
            </w:r>
          </w:p>
          <w:p w:rsidR="00A30269" w:rsidRPr="00981A65" w:rsidRDefault="004D0C63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առաջարկությունների, հաշվետվությունների, տեղեկանքների, միջնորդագրերի, զեկուցագրերի և այլ գրությունների նախապատրաստման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աշխատանքներին, անհրաժեշտության դեպքում, ցուցաբերել </w:t>
            </w:r>
            <w:r w:rsidR="005E02C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E041F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63708A" w:rsidRPr="00981A65" w:rsidRDefault="0063708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կողմից մշակված իրավական ակտերի նախագծերի վերաբերյալ տրամադրել մասնագիտական  եզրակացություններ. </w:t>
            </w:r>
          </w:p>
          <w:p w:rsidR="00314347" w:rsidRPr="00981A65" w:rsidRDefault="00314347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իրեն տրված լիազորությունների հիման վրա և Տեսչական մարմնին վերապահված իրավասությունների շրջանակներում այլ մարմիններում պաշտպանել  </w:t>
            </w:r>
            <w:r w:rsidR="00735D0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44EE3" w:rsidRPr="00981A65" w:rsidRDefault="0063708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</w:t>
            </w:r>
            <w:r w:rsidR="00544EE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մասնակցությամբ դատական պրակտիկայի աշխատանքներ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 Տեսչական մարմնի ղեկավարին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544EE3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544EE3" w:rsidRPr="00981A65" w:rsidRDefault="00544EE3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 հասցեագրված դիմում-բողոքների կապակցությամբ Հայաստանի Հանրապետության օրենսդրությամբ սահմանված կարգով և դեպքերում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մասնակցել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վարույթներ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կազմակերպված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լսումներ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Տեսչական մարմին դիմած քաղաքացիներին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տրամադրել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իրավաբանական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խորհրդատվություն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07823" w:rsidRPr="00981A65" w:rsidRDefault="00107823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կերի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կարգավորող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o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րեն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հակա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ող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իրականացնել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ուսումնասիրություններ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A14F0" w:rsidRPr="00981A65" w:rsidRDefault="00D67FC5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1A65"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E6D5F" w:rsidRPr="00981A65" w:rsidRDefault="00D67FC5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="00565E31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565E31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565E31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 անասնաբուժության և բուսասանիտարիայի</w:t>
            </w:r>
            <w:r w:rsidR="00565E31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ոլորտներում </w:t>
            </w:r>
            <w:r w:rsidR="0094339A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կնքվող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նախագծերի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F41714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ական</w:t>
            </w:r>
            <w:r w:rsidR="006D479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վավերությունը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251AF0" w:rsidRPr="00981A65" w:rsidRDefault="00D67FC5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հետևել </w:t>
            </w:r>
            <w:r w:rsidR="00624A4D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գործունեությանն առնչվող պայմանագրերի, համաձայնագրերի, լիազորագրերի, հանձնարարականների և այլ փաստաթղթղերի նախագծերի </w:t>
            </w:r>
            <w:r w:rsidR="005D4E53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աշխատանքներին, օրենսդրության պահանջների խախտումներ հայտնաբերելու դեպքում պահանջել անհապաղ վերացնել դրանք</w:t>
            </w:r>
            <w:r w:rsidR="00624A4D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0E6D5F" w:rsidRPr="00981A65" w:rsidRDefault="000E6D5F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 վերապահված ոլորտները կարգավորող իրավական ակտերի դրույթների կիրառման վերաբերյալ տալ պարզաբանումներ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bookmarkStart w:id="0" w:name="_GoBack"/>
            <w:bookmarkEnd w:id="0"/>
          </w:p>
          <w:p w:rsidR="003C5E15" w:rsidRPr="008C0ECB" w:rsidRDefault="00AE50FF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C0ECB" w:rsidRPr="008C0ECB" w:rsidRDefault="008C0ECB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 և</w:t>
            </w: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 վերաբերյալ առաջարկությունների և փաստաթղթերի ներկայացմանը  Տեսչական մարմնի ղեկավարին.</w:t>
            </w:r>
          </w:p>
        </w:tc>
      </w:tr>
      <w:tr w:rsidR="00981A65" w:rsidRPr="00981A6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17FCE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  <w:r w:rsidR="00417FCE" w:rsidRPr="00417FC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</w:p>
          <w:p w:rsidR="0000101D" w:rsidRPr="00417FCE" w:rsidRDefault="003C5E15" w:rsidP="00C659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</w:rPr>
            </w:pPr>
            <w:r w:rsidRPr="00981A6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417FCE" w:rsidRPr="00417FC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417FCE">
              <w:rPr>
                <w:rFonts w:ascii="GHEA Grapalat" w:hAnsi="GHEA Grapalat" w:cs="Sylfaen"/>
                <w:b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9050A2" w:rsidRPr="00F5445B" w:rsidTr="00A24809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050A2" w:rsidRPr="00F5445B" w:rsidTr="00A24809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775629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9050A2" w:rsidRPr="00F5445B" w:rsidTr="00A24809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775629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9050A2" w:rsidRPr="00F5445B" w:rsidTr="00A24809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A2" w:rsidRPr="00775629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042101.00.6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082CFD" w:rsidRPr="009050A2" w:rsidRDefault="00082CFD" w:rsidP="00082CF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8E696F" w:rsidRPr="00981A65" w:rsidRDefault="003C5E15" w:rsidP="00082CF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81A6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Pr="00981A65">
              <w:rPr>
                <w:rFonts w:ascii="GHEA Grapalat" w:hAnsi="GHEA Grapalat" w:cs="Sylfaen"/>
                <w:lang w:val="hy-AM"/>
              </w:rPr>
              <w:t>Ունի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իրականացման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համար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անհրաժեշտ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գիտելիքներ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Pr="00981A65">
              <w:rPr>
                <w:rFonts w:ascii="GHEA Grapalat" w:hAnsi="GHEA Grapalat"/>
                <w:b/>
                <w:lang w:val="hy-AM"/>
              </w:rPr>
              <w:t>3.3.</w:t>
            </w:r>
            <w:r w:rsidRPr="00981A6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="00775518" w:rsidRPr="00981A65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E6052F" w:rsidRPr="00981A6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981A6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E6D5F" w:rsidRPr="00981A65">
              <w:rPr>
                <w:rFonts w:ascii="GHEA Grapalat" w:hAnsi="GHEA Grapalat" w:cs="Sylfaen"/>
                <w:lang w:val="hy-AM"/>
              </w:rPr>
              <w:t xml:space="preserve">իրավունքի </w:t>
            </w:r>
            <w:r w:rsidR="00775518" w:rsidRPr="00981A6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981A6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 </w:t>
            </w:r>
            <w:r w:rsidRPr="00981A6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81A65" w:rsidRDefault="008E696F" w:rsidP="00C659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81A6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981A65" w:rsidRDefault="0000101D" w:rsidP="00082CF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81A6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81A65" w:rsidRDefault="008E696F" w:rsidP="00C659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981A65" w:rsidRPr="008C0ECB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43050E" w:rsidRPr="00981A65" w:rsidRDefault="0043050E" w:rsidP="00C659F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082CFD" w:rsidRPr="00D70608" w:rsidRDefault="0000101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43050E" w:rsidRPr="00981A65" w:rsidRDefault="0043050E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082CFD" w:rsidRPr="00981A65" w:rsidRDefault="00082CF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82CFD" w:rsidRPr="00981A65" w:rsidRDefault="0000101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աշխատանքների կազմակերպման և ղեկավարման </w:t>
            </w:r>
            <w:r w:rsidR="00082CFD" w:rsidRPr="00981A65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</w:t>
            </w:r>
            <w:r w:rsidR="00082CFD" w:rsidRPr="00981A6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82CFD" w:rsidRPr="00981A65" w:rsidRDefault="00082CF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6F00" w:rsidRPr="00981A65" w:rsidRDefault="0043050E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4F6F00" w:rsidRPr="00981A65" w:rsidRDefault="0000101D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F6352B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01064C" w:rsidRPr="00981A65" w:rsidRDefault="0043050E" w:rsidP="00C659F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="007D607D"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1064C" w:rsidRPr="00981A65" w:rsidRDefault="0000101D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 </w:t>
            </w:r>
          </w:p>
          <w:p w:rsidR="0043050E" w:rsidRPr="00981A65" w:rsidRDefault="0043050E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981A65" w:rsidRDefault="0000101D" w:rsidP="009B374A">
            <w:pPr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բացահայտում, վերլուծում և գնահատում է իր 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981A65" w:rsidRDefault="001859CD" w:rsidP="00C659F2">
      <w:pPr>
        <w:rPr>
          <w:rFonts w:ascii="GHEA Grapalat" w:hAnsi="GHEA Grapalat"/>
          <w:lang w:val="hy-AM"/>
        </w:rPr>
      </w:pPr>
    </w:p>
    <w:sectPr w:rsidR="001859CD" w:rsidRPr="00981A65" w:rsidSect="00DA5149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3AF9"/>
    <w:multiLevelType w:val="hybridMultilevel"/>
    <w:tmpl w:val="3918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4E91065"/>
    <w:multiLevelType w:val="hybridMultilevel"/>
    <w:tmpl w:val="4802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424B5"/>
    <w:multiLevelType w:val="hybridMultilevel"/>
    <w:tmpl w:val="C0342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78A2"/>
    <w:multiLevelType w:val="hybridMultilevel"/>
    <w:tmpl w:val="6F82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5190"/>
    <w:multiLevelType w:val="hybridMultilevel"/>
    <w:tmpl w:val="9074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064C"/>
    <w:rsid w:val="00082CFD"/>
    <w:rsid w:val="000937AE"/>
    <w:rsid w:val="000A44E5"/>
    <w:rsid w:val="000E6D5F"/>
    <w:rsid w:val="0010100C"/>
    <w:rsid w:val="00107823"/>
    <w:rsid w:val="00110C8B"/>
    <w:rsid w:val="00113C7C"/>
    <w:rsid w:val="001237C6"/>
    <w:rsid w:val="00137515"/>
    <w:rsid w:val="00143524"/>
    <w:rsid w:val="00164C43"/>
    <w:rsid w:val="001859CD"/>
    <w:rsid w:val="001A34A0"/>
    <w:rsid w:val="001F5027"/>
    <w:rsid w:val="001F5D6B"/>
    <w:rsid w:val="00244414"/>
    <w:rsid w:val="00251AF0"/>
    <w:rsid w:val="002741A8"/>
    <w:rsid w:val="002C43D5"/>
    <w:rsid w:val="002E2AF9"/>
    <w:rsid w:val="002F5532"/>
    <w:rsid w:val="00304F42"/>
    <w:rsid w:val="00314347"/>
    <w:rsid w:val="00317CA3"/>
    <w:rsid w:val="00334754"/>
    <w:rsid w:val="00343519"/>
    <w:rsid w:val="00350F02"/>
    <w:rsid w:val="003C5E15"/>
    <w:rsid w:val="003D1668"/>
    <w:rsid w:val="00411E7F"/>
    <w:rsid w:val="00417FCE"/>
    <w:rsid w:val="00425257"/>
    <w:rsid w:val="0043050E"/>
    <w:rsid w:val="00430641"/>
    <w:rsid w:val="00485EEA"/>
    <w:rsid w:val="004973F5"/>
    <w:rsid w:val="0049783D"/>
    <w:rsid w:val="004A1EC6"/>
    <w:rsid w:val="004A2807"/>
    <w:rsid w:val="004D0C63"/>
    <w:rsid w:val="004E48C0"/>
    <w:rsid w:val="004F182B"/>
    <w:rsid w:val="004F6F00"/>
    <w:rsid w:val="00502116"/>
    <w:rsid w:val="00504CE0"/>
    <w:rsid w:val="00520F1A"/>
    <w:rsid w:val="00531B09"/>
    <w:rsid w:val="00544EE3"/>
    <w:rsid w:val="00554281"/>
    <w:rsid w:val="0056188F"/>
    <w:rsid w:val="0056483E"/>
    <w:rsid w:val="00565E31"/>
    <w:rsid w:val="005A576A"/>
    <w:rsid w:val="005D4E53"/>
    <w:rsid w:val="005D5E4D"/>
    <w:rsid w:val="005E02C7"/>
    <w:rsid w:val="00604B11"/>
    <w:rsid w:val="006160B7"/>
    <w:rsid w:val="00624A4D"/>
    <w:rsid w:val="0063708A"/>
    <w:rsid w:val="00697217"/>
    <w:rsid w:val="006A2F26"/>
    <w:rsid w:val="006A54A3"/>
    <w:rsid w:val="006B1D27"/>
    <w:rsid w:val="006D4790"/>
    <w:rsid w:val="00717C67"/>
    <w:rsid w:val="007309D2"/>
    <w:rsid w:val="00735C38"/>
    <w:rsid w:val="00735D06"/>
    <w:rsid w:val="00760F18"/>
    <w:rsid w:val="00775518"/>
    <w:rsid w:val="007A14F0"/>
    <w:rsid w:val="007A17C1"/>
    <w:rsid w:val="007C5CD9"/>
    <w:rsid w:val="007D226A"/>
    <w:rsid w:val="007D607D"/>
    <w:rsid w:val="00802C83"/>
    <w:rsid w:val="00805967"/>
    <w:rsid w:val="00851FCD"/>
    <w:rsid w:val="00893785"/>
    <w:rsid w:val="008A12A6"/>
    <w:rsid w:val="008C0ECB"/>
    <w:rsid w:val="008C7304"/>
    <w:rsid w:val="008D0C59"/>
    <w:rsid w:val="008E696F"/>
    <w:rsid w:val="009050A2"/>
    <w:rsid w:val="00921400"/>
    <w:rsid w:val="009248A6"/>
    <w:rsid w:val="00935C4C"/>
    <w:rsid w:val="0094339A"/>
    <w:rsid w:val="00981A65"/>
    <w:rsid w:val="009B374A"/>
    <w:rsid w:val="009C0129"/>
    <w:rsid w:val="009C5FEA"/>
    <w:rsid w:val="009D0775"/>
    <w:rsid w:val="009F7F62"/>
    <w:rsid w:val="00A30269"/>
    <w:rsid w:val="00A34E80"/>
    <w:rsid w:val="00A47B7E"/>
    <w:rsid w:val="00A77EAE"/>
    <w:rsid w:val="00AA44F3"/>
    <w:rsid w:val="00AA4C3B"/>
    <w:rsid w:val="00AD6EFB"/>
    <w:rsid w:val="00AE2B84"/>
    <w:rsid w:val="00AE50FF"/>
    <w:rsid w:val="00B055F1"/>
    <w:rsid w:val="00B15D1A"/>
    <w:rsid w:val="00B80C7A"/>
    <w:rsid w:val="00BB020C"/>
    <w:rsid w:val="00BC2567"/>
    <w:rsid w:val="00BD423B"/>
    <w:rsid w:val="00BD6928"/>
    <w:rsid w:val="00C0635B"/>
    <w:rsid w:val="00C10B24"/>
    <w:rsid w:val="00C21983"/>
    <w:rsid w:val="00C26ACD"/>
    <w:rsid w:val="00C45438"/>
    <w:rsid w:val="00C61C6B"/>
    <w:rsid w:val="00C659F2"/>
    <w:rsid w:val="00C9375E"/>
    <w:rsid w:val="00CC37A1"/>
    <w:rsid w:val="00CD4B3C"/>
    <w:rsid w:val="00D17BF4"/>
    <w:rsid w:val="00D369C0"/>
    <w:rsid w:val="00D45F52"/>
    <w:rsid w:val="00D67FC5"/>
    <w:rsid w:val="00D70608"/>
    <w:rsid w:val="00D73A58"/>
    <w:rsid w:val="00D94EAE"/>
    <w:rsid w:val="00DA5149"/>
    <w:rsid w:val="00DC29D8"/>
    <w:rsid w:val="00DC5D33"/>
    <w:rsid w:val="00E041FD"/>
    <w:rsid w:val="00E23E3E"/>
    <w:rsid w:val="00E46A55"/>
    <w:rsid w:val="00E541D7"/>
    <w:rsid w:val="00E5541B"/>
    <w:rsid w:val="00E6052F"/>
    <w:rsid w:val="00E64B41"/>
    <w:rsid w:val="00E72386"/>
    <w:rsid w:val="00ED6921"/>
    <w:rsid w:val="00F06EFB"/>
    <w:rsid w:val="00F153B7"/>
    <w:rsid w:val="00F41714"/>
    <w:rsid w:val="00F467ED"/>
    <w:rsid w:val="00F52C21"/>
    <w:rsid w:val="00F55B09"/>
    <w:rsid w:val="00F6352B"/>
    <w:rsid w:val="00FA6A63"/>
    <w:rsid w:val="00FB17E6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4BF6"/>
  <w15:docId w15:val="{1C625962-68F7-4878-8CD2-F83DDC1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E0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61F-0F99-4D11-A4CB-4191BB9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189</cp:revision>
  <cp:lastPrinted>2020-03-09T10:57:00Z</cp:lastPrinted>
  <dcterms:created xsi:type="dcterms:W3CDTF">2019-10-16T12:10:00Z</dcterms:created>
  <dcterms:modified xsi:type="dcterms:W3CDTF">2021-10-27T07:54:00Z</dcterms:modified>
</cp:coreProperties>
</file>