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28D" w:rsidRDefault="0046728D" w:rsidP="00A34FC1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807914">
        <w:rPr>
          <w:rFonts w:ascii="GHEA Grapalat" w:eastAsia="Times New Roman" w:hAnsi="GHEA Grapalat" w:cs="Sylfaen"/>
          <w:sz w:val="16"/>
          <w:szCs w:val="16"/>
          <w:lang w:val="hy-AM"/>
        </w:rPr>
        <w:t xml:space="preserve"> 31</w:t>
      </w:r>
      <w:r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46728D" w:rsidRDefault="0046728D" w:rsidP="00A34FC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46728D" w:rsidRDefault="0046728D" w:rsidP="00A34FC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46728D" w:rsidRDefault="0046728D" w:rsidP="00A34FC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E55AB9" w:rsidRDefault="00807914" w:rsidP="00E55AB9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E55AB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A34FC1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A34FC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A34FC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46728D" w:rsidRDefault="0046728D" w:rsidP="00A34FC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EF2AC7" w:rsidRDefault="00ED2175" w:rsidP="00A34FC1">
      <w:pPr>
        <w:jc w:val="center"/>
        <w:rPr>
          <w:rFonts w:ascii="GHEA Grapalat" w:hAnsi="GHEA Grapalat" w:cs="Sylfaen"/>
          <w:b/>
          <w:bCs/>
          <w:sz w:val="16"/>
          <w:szCs w:val="16"/>
        </w:rPr>
      </w:pPr>
      <w:r>
        <w:rPr>
          <w:rFonts w:ascii="GHEA Grapalat" w:eastAsia="Times New Roman" w:hAnsi="GHEA Grapalat" w:cs="Times New Roman"/>
          <w:b/>
          <w:sz w:val="24"/>
          <w:szCs w:val="24"/>
        </w:rPr>
        <w:t xml:space="preserve">ՀԱՅԱՍՏԱՆԻ ՀԱՆՐԱՊԵՏՈՒԹՅԱՆ ՍՆՆԴԱՄԹԵՐՔԻ ԱՆՎՏԱՆԳՈՒԹՅԱՆ ՏԵՍՉԱԿԱՆ ՄԱՐՄՆԻ </w:t>
      </w:r>
      <w:r w:rsidR="007C2F6C">
        <w:rPr>
          <w:rFonts w:ascii="GHEA Grapalat" w:eastAsia="Times New Roman" w:hAnsi="GHEA Grapalat" w:cs="Times New Roman"/>
          <w:b/>
          <w:sz w:val="24"/>
          <w:szCs w:val="24"/>
        </w:rPr>
        <w:t>ԻՐԱՎ</w:t>
      </w:r>
      <w:r w:rsidR="00DC29D8">
        <w:rPr>
          <w:rFonts w:ascii="GHEA Grapalat" w:eastAsia="Times New Roman" w:hAnsi="GHEA Grapalat" w:cs="Times New Roman"/>
          <w:b/>
          <w:sz w:val="24"/>
          <w:szCs w:val="24"/>
        </w:rPr>
        <w:t>ԱԿԱՆ</w:t>
      </w:r>
      <w:r w:rsidR="007C2F6C">
        <w:rPr>
          <w:rFonts w:ascii="GHEA Grapalat" w:eastAsia="Times New Roman" w:hAnsi="GHEA Grapalat" w:cs="Times New Roman"/>
          <w:b/>
          <w:sz w:val="24"/>
          <w:szCs w:val="24"/>
        </w:rPr>
        <w:t xml:space="preserve"> ԱՋԱԿՑՈՒԹՅԱՆ ԵՎ ՓԱՍՏԱԹՂԹԱՇՐՋԱՆԱՌՈՒԹՅԱՆ</w:t>
      </w:r>
      <w:r>
        <w:rPr>
          <w:rFonts w:ascii="GHEA Grapalat" w:eastAsia="Times New Roman" w:hAnsi="GHEA Grapalat" w:cs="Times New Roman"/>
          <w:b/>
          <w:sz w:val="24"/>
          <w:szCs w:val="24"/>
        </w:rPr>
        <w:t xml:space="preserve"> ՎԱՐՉՈՒԹՅԱՆ </w:t>
      </w:r>
      <w:r w:rsidR="0033632E">
        <w:rPr>
          <w:rFonts w:ascii="GHEA Grapalat" w:eastAsia="Times New Roman" w:hAnsi="GHEA Grapalat" w:cs="Times New Roman"/>
          <w:b/>
          <w:sz w:val="24"/>
          <w:szCs w:val="24"/>
        </w:rPr>
        <w:t xml:space="preserve">ԻՐԱՎԱԲԱՆԱԿԱՆ </w:t>
      </w:r>
      <w:r w:rsidR="000472BF" w:rsidRPr="000472BF">
        <w:rPr>
          <w:rFonts w:ascii="GHEA Grapalat" w:hAnsi="GHEA Grapalat" w:cs="Sylfaen"/>
          <w:b/>
          <w:bCs/>
          <w:sz w:val="24"/>
          <w:szCs w:val="24"/>
        </w:rPr>
        <w:t>ԲԱԺՆԻ</w:t>
      </w:r>
      <w:r w:rsidR="000472BF" w:rsidRPr="000472BF">
        <w:rPr>
          <w:rFonts w:ascii="GHEA Grapalat" w:hAnsi="GHEA Grapalat"/>
          <w:b/>
          <w:bCs/>
          <w:sz w:val="24"/>
          <w:szCs w:val="24"/>
        </w:rPr>
        <w:t xml:space="preserve"> </w:t>
      </w:r>
      <w:r w:rsidR="000472BF">
        <w:rPr>
          <w:rFonts w:ascii="GHEA Grapalat" w:hAnsi="GHEA Grapalat" w:cs="Sylfaen"/>
          <w:b/>
          <w:bCs/>
          <w:sz w:val="24"/>
          <w:szCs w:val="24"/>
        </w:rPr>
        <w:t>ՊԵՏ</w:t>
      </w:r>
    </w:p>
    <w:p w:rsidR="00113C7C" w:rsidRPr="003C5E15" w:rsidRDefault="00113C7C" w:rsidP="00A34FC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A34FC1">
        <w:trPr>
          <w:tblCellSpacing w:w="0" w:type="dxa"/>
          <w:jc w:val="center"/>
        </w:trPr>
        <w:tc>
          <w:tcPr>
            <w:tcW w:w="0" w:type="auto"/>
            <w:hideMark/>
          </w:tcPr>
          <w:p w:rsidR="003C5E15" w:rsidRPr="003C5E15" w:rsidRDefault="003C5E15" w:rsidP="00A34FC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C3783" w:rsidTr="007C2F6C">
        <w:trPr>
          <w:trHeight w:val="6228"/>
          <w:tblCellSpacing w:w="0" w:type="dxa"/>
          <w:jc w:val="center"/>
        </w:trPr>
        <w:tc>
          <w:tcPr>
            <w:tcW w:w="0" w:type="auto"/>
            <w:hideMark/>
          </w:tcPr>
          <w:p w:rsidR="008C7304" w:rsidRDefault="003C5E15" w:rsidP="00A34FC1">
            <w:pPr>
              <w:spacing w:after="0"/>
              <w:rPr>
                <w:rFonts w:ascii="GHEA Grapalat" w:hAnsi="GHEA Grapalat"/>
                <w:sz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ED2175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ED217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ED217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="007C2F6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իրավա</w:t>
            </w:r>
            <w:r w:rsidR="00DC29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կան</w:t>
            </w:r>
            <w:r w:rsidR="007C2F6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աջակցության և փաստաթղթաշրջանառության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վարչության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E2AF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0472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483F9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իրավ</w:t>
            </w:r>
            <w:r w:rsidR="003363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աբանական </w:t>
            </w:r>
            <w:r w:rsidR="00E82FA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 (այսուհետ՝ Բաժին)</w:t>
            </w:r>
            <w:r w:rsidR="00082CD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82FA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պետ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AD60F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C2F6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70-2</w:t>
            </w:r>
            <w:r w:rsidR="0046728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6</w:t>
            </w:r>
            <w:r w:rsidR="007C2F6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.5</w:t>
            </w:r>
            <w:r w:rsidR="00FC04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-Ղ4</w:t>
            </w:r>
            <w:r w:rsidR="00483F95" w:rsidRPr="0046728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7C2F6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1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E82FA5">
              <w:rPr>
                <w:rFonts w:ascii="GHEA Grapalat" w:eastAsia="Times New Roman" w:hAnsi="GHEA Grapalat"/>
                <w:iCs/>
                <w:sz w:val="24"/>
                <w:szCs w:val="24"/>
              </w:rPr>
              <w:t>Բաժնի պետն անմիջական</w:t>
            </w:r>
            <w:r w:rsidR="00334754">
              <w:rPr>
                <w:rFonts w:ascii="GHEA Grapalat" w:eastAsia="Times New Roman" w:hAnsi="GHEA Grapalat"/>
                <w:iCs/>
                <w:sz w:val="24"/>
                <w:szCs w:val="24"/>
              </w:rPr>
              <w:t xml:space="preserve">  </w:t>
            </w:r>
            <w:r w:rsidR="00E82FA5">
              <w:rPr>
                <w:rFonts w:ascii="GHEA Grapalat" w:eastAsia="Times New Roman" w:hAnsi="GHEA Grapalat"/>
                <w:iCs/>
                <w:sz w:val="24"/>
                <w:szCs w:val="24"/>
              </w:rPr>
              <w:t xml:space="preserve">ենթակա  և </w:t>
            </w:r>
            <w:r w:rsidR="00334754">
              <w:rPr>
                <w:rFonts w:ascii="GHEA Grapalat" w:eastAsia="Times New Roman" w:hAnsi="GHEA Grapalat"/>
                <w:iCs/>
                <w:sz w:val="24"/>
                <w:szCs w:val="24"/>
              </w:rPr>
              <w:t xml:space="preserve">հաշվետու է </w:t>
            </w:r>
            <w:r w:rsidR="00E82FA5">
              <w:rPr>
                <w:rFonts w:ascii="GHEA Grapalat" w:eastAsia="Times New Roman" w:hAnsi="GHEA Grapalat"/>
                <w:iCs/>
                <w:sz w:val="24"/>
                <w:szCs w:val="24"/>
              </w:rPr>
              <w:t xml:space="preserve">Վարչության պետին.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E82FA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Բաժնի 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պետին  </w:t>
            </w:r>
            <w:r w:rsidR="00E82FA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ենթակա և հաշվետու են </w:t>
            </w:r>
            <w:r w:rsidR="00AD60FE">
              <w:rPr>
                <w:rFonts w:ascii="GHEA Grapalat" w:hAnsi="GHEA Grapalat"/>
                <w:sz w:val="24"/>
              </w:rPr>
              <w:t>Բ</w:t>
            </w:r>
            <w:r w:rsidR="00E82FA5">
              <w:rPr>
                <w:rFonts w:ascii="GHEA Grapalat" w:hAnsi="GHEA Grapalat"/>
                <w:sz w:val="24"/>
              </w:rPr>
              <w:t xml:space="preserve">աժնի աշխատողները.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1.4.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E82FA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 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8C7304">
              <w:rPr>
                <w:rFonts w:ascii="GHEA Grapalat" w:hAnsi="GHEA Grapalat"/>
                <w:sz w:val="24"/>
              </w:rPr>
              <w:t xml:space="preserve">Վարչության </w:t>
            </w:r>
            <w:r w:rsidR="00F2509F">
              <w:rPr>
                <w:rFonts w:ascii="GHEA Grapalat" w:hAnsi="GHEA Grapalat"/>
                <w:sz w:val="24"/>
              </w:rPr>
              <w:t>պետը</w:t>
            </w:r>
            <w:r w:rsidR="0046728D">
              <w:rPr>
                <w:rFonts w:ascii="GHEA Grapalat" w:hAnsi="GHEA Grapalat"/>
                <w:sz w:val="24"/>
              </w:rPr>
              <w:t xml:space="preserve"> </w:t>
            </w:r>
            <w:r w:rsidR="00E82FA5">
              <w:rPr>
                <w:rFonts w:ascii="GHEA Grapalat" w:hAnsi="GHEA Grapalat"/>
                <w:sz w:val="24"/>
              </w:rPr>
              <w:t xml:space="preserve">կամ </w:t>
            </w:r>
            <w:r w:rsidR="00BA5D60">
              <w:rPr>
                <w:rFonts w:ascii="GHEA Grapalat" w:hAnsi="GHEA Grapalat"/>
                <w:sz w:val="24"/>
                <w:lang w:val="ru-RU"/>
              </w:rPr>
              <w:t>Բ</w:t>
            </w:r>
            <w:r w:rsidR="00740B80">
              <w:rPr>
                <w:rFonts w:ascii="GHEA Grapalat" w:hAnsi="GHEA Grapalat"/>
                <w:sz w:val="24"/>
                <w:lang w:val="ru-RU"/>
              </w:rPr>
              <w:t>աժնի</w:t>
            </w:r>
            <w:r w:rsidR="00740B80" w:rsidRPr="00740B80">
              <w:rPr>
                <w:rFonts w:ascii="GHEA Grapalat" w:hAnsi="GHEA Grapalat"/>
                <w:sz w:val="24"/>
              </w:rPr>
              <w:t xml:space="preserve"> </w:t>
            </w:r>
            <w:r w:rsidR="007C2F6C">
              <w:rPr>
                <w:rFonts w:ascii="GHEA Grapalat" w:hAnsi="GHEA Grapalat"/>
                <w:sz w:val="24"/>
              </w:rPr>
              <w:t>գ</w:t>
            </w:r>
            <w:r w:rsidR="00E82FA5">
              <w:rPr>
                <w:rFonts w:ascii="GHEA Grapalat" w:hAnsi="GHEA Grapalat"/>
                <w:sz w:val="24"/>
              </w:rPr>
              <w:t xml:space="preserve">լխավոր </w:t>
            </w:r>
            <w:r w:rsidR="00483F95">
              <w:rPr>
                <w:rFonts w:ascii="GHEA Grapalat" w:hAnsi="GHEA Grapalat"/>
                <w:sz w:val="24"/>
              </w:rPr>
              <w:t>մասնագետ</w:t>
            </w:r>
            <w:r w:rsidR="008C7304">
              <w:rPr>
                <w:rFonts w:ascii="GHEA Grapalat" w:hAnsi="GHEA Grapalat"/>
                <w:sz w:val="24"/>
              </w:rPr>
              <w:t>ը.</w:t>
            </w:r>
          </w:p>
          <w:p w:rsidR="003C5E15" w:rsidRDefault="003C5E15" w:rsidP="00A34FC1">
            <w:pPr>
              <w:spacing w:after="0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1.5.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Աշխատավայրը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46728D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77562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Արաբկիր</w:t>
            </w:r>
            <w:r w:rsidR="00775629" w:rsidRPr="0077562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7562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վարչական</w:t>
            </w:r>
            <w:r w:rsidR="00775629" w:rsidRPr="0077562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7562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շրջան</w:t>
            </w:r>
            <w:r w:rsidR="00775629" w:rsidRPr="0077562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r w:rsidR="0046728D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46728D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46728D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  <w:p w:rsidR="00A34FC1" w:rsidRDefault="00A34FC1" w:rsidP="00A34FC1">
            <w:pPr>
              <w:pStyle w:val="BodyTextIndent2"/>
              <w:spacing w:after="0" w:line="276" w:lineRule="auto"/>
              <w:ind w:left="0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34FC1" w:rsidRPr="00A34FC1" w:rsidRDefault="00A34FC1" w:rsidP="00A34FC1">
            <w:pPr>
              <w:pStyle w:val="BodyTextIndent2"/>
              <w:spacing w:after="0" w:line="276" w:lineRule="auto"/>
              <w:ind w:left="0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4FC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A34FC1" w:rsidRPr="00A34FC1" w:rsidRDefault="00A34FC1" w:rsidP="00A34FC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4FC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A34FC1" w:rsidRPr="00A34FC1" w:rsidRDefault="00A34FC1" w:rsidP="00A34FC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40B80" w:rsidRPr="00740B8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ստորաբաժանումների կողմից մշակված իրավական ակտերի նախագծերի իրավական փորձաքննության իրականացման աշխատանքները.</w:t>
            </w:r>
          </w:p>
          <w:p w:rsidR="00740B80" w:rsidRPr="00740B8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Հանրապետության կառավարությունից, 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նախարարություններից և այլ մարմիններից ստացված օրենքների և իրավական այլ ակտերի նախագծերի վերաբերյալ կարծիքների տրամադրման աշխատանքները.</w:t>
            </w:r>
          </w:p>
          <w:p w:rsidR="00740B80" w:rsidRPr="00740B8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իրավական ակտերի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740B80" w:rsidRPr="00740B8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ակտերի նախագծերի վերաբերյալ առաջարկություների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740B80" w:rsidRPr="00740B8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դրա հիման վրա համապատասխան պատասխանատու ստորաբաժանումներին առաջարկությունների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վերաբերյալ պատասխանների նախագծերի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ստորաբաժանումներին իրավական աջակցության և խորհրդատվության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 w:rsidRPr="00740B8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մարմիններում Տեսչական մարմնի շահերի պաշտպանության իրականացման, անհրաժեշտ փաստաթղթերի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քննությանը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40B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Բաժնի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ինչպես նաև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գործերով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պատրաստ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անունից կնքվող պայմանագրերի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կազմ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այլ ստորաբաժանումների կողմից ներկայացված պայմանագրերի վերաբերյալ իրավական եզրակացության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3D4AD6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ենթակայությանը հանձնված պետական ոչ առևտրային կազմակերպության </w:t>
            </w:r>
            <w:r w:rsidR="00082980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(ՀԱԲԼԾԿ ՊՈԱԿ)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նկատմամբ</w:t>
            </w:r>
            <w:r w:rsidRPr="00D369C0">
              <w:rPr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մարմնի՝ որպես լիազորված պետական մարմնի կողմից կազմակերպության կառավարման իրականացման, լիազորությունների իրականացման կապված կազմակերպության գործունեության վերահսկողության իրականացման,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 կասեցնելու կամ ուժը կոցրած ճանաչելու և</w:t>
            </w:r>
            <w:r w:rsidR="003D4AD6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այլն իրավական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ապահով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3D4AD6" w:rsidRPr="003D4AD6" w:rsidRDefault="003D4AD6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>կազմակերպում է Տեսչական մարմնի ենթակայությանը հանձնված պետական ոչ առևտրային կազմակերպության իրավական գոր</w:t>
            </w:r>
            <w:r w:rsidR="00F14678" w:rsidRPr="00F1467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ծ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ընթացների պատշաճ իրականացման նկատմամբ մեթոդական ղեկավարման աշխատանքները.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հանձնաժովորի կողմից կազմակերպվող ոլորտային քննարկումներին, ինչպես նաև Եվրասիական տնտեսական հանձնաժողովի ոլորտային աշխատանքային խմբերին </w:t>
            </w:r>
            <w:r w:rsidRPr="00740B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Բաժնի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մասնակցություն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և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անդամակցությունից բխող իրավական ակտերի մշակմանը </w:t>
            </w:r>
            <w:r w:rsidRPr="00740B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Բաժնի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մասնակցություն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հանձնաժողովի, ինչպես նաև Եվրասիական տնտեսական միության անդամ երկրների կողմից ներկայացված օրենսդրական նախաձեռնությունների վերաբերյալ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կողմից իրականացվող պետական վերահսկողության ընթացքում ծագած իրավական հարցերի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պարզաբան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ումների տրամադրման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իրավասության սահմաններում Տեսչական մարմնի կողմից իրականացվող պետական  վերահսկողությանը և վարչական վարույթներին </w:t>
            </w:r>
            <w:r w:rsidRPr="00740B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Բաժնի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մասնակցություն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,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դրանց առնչվող փաստաթղթերի նախագծերի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նախապատրաստ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40B80" w:rsidRPr="00D369C0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անասնաբուժության, բուսասանիտարիայի բնագավառների վերաբերյալ իրավական ակտերի նախագծերի կազմմանը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աջակցությ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 ցուցաբերման և դրանց վերաբերյալ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առաջարկությունների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C2F6C" w:rsidRDefault="00740B80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կազմակերպում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ստուգ</w:t>
            </w:r>
            <w:r w:rsidRPr="00735C3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FB17E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9329B" w:rsidRPr="0079329B" w:rsidRDefault="0079329B" w:rsidP="00740B80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79329B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Տեսչական մարմնի</w:t>
            </w:r>
            <w:r w:rsidRPr="0079329B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իրավասության շրջանակներում իրականացնում է հակակոռուպցիոն միջոցառումների և հակակոռուպցիոն ոլորտի միջազգային պարտավորությունների կատարմանն ուղղված աշխատանքներ</w:t>
            </w:r>
            <w:r w:rsidR="00AC3783" w:rsidRPr="00AC3783">
              <w:rPr>
                <w:rFonts w:ascii="GHEA Grapalat" w:hAnsi="GHEA Grapalat"/>
                <w:sz w:val="24"/>
                <w:szCs w:val="24"/>
                <w:lang w:val="hy-AM"/>
              </w:rPr>
              <w:t>ի համակարգումը</w:t>
            </w:r>
            <w:bookmarkStart w:id="0" w:name="_GoBack"/>
            <w:bookmarkEnd w:id="0"/>
            <w:r w:rsidRPr="0079329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40B80" w:rsidRPr="00740B80" w:rsidRDefault="00740B80" w:rsidP="00740B80">
            <w:pPr>
              <w:pStyle w:val="ListParagraph"/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</w:p>
          <w:p w:rsidR="007C2F6C" w:rsidRDefault="007C2F6C" w:rsidP="007C2F6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7C2F6C" w:rsidRPr="009667FD" w:rsidRDefault="007C2F6C" w:rsidP="007C2F6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2F6C" w:rsidRPr="00626CC1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Տեսչական մարմնի</w:t>
            </w:r>
            <w:r w:rsidRPr="00626CC1">
              <w:rPr>
                <w:rFonts w:ascii="GHEA Grapalat" w:hAnsi="GHEA Grapalat" w:cs="Sylfaen"/>
                <w:sz w:val="24"/>
                <w:szCs w:val="24"/>
              </w:rPr>
              <w:t xml:space="preserve"> կառուցվածքային ստորաբաժանումներից, այլ մարմիններից, պաշտոնատար անձանցից </w:t>
            </w:r>
            <w:r w:rsidR="00D55986">
              <w:rPr>
                <w:rFonts w:ascii="GHEA Grapalat" w:hAnsi="GHEA Grapalat" w:cs="Sylfaen"/>
                <w:sz w:val="24"/>
                <w:szCs w:val="24"/>
              </w:rPr>
              <w:t xml:space="preserve">պահանջել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26CC1">
              <w:rPr>
                <w:rFonts w:ascii="GHEA Grapalat" w:hAnsi="GHEA Grapalat" w:cs="Sylfaen"/>
                <w:sz w:val="24"/>
                <w:szCs w:val="24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</w:rPr>
              <w:t>տեղեկատվությ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626CC1">
              <w:rPr>
                <w:rFonts w:ascii="GHEA Grapalat" w:hAnsi="GHEA Grapalat" w:cs="Sylfaen"/>
                <w:sz w:val="24"/>
                <w:szCs w:val="24"/>
              </w:rPr>
              <w:t>ն և նյութեր</w:t>
            </w:r>
            <w:r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7C2F6C" w:rsidRPr="00FE713A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</w:t>
            </w:r>
            <w:r w:rsidRPr="00626CC1">
              <w:rPr>
                <w:rFonts w:ascii="GHEA Grapalat" w:hAnsi="GHEA Grapalat" w:cs="Sylfaen"/>
                <w:sz w:val="24"/>
                <w:szCs w:val="24"/>
              </w:rPr>
              <w:t xml:space="preserve">, ըստ անհրաժեշտության, </w:t>
            </w:r>
            <w:r w:rsidR="00A965AE">
              <w:rPr>
                <w:rFonts w:ascii="GHEA Grapalat" w:hAnsi="GHEA Grapalat" w:cs="Sylfaen"/>
                <w:sz w:val="24"/>
                <w:szCs w:val="24"/>
              </w:rPr>
              <w:t>ներկայացնել առաջարկություններ</w:t>
            </w:r>
            <w:r w:rsidRPr="00626CC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26CC1">
              <w:rPr>
                <w:rFonts w:ascii="GHEA Grapalat" w:hAnsi="GHEA Grapalat" w:cs="Sylfaen"/>
                <w:sz w:val="24"/>
                <w:szCs w:val="24"/>
              </w:rPr>
              <w:t>աշխատանքներին մասնագետներ, փորձագետներ, գիտական հաստատությունների ներկայացուցիչներ ներգրավելու վերաբերյալ</w:t>
            </w:r>
            <w:r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7C2F6C" w:rsidRPr="00FE713A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</w:t>
            </w:r>
            <w:r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A965AE">
              <w:rPr>
                <w:rFonts w:ascii="GHEA Grapalat" w:hAnsi="GHEA Grapalat" w:cs="Sylfaen"/>
                <w:sz w:val="24"/>
                <w:szCs w:val="24"/>
              </w:rPr>
              <w:t xml:space="preserve">ներկայացնել </w:t>
            </w:r>
            <w:r w:rsid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վերաբերյալ.</w:t>
            </w:r>
          </w:p>
          <w:p w:rsidR="007C2F6C" w:rsidRPr="007C2F6C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="00A965AE"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հրավիրել 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խորհրդակցություններ, ինչպես նաև </w:t>
            </w:r>
            <w:r w:rsidR="00A965AE"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A965AE"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 w:rsid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C2F6C" w:rsidRPr="007C2F6C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աշխատողներից </w:t>
            </w:r>
            <w:r w:rsidR="004F7386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A965AE"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իրենց իրավասությանը վերապահված ոլորտում կատարվող աշխատանքների և իրականացված ծրագրերի, աշխատանքների վերաբերյալ հաշվետվություններ, զեկուցագրեր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C2F6C" w:rsidRPr="007C2F6C" w:rsidRDefault="00A965AE" w:rsidP="007C2F6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մարմիններում և կազմակերպություններում </w:t>
            </w:r>
            <w:r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="007C2F6C"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>ննդամթերքի և կերի անվտանգության, բուսասանիտարիայի ոլորտներին առնչվող</w:t>
            </w:r>
            <w:r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իրավական ակտերի նախագծերի քննարկման նպատակով</w:t>
            </w:r>
            <w:r w:rsidR="007C2F6C"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կազմակերպվող քննարկումներին.</w:t>
            </w:r>
          </w:p>
          <w:p w:rsidR="007C2F6C" w:rsidRDefault="007C2F6C" w:rsidP="007B367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գործունեությանն առնչվող պայմանագրերի, համաձայնագրերի, լիազորագրերի, հանձնարարականների և այլ փ</w:t>
            </w:r>
            <w:r w:rsidR="00D55C4D">
              <w:rPr>
                <w:rFonts w:ascii="GHEA Grapalat" w:hAnsi="GHEA Grapalat" w:cs="Sylfaen"/>
                <w:sz w:val="24"/>
                <w:szCs w:val="24"/>
                <w:lang w:val="hy-AM"/>
              </w:rPr>
              <w:t>աստաթղթ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երի նախագծերի մշակման աշխատանքների իրականացման </w:t>
            </w:r>
            <w:r w:rsidR="00A965AE" w:rsidRPr="00A965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նպատակով </w:t>
            </w:r>
            <w:r w:rsidR="007B367C" w:rsidRPr="007B36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 w:rsidRP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և մասնագիտական քննարկումներ.</w:t>
            </w:r>
          </w:p>
          <w:p w:rsidR="0079329B" w:rsidRPr="0079329B" w:rsidRDefault="0079329B" w:rsidP="007B367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9329B">
              <w:rPr>
                <w:rFonts w:ascii="GHEA Grapalat" w:eastAsia="Batang" w:hAnsi="GHEA Grapalat" w:cs="Sylfaen"/>
                <w:sz w:val="24"/>
                <w:szCs w:val="24"/>
                <w:lang w:val="af-ZA"/>
              </w:rPr>
              <w:t>իրականացվող հակակոռուպցիոն ծրագրերի շրջանակներում Տեսչական մարմնի ստորաբաժանումներից պահանջել և ստանալ տեղեկատվություն.</w:t>
            </w:r>
          </w:p>
          <w:p w:rsidR="0079329B" w:rsidRPr="0079329B" w:rsidRDefault="0079329B" w:rsidP="007B367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9329B">
              <w:rPr>
                <w:rFonts w:ascii="GHEA Grapalat" w:hAnsi="GHEA Grapalat"/>
                <w:sz w:val="24"/>
                <w:szCs w:val="24"/>
                <w:lang w:val="hy-AM"/>
              </w:rPr>
              <w:t>հակակոռուպցիոն քաղաքականության և մոնիտորինգի համար պատասխանատու մարմնից պահանջել և ստանալ մեթոդական աջակցություն, խորհրդատվություն ռազմավարական փաստաթղթերով նախատեսված հակակոռուպցիոն ոլորտի միջոցառումների և ոլորտային միջազգային պարտավորությունների վերաբերյալ.</w:t>
            </w:r>
          </w:p>
          <w:p w:rsidR="007B367C" w:rsidRPr="007B367C" w:rsidRDefault="007B367C" w:rsidP="007B367C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C2F6C" w:rsidRDefault="007C2F6C" w:rsidP="007C2F6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lastRenderedPageBreak/>
              <w:t>Պարտականությունները՝</w:t>
            </w:r>
          </w:p>
          <w:p w:rsidR="007C2F6C" w:rsidRPr="007C5CD9" w:rsidRDefault="007C2F6C" w:rsidP="007C2F6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C2F6C" w:rsidRPr="0049783D" w:rsidRDefault="00A965AE" w:rsidP="007C2F6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</w:rPr>
              <w:t>հետևել Բաժնի գործունեության ոլորտին</w:t>
            </w:r>
            <w:r w:rsidR="007C2F6C" w:rsidRPr="0049783D">
              <w:rPr>
                <w:rFonts w:ascii="GHEA Grapalat" w:hAnsi="GHEA Grapalat" w:cs="Arial"/>
                <w:color w:val="0D0D0D"/>
                <w:sz w:val="24"/>
                <w:szCs w:val="24"/>
              </w:rPr>
              <w:t xml:space="preserve"> առնչվող պայմանագրերի, համաձայնագրերի, լիազորագրերի, հանձնարարականների և այլ </w:t>
            </w:r>
            <w:r w:rsidR="00D55C4D">
              <w:rPr>
                <w:rFonts w:ascii="GHEA Grapalat" w:hAnsi="GHEA Grapalat" w:cs="Arial"/>
                <w:color w:val="0D0D0D"/>
                <w:sz w:val="24"/>
                <w:szCs w:val="24"/>
              </w:rPr>
              <w:t>փաստաթղթ</w:t>
            </w:r>
            <w:r w:rsidR="007C2F6C" w:rsidRPr="0049783D">
              <w:rPr>
                <w:rFonts w:ascii="GHEA Grapalat" w:hAnsi="GHEA Grapalat" w:cs="Arial"/>
                <w:color w:val="0D0D0D"/>
                <w:sz w:val="24"/>
                <w:szCs w:val="24"/>
              </w:rPr>
              <w:t xml:space="preserve">երի նախագծերի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</w:rPr>
              <w:t xml:space="preserve">մշակման աշխատանքներին, անհրաժեշտության դեպքում, ցուցաբերել </w:t>
            </w:r>
            <w:r w:rsidR="00DA48F3">
              <w:rPr>
                <w:rFonts w:ascii="GHEA Grapalat" w:hAnsi="GHEA Grapalat" w:cs="Arial"/>
                <w:color w:val="0D0D0D"/>
                <w:sz w:val="24"/>
                <w:szCs w:val="24"/>
              </w:rPr>
              <w:t xml:space="preserve">իրավական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</w:rPr>
              <w:t xml:space="preserve">աջակցություն, ինչպես նաև օրենսդրության պահանջների խախտումներ հայտնաբերելու դեպքում պահանջել անհապաղ վերացնել դրանք </w:t>
            </w:r>
            <w:r w:rsidR="007C2F6C" w:rsidRPr="0049783D">
              <w:rPr>
                <w:rFonts w:ascii="GHEA Grapalat" w:hAnsi="GHEA Grapalat" w:cs="Arial"/>
                <w:color w:val="0D0D0D"/>
                <w:sz w:val="24"/>
                <w:szCs w:val="24"/>
              </w:rPr>
              <w:t>.</w:t>
            </w:r>
          </w:p>
          <w:p w:rsidR="007C2F6C" w:rsidRPr="007B367C" w:rsidRDefault="007C2F6C" w:rsidP="007B367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49783D">
              <w:rPr>
                <w:rFonts w:ascii="GHEA Grapalat" w:hAnsi="GHEA Grapalat" w:cs="Arial"/>
                <w:color w:val="0D0D0D"/>
                <w:sz w:val="24"/>
                <w:szCs w:val="24"/>
              </w:rPr>
              <w:t>Տեսչական մարմնի կողմից մշակված օրենսդրական և այլ ակտերի նախագծերի</w:t>
            </w:r>
            <w:r w:rsidR="007B367C">
              <w:rPr>
                <w:rFonts w:ascii="GHEA Grapalat" w:hAnsi="GHEA Grapalat" w:cs="Arial"/>
                <w:color w:val="0D0D0D"/>
                <w:sz w:val="24"/>
                <w:szCs w:val="24"/>
              </w:rPr>
              <w:t>, ինչպես նաև</w:t>
            </w:r>
            <w:r w:rsidRPr="0049783D">
              <w:rPr>
                <w:rFonts w:ascii="GHEA Grapalat" w:hAnsi="GHEA Grapalat" w:cs="Arial"/>
                <w:color w:val="0D0D0D"/>
                <w:sz w:val="24"/>
                <w:szCs w:val="24"/>
              </w:rPr>
              <w:t xml:space="preserve"> </w:t>
            </w:r>
            <w:r w:rsidR="007B367C" w:rsidRPr="007B367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Բ</w:t>
            </w:r>
            <w:r w:rsidR="007B367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աժնի </w:t>
            </w:r>
            <w:r w:rsidR="007B367C" w:rsidRPr="000E6D5F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գործունեությանն առնչվող պայմանագրերի, համաձայնագրերի, լիազորագրերի, հանձնարարականների և այլ </w:t>
            </w:r>
            <w:r w:rsidR="00D55C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փաստաթղթ</w:t>
            </w:r>
            <w:r w:rsidR="007B367C" w:rsidRPr="000E6D5F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երի նախագծերի</w:t>
            </w:r>
            <w:r w:rsidR="007B367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</w:t>
            </w:r>
            <w:r w:rsidRPr="007B367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վերաբերյալ տրամադրել իրավական-փորձագիտական և մասնագիտական  եզրակացություններ. </w:t>
            </w:r>
          </w:p>
          <w:p w:rsidR="007B367C" w:rsidRPr="00F14678" w:rsidRDefault="007B367C" w:rsidP="007B367C">
            <w:pPr>
              <w:pStyle w:val="BodyTextIndent2"/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1467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լիազորագրի հիման վրա հանդես գալ Հ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այաստանի </w:t>
            </w:r>
            <w:r w:rsidRPr="00F14678">
              <w:rPr>
                <w:rFonts w:ascii="GHEA Grapalat" w:hAnsi="GHEA Grapalat" w:cs="Sylfaen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անրապետության</w:t>
            </w:r>
            <w:r w:rsidRPr="00F1467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դատարաններում որպես հայցվորի և պատասխանողի ներկայացուցիչ և ներկայացնել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Տեսչական մարմնի </w:t>
            </w:r>
            <w:r w:rsidRPr="00F14678">
              <w:rPr>
                <w:rFonts w:ascii="GHEA Grapalat" w:hAnsi="GHEA Grapalat" w:cs="Sylfaen"/>
                <w:sz w:val="24"/>
                <w:szCs w:val="24"/>
                <w:lang w:val="hy-AM"/>
              </w:rPr>
              <w:t>շահերը.</w:t>
            </w:r>
          </w:p>
          <w:p w:rsidR="007C2F6C" w:rsidRPr="000E6D5F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A046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 և իրավական այլ ակտերի համաձայն ուսումնասիրել քաղաքացիների, կազմակերպությունների, պետական և տեղական ինքնակառավարման մարմինների բողոքներն ու դիմումները և մասնակցել դրանց ընթացք տալու աշխատանքներին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C2F6C" w:rsidRPr="005F69E0" w:rsidRDefault="007C2F6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Բաժին </w:t>
            </w:r>
            <w:r w:rsidRPr="005F69E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հասցեագրված դիմում-բողոքների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առնչությամբ մասնագիտական </w:t>
            </w:r>
            <w:r w:rsid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պարզաբանումներ</w:t>
            </w:r>
            <w:r w:rsidR="00DA48F3" w:rsidRP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</w:t>
            </w:r>
            <w:r w:rsid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ներկայաց</w:t>
            </w:r>
            <w:r w:rsidR="00DA48F3" w:rsidRP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նել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, </w:t>
            </w:r>
            <w:r w:rsidRPr="005F69E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քաղաքացիներին </w:t>
            </w:r>
            <w:r w:rsidR="00DA48F3" w:rsidRP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տրամադրել </w:t>
            </w:r>
            <w:r w:rsidRPr="005F69E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իրավաբանական </w:t>
            </w:r>
            <w:r w:rsid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խորհրդատվությ</w:t>
            </w:r>
            <w:r w:rsidR="00DA48F3" w:rsidRP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ուն</w:t>
            </w:r>
            <w:r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C2F6C" w:rsidRPr="00D3786F" w:rsidRDefault="00DA48F3" w:rsidP="007C2F6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lang w:val="hy-AM"/>
              </w:rPr>
              <w:t>ուսումնասիր</w:t>
            </w:r>
            <w:r w:rsidRPr="00DA48F3">
              <w:rPr>
                <w:rFonts w:ascii="GHEA Grapalat" w:eastAsia="Sylfaen" w:hAnsi="GHEA Grapalat" w:cs="Sylfaen"/>
                <w:sz w:val="24"/>
                <w:lang w:val="hy-AM"/>
              </w:rPr>
              <w:t>ել</w:t>
            </w:r>
            <w:r w:rsidRPr="00D3786F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7B367C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C2F6C" w:rsidRPr="00D378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ակտեր</w:t>
            </w:r>
            <w:r w:rsidRPr="00DA48F3">
              <w:rPr>
                <w:rFonts w:ascii="GHEA Grapalat" w:eastAsia="Sylfaen" w:hAnsi="GHEA Grapalat" w:cs="Sylfaen"/>
                <w:sz w:val="24"/>
                <w:lang w:val="hy-AM"/>
              </w:rPr>
              <w:t>ը</w:t>
            </w:r>
            <w:r w:rsidR="007B367C" w:rsidRPr="007B367C">
              <w:rPr>
                <w:rFonts w:ascii="GHEA Grapalat" w:eastAsia="Sylfaen" w:hAnsi="GHEA Grapalat" w:cs="Sylfaen"/>
                <w:sz w:val="24"/>
                <w:lang w:val="hy-AM"/>
              </w:rPr>
              <w:t>, ներկայացնել դրանցում առկա օրենսդրական բացերի, հակասությունների վերացմանն ուղղված առաջարկություններ</w:t>
            </w:r>
            <w:r w:rsidR="007C2F6C" w:rsidRPr="00D3786F">
              <w:rPr>
                <w:rFonts w:ascii="GHEA Grapalat" w:eastAsia="Sylfaen" w:hAnsi="GHEA Grapalat" w:cs="Sylfaen"/>
                <w:sz w:val="24"/>
                <w:lang w:val="hy-AM"/>
              </w:rPr>
              <w:t>.</w:t>
            </w:r>
          </w:p>
          <w:p w:rsidR="007C2F6C" w:rsidRPr="007F1DEF" w:rsidRDefault="00DA48F3" w:rsidP="007C2F6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ստուգ</w:t>
            </w:r>
            <w:r w:rsidRPr="00DA48F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ել</w:t>
            </w:r>
            <w:r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="007C2F6C"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 և կերի</w:t>
            </w:r>
            <w:r w:rsidR="007C2F6C" w:rsidRPr="00262355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7C2F6C"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անվտանգության, անասնաբուժության և բուսասանիտարիայի</w:t>
            </w:r>
            <w:r w:rsidR="007C2F6C" w:rsidRPr="00262355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ոլորտներում կնքվող</w:t>
            </w:r>
            <w:r w:rsidR="007C2F6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՝ Բաժնի իրավասության վերապահված ոլորտների</w:t>
            </w:r>
            <w:r w:rsidRPr="00DA48F3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</w:t>
            </w:r>
            <w:r w:rsidR="007C2F6C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առնչվող </w:t>
            </w:r>
            <w:r w:rsidR="007C2F6C"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միջազգային</w:t>
            </w:r>
            <w:r w:rsidR="007C2F6C" w:rsidRPr="00262355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7C2F6C"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պայմանագրերի</w:t>
            </w:r>
            <w:r w:rsidR="007C2F6C" w:rsidRPr="00262355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7C2F6C"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="007C2F6C" w:rsidRPr="00262355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7C2F6C" w:rsidRPr="0026235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="007C2F6C" w:rsidRPr="00262355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ճշտությ</w:t>
            </w:r>
            <w:r w:rsidRPr="00DA48F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ունը.</w:t>
            </w:r>
          </w:p>
          <w:p w:rsidR="007C2F6C" w:rsidRPr="00FE713A" w:rsidRDefault="007B367C" w:rsidP="007C2F6C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B36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ակտերի հարկադիր կատարման փուլում ներկայացուցչական </w:t>
            </w:r>
            <w:r w:rsidR="00DA48F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7B367C">
              <w:rPr>
                <w:rFonts w:ascii="GHEA Grapalat" w:hAnsi="GHEA Grapalat" w:cs="Sylfaen"/>
                <w:sz w:val="24"/>
                <w:szCs w:val="24"/>
                <w:lang w:val="hy-AM"/>
              </w:rPr>
              <w:t>ին, անհրաժեշտության դեպքում ցուցաբերել մեթոդական, իրավական աջակցություն</w:t>
            </w:r>
            <w:r w:rsidR="007C2F6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D0718B" w:rsidRPr="00D0718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7C2F6C" w:rsidRDefault="007B367C" w:rsidP="007C2F6C">
            <w:pPr>
              <w:pStyle w:val="BodyTextIndent2"/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36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իրավասության</w:t>
            </w:r>
            <w:r w:rsidR="00DA48F3" w:rsidRPr="00DA48F3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վերապահված ոլորտներում վերջինիս տրված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գործառույթներին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գործերով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դատարանում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որպես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հայցվոր</w:t>
            </w:r>
            <w:r w:rsidR="007C2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որպես պատասխանող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գալու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C2F6C" w:rsidRPr="00FE713A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A48F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7B367C">
              <w:rPr>
                <w:rFonts w:ascii="GHEA Grapalat" w:hAnsi="GHEA Grapalat" w:cs="Sylfaen"/>
                <w:sz w:val="24"/>
                <w:szCs w:val="24"/>
                <w:lang w:val="hy-AM"/>
              </w:rPr>
              <w:t>ին, անհրաժեշտության դեպքում ցուցաբերել մեթոդական և իրավական աջակցություն</w:t>
            </w:r>
            <w:r w:rsidR="007C2F6C" w:rsidRPr="00FE713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C2F6C" w:rsidRPr="0079329B" w:rsidRDefault="007C2F6C" w:rsidP="007C2F6C">
            <w:pPr>
              <w:pStyle w:val="BodyTextIndent2"/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հետևել հ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այցադիմումներ</w:t>
            </w:r>
            <w:r w:rsidR="00491EE6" w:rsidRPr="00491EE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հայցադիմումների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</w:t>
            </w:r>
            <w:r w:rsidR="00491EE6" w:rsidRPr="00491EE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դիրքորոշումներ</w:t>
            </w:r>
            <w:r w:rsidR="00491EE6" w:rsidRPr="00491EE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առարկություններ</w:t>
            </w:r>
            <w:r w:rsidR="00D55C4D" w:rsidRPr="00D55C4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դ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ատարանների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վճիռների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բերելու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ներկայացնելու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Pr="002D65B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D65B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իրականացման ընթացքին, անհրաժեշտություն դեպքում տրամադրել իրավական աջակցություն և եզրակացություններ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9329B" w:rsidRPr="0079329B" w:rsidRDefault="0079329B" w:rsidP="007C2F6C">
            <w:pPr>
              <w:pStyle w:val="BodyTextIndent2"/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9329B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իրավասության շրջանակներում համագործակցել իրավասու մարմինների հետ, իրականացնել ռազմավարական փաստաթղթերով նախատեսված հակակոռուպցիոն ոլորտի միջոցառումները, տրամադրել հաշվետվություններ, կազմել ինքնագնահատման զեկույցներ,  լրացնել հարցաշարեր և դրանք ներկայացնել վարչության պետին, մասնակցել հակակոռուպցիոն ոլորտին առնչվող քննարկումներին.</w:t>
            </w:r>
          </w:p>
          <w:p w:rsidR="0079329B" w:rsidRPr="007C2F6C" w:rsidRDefault="0079329B" w:rsidP="007C2F6C">
            <w:pPr>
              <w:pStyle w:val="BodyTextIndent2"/>
              <w:numPr>
                <w:ilvl w:val="0"/>
                <w:numId w:val="20"/>
              </w:numPr>
              <w:spacing w:after="0" w:line="276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9329B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Տեսչական մարմնի գործառույթներին առնչվող ռազմավարական փաստաթղթերով նախատեսված՝ հակակոռուպցիոն ոլորտի միջոցառումների և ոլորտային միջազգային պարտավորությունների կատարման վերաբերյալ տեղեկատվություն, պարզաբանումներ, միջոցներ ձեռնարկել Տեսչական մարմնի կողմից ոլորտային միջազգային պարտավորությունների կատարումն ապահովելու ուղղությամբ.</w:t>
            </w:r>
          </w:p>
        </w:tc>
      </w:tr>
      <w:tr w:rsidR="003C5E15" w:rsidRPr="00AC3783" w:rsidTr="007C2F6C">
        <w:trPr>
          <w:trHeight w:val="51"/>
          <w:tblCellSpacing w:w="0" w:type="dxa"/>
          <w:jc w:val="center"/>
        </w:trPr>
        <w:tc>
          <w:tcPr>
            <w:tcW w:w="0" w:type="auto"/>
            <w:hideMark/>
          </w:tcPr>
          <w:p w:rsidR="003C5E15" w:rsidRPr="00DA48F3" w:rsidRDefault="003C5E15" w:rsidP="007C2F6C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3C5E15" w:rsidRPr="003C5E15" w:rsidTr="00A34FC1">
        <w:trPr>
          <w:tblCellSpacing w:w="0" w:type="dxa"/>
          <w:jc w:val="center"/>
        </w:trPr>
        <w:tc>
          <w:tcPr>
            <w:tcW w:w="0" w:type="auto"/>
            <w:hideMark/>
          </w:tcPr>
          <w:p w:rsidR="003C5E15" w:rsidRPr="007C2F6C" w:rsidRDefault="003C5E15" w:rsidP="00A34FC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C2F6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3. </w:t>
            </w:r>
            <w:r w:rsidRPr="007C2F6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7C2F6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C2F6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7C2F6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C2F6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42588" w:rsidRDefault="003C5E15" w:rsidP="00A34FC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7C2F6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740B80" w:rsidRPr="00AC3783" w:rsidTr="00391FDF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740B80" w:rsidRPr="00AC3783" w:rsidTr="00391FDF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775629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 xml:space="preserve">Իրավունք </w:t>
                  </w:r>
                </w:p>
              </w:tc>
            </w:tr>
            <w:tr w:rsidR="00740B80" w:rsidRPr="00AC3783" w:rsidTr="00391FDF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775629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740B80" w:rsidRPr="00AC3783" w:rsidTr="00391FDF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0B80" w:rsidRPr="003674CB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0B80" w:rsidRPr="00775629" w:rsidRDefault="00740B80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 w:cs="GHEA Grapalat"/>
                      <w:lang w:val="hy-AM"/>
                    </w:rPr>
                    <w:t xml:space="preserve">042101.00.6 </w:t>
                  </w: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Իրավագիտություն</w:t>
                  </w:r>
                </w:p>
              </w:tc>
            </w:tr>
          </w:tbl>
          <w:p w:rsidR="008E696F" w:rsidRPr="00DA48F3" w:rsidRDefault="003C5E15" w:rsidP="00A34FC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C2F6C">
              <w:rPr>
                <w:rFonts w:ascii="GHEA Grapalat" w:hAnsi="GHEA Grapalat"/>
                <w:lang w:val="hy-AM"/>
              </w:rPr>
              <w:br/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C2F6C">
              <w:rPr>
                <w:rFonts w:ascii="GHEA Grapalat" w:hAnsi="GHEA Grapalat"/>
                <w:lang w:val="hy-AM"/>
              </w:rPr>
              <w:br/>
            </w:r>
            <w:r w:rsidRPr="007C2F6C">
              <w:rPr>
                <w:rFonts w:ascii="GHEA Grapalat" w:hAnsi="GHEA Grapalat" w:cs="Sylfaen"/>
                <w:lang w:val="hy-AM"/>
              </w:rPr>
              <w:t>Ունի</w:t>
            </w:r>
            <w:r w:rsidRPr="007C2F6C">
              <w:rPr>
                <w:rFonts w:ascii="GHEA Grapalat" w:hAnsi="GHEA Grapalat"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C2F6C">
              <w:rPr>
                <w:rFonts w:ascii="GHEA Grapalat" w:hAnsi="GHEA Grapalat"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lang w:val="hy-AM"/>
              </w:rPr>
              <w:t>իրականացման</w:t>
            </w:r>
            <w:r w:rsidRPr="007C2F6C">
              <w:rPr>
                <w:rFonts w:ascii="GHEA Grapalat" w:hAnsi="GHEA Grapalat"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lang w:val="hy-AM"/>
              </w:rPr>
              <w:t>համար</w:t>
            </w:r>
            <w:r w:rsidRPr="007C2F6C">
              <w:rPr>
                <w:rFonts w:ascii="GHEA Grapalat" w:hAnsi="GHEA Grapalat"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lang w:val="hy-AM"/>
              </w:rPr>
              <w:t>անհրաժեշտ</w:t>
            </w:r>
            <w:r w:rsidRPr="007C2F6C">
              <w:rPr>
                <w:rFonts w:ascii="GHEA Grapalat" w:hAnsi="GHEA Grapalat"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lang w:val="hy-AM"/>
              </w:rPr>
              <w:t>գիտելիքներ</w:t>
            </w:r>
            <w:r w:rsidRPr="007C2F6C">
              <w:rPr>
                <w:rFonts w:ascii="GHEA Grapalat" w:hAnsi="GHEA Grapalat"/>
                <w:lang w:val="hy-AM"/>
              </w:rPr>
              <w:br/>
            </w:r>
            <w:r w:rsidRPr="007C2F6C">
              <w:rPr>
                <w:rFonts w:ascii="GHEA Grapalat" w:hAnsi="GHEA Grapalat"/>
                <w:b/>
                <w:lang w:val="hy-AM"/>
              </w:rPr>
              <w:t>3.3.</w:t>
            </w:r>
            <w:r w:rsidRPr="007C2F6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C2F6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2F6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C2F6C">
              <w:rPr>
                <w:rFonts w:ascii="GHEA Grapalat" w:hAnsi="GHEA Grapalat"/>
                <w:lang w:val="hy-AM"/>
              </w:rPr>
              <w:br/>
            </w:r>
            <w:r w:rsidR="00775518" w:rsidRPr="007C2F6C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DA48F3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656D8A" w:rsidRPr="00656D8A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C2F6C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D3E67" w:rsidRPr="007C2F6C">
              <w:rPr>
                <w:rFonts w:ascii="GHEA Grapalat" w:hAnsi="GHEA Grapalat" w:cs="Sylfaen"/>
                <w:lang w:val="hy-AM"/>
              </w:rPr>
              <w:t xml:space="preserve">իրավունքի </w:t>
            </w:r>
            <w:r w:rsidR="00775518" w:rsidRPr="007C2F6C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56D8A" w:rsidRPr="00656D8A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C2F6C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7C2F6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DA48F3">
              <w:rPr>
                <w:rFonts w:ascii="GHEA Grapalat" w:hAnsi="GHEA Grapalat"/>
                <w:b/>
                <w:lang w:val="hy-AM"/>
              </w:rPr>
              <w:lastRenderedPageBreak/>
              <w:t xml:space="preserve">3.4. </w:t>
            </w:r>
            <w:r w:rsidRPr="00DA48F3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DA48F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DA48F3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A34FC1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241EEA" w:rsidRDefault="0000101D" w:rsidP="00A34FC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1EEA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241EE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41EEA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2E2E68" w:rsidRDefault="0000101D" w:rsidP="00A34FC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2E2E68" w:rsidRDefault="0000101D" w:rsidP="00A34FC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2E2E68" w:rsidRDefault="0000101D" w:rsidP="00A34FC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2E2E68" w:rsidRDefault="0000101D" w:rsidP="00A34FC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E696F" w:rsidRPr="00740B80" w:rsidRDefault="0000101D" w:rsidP="00740B8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A34FC1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Default="00531B09" w:rsidP="00A34F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171AE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Default="00531B09" w:rsidP="00A34F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Default="00531B09" w:rsidP="00A34F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Default="00531B09" w:rsidP="00A34F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740B80" w:rsidRDefault="00531B09" w:rsidP="00740B8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</w:rPr>
              <w:t xml:space="preserve">Ժողովների և խորհրդակցությունների կազմակերպում և </w:t>
            </w:r>
            <w:r w:rsidR="00740B80">
              <w:rPr>
                <w:rFonts w:ascii="GHEA Grapalat" w:hAnsi="GHEA Grapalat"/>
                <w:sz w:val="24"/>
              </w:rPr>
              <w:t>վարու</w:t>
            </w:r>
            <w:r w:rsidR="00740B80">
              <w:rPr>
                <w:rFonts w:ascii="GHEA Grapalat" w:hAnsi="GHEA Grapalat"/>
                <w:sz w:val="24"/>
                <w:lang w:val="ru-RU"/>
              </w:rPr>
              <w:t>մ</w:t>
            </w:r>
          </w:p>
        </w:tc>
      </w:tr>
      <w:tr w:rsidR="003C5E15" w:rsidRPr="003C5E15" w:rsidTr="00A34FC1">
        <w:trPr>
          <w:tblCellSpacing w:w="0" w:type="dxa"/>
          <w:jc w:val="center"/>
        </w:trPr>
        <w:tc>
          <w:tcPr>
            <w:tcW w:w="0" w:type="auto"/>
            <w:hideMark/>
          </w:tcPr>
          <w:p w:rsidR="003C5E15" w:rsidRPr="003C5E15" w:rsidRDefault="003C5E15" w:rsidP="00A34FC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901D8E" w:rsidRDefault="0043050E" w:rsidP="00A34FC1">
            <w:pP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Աշխատանքի կազմակերպման </w:t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և </w:t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 պատասխանատվությունը</w:t>
            </w:r>
          </w:p>
          <w:p w:rsidR="00D17BF4" w:rsidRPr="00901D8E" w:rsidRDefault="00D0703D" w:rsidP="00A34FC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070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կազմում գործող կառուցվածքային միավորի աշխատանքների կազմակերպման և ղեկավարման համար։</w:t>
            </w:r>
            <w:r w:rsidR="00CC5C9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  <w:r w:rsidR="007D607D" w:rsidRPr="00D0703D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D0703D" w:rsidRDefault="0043050E" w:rsidP="00A34FC1">
            <w:pPr>
              <w:jc w:val="both"/>
              <w:rPr>
                <w:rFonts w:ascii="Arial Unicode" w:hAnsi="Arial Unicode"/>
                <w:color w:val="000000"/>
                <w:sz w:val="21"/>
                <w:szCs w:val="21"/>
              </w:rPr>
            </w:pP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43050E" w:rsidRPr="00D0703D" w:rsidRDefault="00D0703D" w:rsidP="00A34FC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0703D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համապատասխան մարմնի կառուցվածքային ստորաբաժանման կազմում գործող կառուցվածքային միավորի աշխատանքների կազմակերպման և ղեկավարման շրջանակներում։</w:t>
            </w:r>
            <w:r w:rsidR="0043050E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901D8E" w:rsidRDefault="0043050E" w:rsidP="00A34FC1">
            <w:pPr>
              <w:jc w:val="both"/>
              <w:rPr>
                <w:sz w:val="24"/>
                <w:szCs w:val="24"/>
              </w:rPr>
            </w:pP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4.3. </w:t>
            </w:r>
            <w: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Գ</w:t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ործունեության ազդեցություն</w:t>
            </w:r>
            <w:r w:rsidRPr="00430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901D8E">
              <w:rPr>
                <w:sz w:val="24"/>
                <w:szCs w:val="24"/>
              </w:rPr>
              <w:tab/>
            </w:r>
            <w:r w:rsidR="00901D8E">
              <w:rPr>
                <w:sz w:val="24"/>
                <w:szCs w:val="24"/>
              </w:rPr>
              <w:tab/>
            </w:r>
            <w:r w:rsidR="00901D8E">
              <w:rPr>
                <w:sz w:val="24"/>
                <w:szCs w:val="24"/>
              </w:rPr>
              <w:tab/>
            </w:r>
            <w:r w:rsidR="00901D8E">
              <w:rPr>
                <w:sz w:val="24"/>
                <w:szCs w:val="24"/>
              </w:rPr>
              <w:tab/>
            </w:r>
            <w:r w:rsidR="00901D8E">
              <w:rPr>
                <w:sz w:val="24"/>
                <w:szCs w:val="24"/>
              </w:rPr>
              <w:tab/>
            </w:r>
            <w:r w:rsidR="00901D8E">
              <w:rPr>
                <w:sz w:val="24"/>
                <w:szCs w:val="24"/>
              </w:rPr>
              <w:tab/>
            </w:r>
          </w:p>
          <w:p w:rsidR="00901D8E" w:rsidRDefault="00D0703D" w:rsidP="00A34FC1">
            <w:pPr>
              <w:jc w:val="both"/>
              <w:rPr>
                <w:sz w:val="24"/>
                <w:szCs w:val="24"/>
              </w:rPr>
            </w:pPr>
            <w:r w:rsidRPr="00D0703D">
              <w:rPr>
                <w:rFonts w:ascii="GHEA Grapalat" w:hAnsi="GHEA Grapalat"/>
                <w:color w:val="000000"/>
                <w:sz w:val="24"/>
                <w:szCs w:val="24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</w:t>
            </w:r>
            <w:r w:rsidR="00901D8E">
              <w:rPr>
                <w:rFonts w:ascii="GHEA Grapalat" w:hAnsi="GHEA Grapalat"/>
                <w:color w:val="000000"/>
                <w:sz w:val="24"/>
                <w:szCs w:val="24"/>
              </w:rPr>
              <w:t>ւն:</w:t>
            </w:r>
          </w:p>
          <w:p w:rsidR="00FC04CF" w:rsidRPr="00FC04CF" w:rsidRDefault="00FC04CF" w:rsidP="00FC04CF">
            <w:pPr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C04CF">
              <w:rPr>
                <w:rFonts w:ascii="GHEA Grapalat" w:hAnsi="GHEA Grapalat"/>
                <w:b/>
                <w:sz w:val="24"/>
                <w:szCs w:val="24"/>
              </w:rPr>
              <w:t xml:space="preserve">4.4. </w:t>
            </w:r>
            <w:r w:rsidRPr="00FC04CF">
              <w:rPr>
                <w:rFonts w:ascii="GHEA Grapalat" w:hAnsi="GHEA Grapalat"/>
                <w:b/>
                <w:bCs/>
                <w:sz w:val="24"/>
                <w:szCs w:val="24"/>
              </w:rPr>
              <w:t>Շփումներ և ներկայացուցչություն</w:t>
            </w:r>
            <w:r w:rsidRPr="00FC04CF">
              <w:rPr>
                <w:rFonts w:ascii="GHEA Grapalat" w:hAnsi="GHEA Grapalat"/>
                <w:b/>
                <w:bCs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:rsidR="00FC04CF" w:rsidRPr="00FC04CF" w:rsidRDefault="00FC04CF" w:rsidP="00FC04CF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FC04CF">
              <w:rPr>
                <w:rFonts w:ascii="GHEA Grapalat" w:hAnsi="GHEA Grapalat"/>
                <w:sz w:val="24"/>
                <w:szCs w:val="24"/>
              </w:rPr>
              <w:t>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իր իրավասությունների շրջանակներում:</w:t>
            </w:r>
            <w:r w:rsidRPr="00FC04CF">
              <w:rPr>
                <w:rFonts w:ascii="GHEA Grapalat" w:hAnsi="GHEA Grapalat"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FC04CF" w:rsidRPr="00FC04CF" w:rsidRDefault="00FC04CF" w:rsidP="00FC04CF">
            <w:pPr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C04CF">
              <w:rPr>
                <w:rFonts w:ascii="GHEA Grapalat" w:hAnsi="GHEA Grapalat"/>
                <w:b/>
                <w:bCs/>
                <w:sz w:val="24"/>
                <w:szCs w:val="24"/>
              </w:rPr>
              <w:lastRenderedPageBreak/>
              <w:t>4.5. Խնդիրների բարդությունը և դրանց լուծումը</w:t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FC04CF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:rsidR="003C5E15" w:rsidRPr="00FC04CF" w:rsidRDefault="00FC04CF" w:rsidP="00FC04CF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C04CF">
              <w:rPr>
                <w:rFonts w:ascii="GHEA Grapalat" w:hAnsi="GHEA Grapalat"/>
                <w:sz w:val="24"/>
                <w:szCs w:val="24"/>
              </w:rPr>
              <w:t>Իր լիազորությունների շրջանակներում բացահայտում, վերլուծում և գնահատում է իր կողմից ղեկավարվող կառուցվածքային միավորի գործառույթներից բխող խնդիրները և դրանց տալիս լուծումներ։</w:t>
            </w:r>
          </w:p>
        </w:tc>
      </w:tr>
    </w:tbl>
    <w:p w:rsidR="001859CD" w:rsidRPr="00D45F52" w:rsidRDefault="001859CD" w:rsidP="00A34FC1">
      <w:pPr>
        <w:rPr>
          <w:rFonts w:ascii="GHEA Grapalat" w:hAnsi="GHEA Grapalat"/>
        </w:rPr>
      </w:pPr>
    </w:p>
    <w:sectPr w:rsidR="001859CD" w:rsidRPr="00D45F52" w:rsidSect="0046728D">
      <w:pgSz w:w="12240" w:h="15840"/>
      <w:pgMar w:top="568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4E9" w:rsidRDefault="005924E9" w:rsidP="00A34FC1">
      <w:pPr>
        <w:spacing w:after="0" w:line="240" w:lineRule="auto"/>
      </w:pPr>
      <w:r>
        <w:separator/>
      </w:r>
    </w:p>
  </w:endnote>
  <w:endnote w:type="continuationSeparator" w:id="0">
    <w:p w:rsidR="005924E9" w:rsidRDefault="005924E9" w:rsidP="00A34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4E9" w:rsidRDefault="005924E9" w:rsidP="00A34FC1">
      <w:pPr>
        <w:spacing w:after="0" w:line="240" w:lineRule="auto"/>
      </w:pPr>
      <w:r>
        <w:separator/>
      </w:r>
    </w:p>
  </w:footnote>
  <w:footnote w:type="continuationSeparator" w:id="0">
    <w:p w:rsidR="005924E9" w:rsidRDefault="005924E9" w:rsidP="00A34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56198"/>
    <w:multiLevelType w:val="hybridMultilevel"/>
    <w:tmpl w:val="9286A1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E7094"/>
    <w:multiLevelType w:val="hybridMultilevel"/>
    <w:tmpl w:val="9B28B45C"/>
    <w:lvl w:ilvl="0" w:tplc="CC82213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DD29EB"/>
    <w:multiLevelType w:val="hybridMultilevel"/>
    <w:tmpl w:val="A72E2F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769597C"/>
    <w:multiLevelType w:val="hybridMultilevel"/>
    <w:tmpl w:val="C1485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17697"/>
    <w:multiLevelType w:val="hybridMultilevel"/>
    <w:tmpl w:val="C1DE0C8E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7" w15:restartNumberingAfterBreak="0">
    <w:nsid w:val="5D9E3C14"/>
    <w:multiLevelType w:val="hybridMultilevel"/>
    <w:tmpl w:val="1012D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B2C81"/>
    <w:multiLevelType w:val="hybridMultilevel"/>
    <w:tmpl w:val="2F88F7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4415FA0"/>
    <w:multiLevelType w:val="hybridMultilevel"/>
    <w:tmpl w:val="9ED84A8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30243"/>
    <w:multiLevelType w:val="hybridMultilevel"/>
    <w:tmpl w:val="F36E5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2"/>
  </w:num>
  <w:num w:numId="2">
    <w:abstractNumId w:val="10"/>
  </w:num>
  <w:num w:numId="3">
    <w:abstractNumId w:val="15"/>
  </w:num>
  <w:num w:numId="4">
    <w:abstractNumId w:val="13"/>
  </w:num>
  <w:num w:numId="5">
    <w:abstractNumId w:val="5"/>
  </w:num>
  <w:num w:numId="6">
    <w:abstractNumId w:val="9"/>
  </w:num>
  <w:num w:numId="7">
    <w:abstractNumId w:val="23"/>
  </w:num>
  <w:num w:numId="8">
    <w:abstractNumId w:val="12"/>
  </w:num>
  <w:num w:numId="9">
    <w:abstractNumId w:val="6"/>
  </w:num>
  <w:num w:numId="10">
    <w:abstractNumId w:val="4"/>
  </w:num>
  <w:num w:numId="11">
    <w:abstractNumId w:val="7"/>
  </w:num>
  <w:num w:numId="12">
    <w:abstractNumId w:val="11"/>
  </w:num>
  <w:num w:numId="13">
    <w:abstractNumId w:val="18"/>
  </w:num>
  <w:num w:numId="14">
    <w:abstractNumId w:val="14"/>
  </w:num>
  <w:num w:numId="15">
    <w:abstractNumId w:val="8"/>
  </w:num>
  <w:num w:numId="16">
    <w:abstractNumId w:val="19"/>
  </w:num>
  <w:num w:numId="17">
    <w:abstractNumId w:val="2"/>
  </w:num>
  <w:num w:numId="18">
    <w:abstractNumId w:val="3"/>
  </w:num>
  <w:num w:numId="19">
    <w:abstractNumId w:val="21"/>
  </w:num>
  <w:num w:numId="20">
    <w:abstractNumId w:val="17"/>
  </w:num>
  <w:num w:numId="21">
    <w:abstractNumId w:val="16"/>
  </w:num>
  <w:num w:numId="22">
    <w:abstractNumId w:val="1"/>
  </w:num>
  <w:num w:numId="23">
    <w:abstractNumId w:val="2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472BF"/>
    <w:rsid w:val="0006478F"/>
    <w:rsid w:val="00082980"/>
    <w:rsid w:val="00082CD1"/>
    <w:rsid w:val="00102693"/>
    <w:rsid w:val="00113C7C"/>
    <w:rsid w:val="00143BAF"/>
    <w:rsid w:val="001859CD"/>
    <w:rsid w:val="001B46EE"/>
    <w:rsid w:val="001C1457"/>
    <w:rsid w:val="001D0132"/>
    <w:rsid w:val="001D244F"/>
    <w:rsid w:val="002871A5"/>
    <w:rsid w:val="002B4690"/>
    <w:rsid w:val="002B48B4"/>
    <w:rsid w:val="002D65B7"/>
    <w:rsid w:val="002E2AF9"/>
    <w:rsid w:val="00334754"/>
    <w:rsid w:val="0033632E"/>
    <w:rsid w:val="003421A6"/>
    <w:rsid w:val="00343519"/>
    <w:rsid w:val="00371ECF"/>
    <w:rsid w:val="00382406"/>
    <w:rsid w:val="003C5E15"/>
    <w:rsid w:val="003D4AD6"/>
    <w:rsid w:val="003F4692"/>
    <w:rsid w:val="00406C59"/>
    <w:rsid w:val="00410BB6"/>
    <w:rsid w:val="00411E7F"/>
    <w:rsid w:val="00425257"/>
    <w:rsid w:val="0043050E"/>
    <w:rsid w:val="00430641"/>
    <w:rsid w:val="0046728D"/>
    <w:rsid w:val="00483F95"/>
    <w:rsid w:val="004906B8"/>
    <w:rsid w:val="00491EE6"/>
    <w:rsid w:val="004973F5"/>
    <w:rsid w:val="00497620"/>
    <w:rsid w:val="004A015D"/>
    <w:rsid w:val="004D3E67"/>
    <w:rsid w:val="004D476C"/>
    <w:rsid w:val="004E48C0"/>
    <w:rsid w:val="004F7386"/>
    <w:rsid w:val="00531B09"/>
    <w:rsid w:val="00545FD3"/>
    <w:rsid w:val="00547E01"/>
    <w:rsid w:val="00553A12"/>
    <w:rsid w:val="00556B8C"/>
    <w:rsid w:val="0056416A"/>
    <w:rsid w:val="005924E9"/>
    <w:rsid w:val="005D1F7E"/>
    <w:rsid w:val="00642588"/>
    <w:rsid w:val="0065365A"/>
    <w:rsid w:val="00656D8A"/>
    <w:rsid w:val="00675FE9"/>
    <w:rsid w:val="006B1D27"/>
    <w:rsid w:val="006B362E"/>
    <w:rsid w:val="006E7E05"/>
    <w:rsid w:val="00740B80"/>
    <w:rsid w:val="00774EA2"/>
    <w:rsid w:val="00775518"/>
    <w:rsid w:val="00775629"/>
    <w:rsid w:val="0079329B"/>
    <w:rsid w:val="007A6A58"/>
    <w:rsid w:val="007B367C"/>
    <w:rsid w:val="007C2F6C"/>
    <w:rsid w:val="007C5CD9"/>
    <w:rsid w:val="007D607D"/>
    <w:rsid w:val="007E29BA"/>
    <w:rsid w:val="007F1DEF"/>
    <w:rsid w:val="00807914"/>
    <w:rsid w:val="008150D7"/>
    <w:rsid w:val="00831F1C"/>
    <w:rsid w:val="00864343"/>
    <w:rsid w:val="008B7A9A"/>
    <w:rsid w:val="008C7304"/>
    <w:rsid w:val="008E696F"/>
    <w:rsid w:val="00901472"/>
    <w:rsid w:val="00901D8E"/>
    <w:rsid w:val="009667FD"/>
    <w:rsid w:val="009C2EDC"/>
    <w:rsid w:val="009D0775"/>
    <w:rsid w:val="00A0500D"/>
    <w:rsid w:val="00A2685F"/>
    <w:rsid w:val="00A34FC1"/>
    <w:rsid w:val="00A778EA"/>
    <w:rsid w:val="00A965AE"/>
    <w:rsid w:val="00AA4C3B"/>
    <w:rsid w:val="00AC3783"/>
    <w:rsid w:val="00AD60FE"/>
    <w:rsid w:val="00AE2B84"/>
    <w:rsid w:val="00BA5D60"/>
    <w:rsid w:val="00BD105B"/>
    <w:rsid w:val="00BF0BE3"/>
    <w:rsid w:val="00C0155E"/>
    <w:rsid w:val="00C446F8"/>
    <w:rsid w:val="00C45438"/>
    <w:rsid w:val="00C47128"/>
    <w:rsid w:val="00C713B0"/>
    <w:rsid w:val="00C9375E"/>
    <w:rsid w:val="00CC5C95"/>
    <w:rsid w:val="00D0703D"/>
    <w:rsid w:val="00D0718B"/>
    <w:rsid w:val="00D17BF4"/>
    <w:rsid w:val="00D45F52"/>
    <w:rsid w:val="00D5591B"/>
    <w:rsid w:val="00D55986"/>
    <w:rsid w:val="00D55C4D"/>
    <w:rsid w:val="00D63A30"/>
    <w:rsid w:val="00D65319"/>
    <w:rsid w:val="00D918F5"/>
    <w:rsid w:val="00DA48F3"/>
    <w:rsid w:val="00DB1BE9"/>
    <w:rsid w:val="00DC29D8"/>
    <w:rsid w:val="00DE1A06"/>
    <w:rsid w:val="00E06799"/>
    <w:rsid w:val="00E17DBA"/>
    <w:rsid w:val="00E23E3E"/>
    <w:rsid w:val="00E453DB"/>
    <w:rsid w:val="00E555CF"/>
    <w:rsid w:val="00E55AB9"/>
    <w:rsid w:val="00E64B41"/>
    <w:rsid w:val="00E72386"/>
    <w:rsid w:val="00E82FA5"/>
    <w:rsid w:val="00EC29D2"/>
    <w:rsid w:val="00ED2175"/>
    <w:rsid w:val="00EF2AC7"/>
    <w:rsid w:val="00EF61DC"/>
    <w:rsid w:val="00F14678"/>
    <w:rsid w:val="00F2509F"/>
    <w:rsid w:val="00F5445B"/>
    <w:rsid w:val="00F55B09"/>
    <w:rsid w:val="00FB0C58"/>
    <w:rsid w:val="00FC04CF"/>
    <w:rsid w:val="00FE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FE612"/>
  <w15:docId w15:val="{BBE7320F-DA60-4216-A8D9-6E794A44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D1F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1F7E"/>
  </w:style>
  <w:style w:type="paragraph" w:styleId="Header">
    <w:name w:val="header"/>
    <w:basedOn w:val="Normal"/>
    <w:link w:val="HeaderChar"/>
    <w:uiPriority w:val="99"/>
    <w:unhideWhenUsed/>
    <w:rsid w:val="00A34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FC1"/>
  </w:style>
  <w:style w:type="paragraph" w:styleId="Footer">
    <w:name w:val="footer"/>
    <w:basedOn w:val="Normal"/>
    <w:link w:val="FooterChar"/>
    <w:uiPriority w:val="99"/>
    <w:unhideWhenUsed/>
    <w:rsid w:val="00A34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FC1"/>
  </w:style>
  <w:style w:type="character" w:styleId="CommentReference">
    <w:name w:val="annotation reference"/>
    <w:basedOn w:val="DefaultParagraphFont"/>
    <w:uiPriority w:val="99"/>
    <w:semiHidden/>
    <w:unhideWhenUsed/>
    <w:rsid w:val="00553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A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A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A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E63D1-7266-4BA4-9F9A-3820822A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1788</Words>
  <Characters>10194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113</cp:revision>
  <cp:lastPrinted>2020-01-24T05:53:00Z</cp:lastPrinted>
  <dcterms:created xsi:type="dcterms:W3CDTF">2020-01-12T11:43:00Z</dcterms:created>
  <dcterms:modified xsi:type="dcterms:W3CDTF">2023-03-02T09:59:00Z</dcterms:modified>
</cp:coreProperties>
</file>