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87CC9">
        <w:rPr>
          <w:rFonts w:ascii="GHEA Grapalat" w:eastAsia="Times New Roman" w:hAnsi="GHEA Grapalat" w:cs="Sylfaen"/>
          <w:sz w:val="16"/>
          <w:szCs w:val="16"/>
          <w:lang w:val="hy-AM"/>
        </w:rPr>
        <w:t>37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9F4E71" w:rsidRDefault="00E87CC9" w:rsidP="009F4E7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9F4E7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A34FC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6728D" w:rsidRDefault="0046728D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EF2AC7" w:rsidRDefault="00ED2175" w:rsidP="00A34FC1">
      <w:pPr>
        <w:jc w:val="center"/>
        <w:rPr>
          <w:rFonts w:ascii="GHEA Grapalat" w:hAnsi="GHEA Grapalat" w:cs="Sylfaen"/>
          <w:b/>
          <w:bCs/>
          <w:sz w:val="16"/>
          <w:szCs w:val="16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>ԻՐԱՎ</w:t>
      </w:r>
      <w:r w:rsidR="00DC29D8">
        <w:rPr>
          <w:rFonts w:ascii="GHEA Grapalat" w:eastAsia="Times New Roman" w:hAnsi="GHEA Grapalat" w:cs="Times New Roman"/>
          <w:b/>
          <w:sz w:val="24"/>
          <w:szCs w:val="24"/>
        </w:rPr>
        <w:t>ԱԿԱՆ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 xml:space="preserve"> ԱՋԱԿՑՈՒԹՅԱՆ ԵՎ ՓԱՍՏԱԹՂԹԱՇՐՋԱՆԱՌՈՒԹՅԱՆ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DF67D8">
        <w:rPr>
          <w:rFonts w:ascii="GHEA Grapalat" w:eastAsia="Times New Roman" w:hAnsi="GHEA Grapalat" w:cs="Times New Roman"/>
          <w:b/>
          <w:sz w:val="24"/>
          <w:szCs w:val="24"/>
        </w:rPr>
        <w:t xml:space="preserve">ՓԱՍՏԱԹՂԹԱՇՐՋԱՆԱՌՈՒԹՅԱՆ </w:t>
      </w:r>
      <w:r w:rsidR="000472BF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0472BF" w:rsidRPr="000472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72BF">
        <w:rPr>
          <w:rFonts w:ascii="GHEA Grapalat" w:hAnsi="GHEA Grapalat" w:cs="Sylfaen"/>
          <w:b/>
          <w:bCs/>
          <w:sz w:val="24"/>
          <w:szCs w:val="24"/>
        </w:rPr>
        <w:t>ՊԵՏ</w:t>
      </w:r>
    </w:p>
    <w:p w:rsidR="00113C7C" w:rsidRPr="003C5E15" w:rsidRDefault="00113C7C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87CC9" w:rsidTr="00031645">
        <w:trPr>
          <w:trHeight w:val="2684"/>
          <w:tblCellSpacing w:w="0" w:type="dxa"/>
          <w:jc w:val="center"/>
        </w:trPr>
        <w:tc>
          <w:tcPr>
            <w:tcW w:w="0" w:type="auto"/>
            <w:hideMark/>
          </w:tcPr>
          <w:p w:rsidR="008C7304" w:rsidRDefault="003C5E15" w:rsidP="00A34FC1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ED217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</w:t>
            </w:r>
            <w:r w:rsidR="00DC29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կան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472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F67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փաստաթղթաշրջանառության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 (այսուհետ՝ Բաժին)</w:t>
            </w:r>
            <w:r w:rsidR="00082C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AD60F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70-2</w:t>
            </w:r>
            <w:r w:rsid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6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.5</w:t>
            </w:r>
            <w:r w:rsidR="007670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-Ղ4</w:t>
            </w:r>
            <w:r w:rsidR="00483F95" w:rsidRP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DF67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Բաժնի պետն անմիջական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և 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հաշվետու է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պետին.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պետին 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AD60FE">
              <w:rPr>
                <w:rFonts w:ascii="GHEA Grapalat" w:hAnsi="GHEA Grapalat"/>
                <w:sz w:val="24"/>
              </w:rPr>
              <w:t>Բ</w:t>
            </w:r>
            <w:r w:rsidR="00E82FA5">
              <w:rPr>
                <w:rFonts w:ascii="GHEA Grapalat" w:hAnsi="GHEA Grapalat"/>
                <w:sz w:val="24"/>
              </w:rPr>
              <w:t xml:space="preserve">աժնի աշխատողները.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>
              <w:rPr>
                <w:rFonts w:ascii="GHEA Grapalat" w:hAnsi="GHEA Grapalat"/>
                <w:sz w:val="24"/>
              </w:rPr>
              <w:t xml:space="preserve">Վարչության </w:t>
            </w:r>
            <w:r w:rsidR="00F2509F">
              <w:rPr>
                <w:rFonts w:ascii="GHEA Grapalat" w:hAnsi="GHEA Grapalat"/>
                <w:sz w:val="24"/>
              </w:rPr>
              <w:t>պետը</w:t>
            </w:r>
            <w:r w:rsidR="0046728D">
              <w:rPr>
                <w:rFonts w:ascii="GHEA Grapalat" w:hAnsi="GHEA Grapalat"/>
                <w:sz w:val="24"/>
              </w:rPr>
              <w:t xml:space="preserve"> </w:t>
            </w:r>
            <w:r w:rsidR="00E82FA5">
              <w:rPr>
                <w:rFonts w:ascii="GHEA Grapalat" w:hAnsi="GHEA Grapalat"/>
                <w:sz w:val="24"/>
              </w:rPr>
              <w:t xml:space="preserve">կամ </w:t>
            </w:r>
            <w:r w:rsidR="00E55235">
              <w:rPr>
                <w:rFonts w:ascii="GHEA Grapalat" w:hAnsi="GHEA Grapalat"/>
                <w:sz w:val="24"/>
              </w:rPr>
              <w:t xml:space="preserve">Բաժնի </w:t>
            </w:r>
            <w:r w:rsidR="00815884">
              <w:rPr>
                <w:rFonts w:ascii="GHEA Grapalat" w:hAnsi="GHEA Grapalat"/>
                <w:sz w:val="24"/>
              </w:rPr>
              <w:t xml:space="preserve">ավագ </w:t>
            </w:r>
            <w:r w:rsidR="00483F95">
              <w:rPr>
                <w:rFonts w:ascii="GHEA Grapalat" w:hAnsi="GHEA Grapalat"/>
                <w:sz w:val="24"/>
              </w:rPr>
              <w:t>մասնագետ</w:t>
            </w:r>
            <w:r w:rsidR="008C7304">
              <w:rPr>
                <w:rFonts w:ascii="GHEA Grapalat" w:hAnsi="GHEA Grapalat"/>
                <w:sz w:val="24"/>
              </w:rPr>
              <w:t>ը.</w:t>
            </w:r>
          </w:p>
          <w:p w:rsidR="003D4679" w:rsidRPr="003D4679" w:rsidRDefault="003C5E15" w:rsidP="00A34FC1">
            <w:pPr>
              <w:spacing w:after="0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8158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46728D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46728D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A34FC1" w:rsidRDefault="00BB6FA9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noProof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5pt;margin-top:5.6pt;width:483.3pt;height:.05pt;z-index:251658240" o:connectortype="straight"/>
              </w:pic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մտից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և թղթային, փոստային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ելից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և թղթային, փոստային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կազմակերպում է Տեսչական մարմնում ստացված ամենօրյա փոստի ներկայացումը Տեսչական մարմնի ղեկավարին.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ղեկավարի կողմից ստորագրված հրամանների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Տեսչական մարմնի արխիվ հանձնվող փաստաթղթերի հաշվառումը և պահպանումը</w:t>
            </w:r>
            <w:r w:rsidR="00767077" w:rsidRPr="00767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 պահանջներին համապատասխան.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քաղաքացիների կողմից ստացված դիմումների, առաջարկությունների և բողոքների գրանցումը և ծանուցումը (առաքումը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A7434" w:rsidRPr="00DA7434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թյուններից ստացված </w:t>
            </w:r>
            <w:r w:rsidRPr="00DA7434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DA7434" w:rsidRPr="00DA74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փաստաթղթաշրջանառության աշխատանքները.</w:t>
            </w:r>
          </w:p>
          <w:p w:rsidR="00DF67D8" w:rsidRPr="00DF67D8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Խորհրդի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նիստ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ը, ինչպես նաև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նյութերի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արձանագրությունների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Վարչությունում հաշվառված հանձնարարականների կատարման ընթացքի մասին Տեսչական մարմնի ղեկավարին ժամկետանց և կատարվելիք ամփոփաթերթերի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22D30" w:rsidRPr="00D22D30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մեկ ամսվա կտրվածքով 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արչությունում հաշվառված հանձնարականների կատարման ընթացքի մասին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ղեկավարին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վերլուծական տեղեկանքի տրա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մադր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7C2F6C" w:rsidRPr="00B02045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կամ նրա տեղակալների ստորագրությամբ ելից փաստաթղթերի վերաբերյալ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02045" w:rsidRPr="00981A6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B02045" w:rsidRPr="00B0204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A3B83" w:rsidRPr="00B0204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84789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անձնակազմի կառավարման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աջակցության ցուցաբերման աշխատանքները.</w:t>
            </w:r>
          </w:p>
          <w:p w:rsidR="00B02045" w:rsidRPr="00B02045" w:rsidRDefault="00B02045" w:rsidP="00B02045">
            <w:pPr>
              <w:pStyle w:val="ListParagraph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C2F6C" w:rsidRPr="009667FD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2F6C" w:rsidRPr="00626CC1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 մարմնի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կառուցվածքային ստորաբաժանումներից, այլ մարմիններից, պաշտոնատար անձանցից </w:t>
            </w:r>
            <w:r w:rsidR="00DA7434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ն և նյութեր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 առաջարկություններ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ներկայացնել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վերաբերյալ.</w:t>
            </w:r>
          </w:p>
          <w:p w:rsidR="007C2F6C" w:rsidRPr="007C2F6C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խորհրդակցություններ, ինչպես նաև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C2F6C" w:rsidRPr="007C2F6C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աշխատողներից </w:t>
            </w:r>
            <w:r w:rsidR="00D33A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ոլորտում կատարվող աշխատանքների և իրականացված ծրագրերի, աշխատանքների վերաբերյալ հաշվետվություններ, զեկուցագրեր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7C2F6C" w:rsidRDefault="00A965AE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մարմիններում և կազմակերպություններում </w:t>
            </w:r>
            <w:r w:rsidR="00D22D30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գործունեության ոլորտին առնչվող խնդիրների քննարկման նպատակով 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կազմակերպվող </w:t>
            </w:r>
            <w:r w:rsidR="00D22D30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խորհրդակցություններին, հանդիպումներին, 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քննարկումներին.</w:t>
            </w:r>
          </w:p>
          <w:p w:rsidR="007C2F6C" w:rsidRPr="00B02045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</w:t>
            </w:r>
            <w:r w:rsidR="00F12715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767077" w:rsidRPr="00767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քննարկումներ.</w:t>
            </w:r>
          </w:p>
          <w:p w:rsidR="00B02045" w:rsidRPr="00B02045" w:rsidRDefault="00B02045" w:rsidP="00B02045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2F6C" w:rsidRPr="007C5CD9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649A8" w:rsidRPr="001649A8" w:rsidRDefault="00C316E4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հետև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ել </w:t>
            </w:r>
            <w:r w:rsidR="001649A8" w:rsidRPr="001649A8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ժամկետային հանձնարարականներ</w:t>
            </w:r>
            <w:r w:rsidR="00430F5F">
              <w:rPr>
                <w:rFonts w:ascii="GHEA Grapalat" w:hAnsi="GHEA Grapalat" w:cs="Arial"/>
                <w:sz w:val="24"/>
                <w:szCs w:val="24"/>
              </w:rPr>
              <w:t>ի կատարման աշխատանքներին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, ամփոփել </w:t>
            </w:r>
            <w:r w:rsidR="001649A8" w:rsidRPr="009A7E4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ժամկետանց </w:t>
            </w:r>
            <w:r w:rsidR="001649A8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հանձնարականներ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ը, վերահսկել </w:t>
            </w:r>
            <w:r w:rsidR="001649A8" w:rsidRPr="009A7E49">
              <w:rPr>
                <w:rFonts w:ascii="GHEA Grapalat" w:hAnsi="GHEA Grapalat" w:cs="Arial"/>
                <w:sz w:val="24"/>
                <w:szCs w:val="24"/>
                <w:lang w:val="hy-AM"/>
              </w:rPr>
              <w:t>ներքին շրջանառության փաստաթղթեր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>ը.</w:t>
            </w:r>
          </w:p>
          <w:p w:rsidR="007C2F6C" w:rsidRPr="0049783D" w:rsidRDefault="00A965AE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հետևել Բաժնի գործունեության ոլորտին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առնչվող լիազորագրերի, հանձնարարականների և այլ </w:t>
            </w:r>
            <w:r w:rsidR="00F12715"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երի նախագծերի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մշակման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lastRenderedPageBreak/>
              <w:t xml:space="preserve">աշխատանքներին, անհրաժեշտության դեպքում, ցուցաբերել </w:t>
            </w:r>
            <w:r w:rsidR="00D22D30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մեթոդական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աջակցություն, ինչպես նաև օրենսդրության պահանջների խախտումներ հայտնաբերելու դեպքում պահանջել անհապաղ վերացնել դրանք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.</w:t>
            </w:r>
          </w:p>
          <w:p w:rsidR="007C2F6C" w:rsidRPr="007F1DEF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Տեսչական մարմնի կողմից մշակված</w:t>
            </w:r>
            <w:r w:rsidR="00D22D30">
              <w:rPr>
                <w:rFonts w:ascii="GHEA Grapalat" w:hAnsi="GHEA Grapalat" w:cs="Arial"/>
                <w:color w:val="0D0D0D"/>
                <w:sz w:val="24"/>
                <w:szCs w:val="24"/>
              </w:rPr>
              <w:t>՝ Բաժնի գործունեության ոլորտին, վերջինիս գործառույթներին առնչվող</w:t>
            </w: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օրենսդրական և այլ ակտերի նախագծերի վերաբերյալ տրամադրել փորձագիտական և մասնագիտական  եզրակացություններ. </w:t>
            </w:r>
          </w:p>
          <w:p w:rsidR="007C2F6C" w:rsidRPr="000E6D5F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</w:t>
            </w:r>
            <w:r w:rsidR="00430F5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սահմանված կարգով </w:t>
            </w: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ընթացք </w:t>
            </w:r>
            <w:r w:rsidR="0076707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տալ</w:t>
            </w:r>
            <w:r w:rsidR="0076707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այդ </w:t>
            </w: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C2F6C" w:rsidRPr="001649A8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Բաժին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հասցեագրված դիմում-բողոքների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առնչությամբ մասնագիտական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պարզաբանումներ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ներկայաց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նել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,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քաղաքացիներին 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տրամադրել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խորհրդատվությ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ուն</w:t>
            </w:r>
            <w:r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1649A8" w:rsidRPr="001649A8" w:rsidRDefault="00AC6DEA" w:rsidP="00B0204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6D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1649A8" w:rsidRPr="00116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649A8" w:rsidRPr="00116E7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649A8" w:rsidRPr="00116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649A8" w:rsidRPr="00116E7E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կողմից ղեկավարվող կառուցվածքային </w:t>
            </w:r>
            <w:r w:rsidR="001649A8" w:rsidRP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միավորի 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իրավասությանը վերապահված խնդիրների, գործառույթների, կատարվող աշխատանքների ընթացքի </w:t>
            </w:r>
            <w:r w:rsidR="001649A8">
              <w:rPr>
                <w:rFonts w:ascii="GHEA Grapalat" w:hAnsi="GHEA Grapalat"/>
                <w:sz w:val="24"/>
                <w:szCs w:val="24"/>
                <w:lang w:val="hy-AM"/>
              </w:rPr>
              <w:t>և իրականացված աշխատանքների վերաբերյալ</w:t>
            </w:r>
            <w:r w:rsidR="001649A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2A3B83" w:rsidRDefault="00DA48F3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ուսումնասիր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ել</w:t>
            </w:r>
            <w:r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1649A8" w:rsidRPr="001649A8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67077" w:rsidRPr="00767077">
              <w:rPr>
                <w:rFonts w:ascii="GHEA Grapalat" w:eastAsia="Sylfaen" w:hAnsi="GHEA Grapalat" w:cs="Sylfaen"/>
                <w:sz w:val="24"/>
                <w:lang w:val="hy-AM"/>
              </w:rPr>
              <w:t>, օրենսդրական բացերի, հակասությունների հայտնաբերման դեպքում ներկայացնել դրանց վերացմանն ուղղված առաջարկություններ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</w:tc>
      </w:tr>
      <w:tr w:rsidR="003C5E15" w:rsidRPr="00E87CC9" w:rsidTr="007C2F6C">
        <w:trPr>
          <w:trHeight w:val="51"/>
          <w:tblCellSpacing w:w="0" w:type="dxa"/>
          <w:jc w:val="center"/>
        </w:trPr>
        <w:tc>
          <w:tcPr>
            <w:tcW w:w="0" w:type="auto"/>
            <w:hideMark/>
          </w:tcPr>
          <w:p w:rsidR="003C5E15" w:rsidRPr="00DA48F3" w:rsidRDefault="003C5E15" w:rsidP="007C2F6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7C2F6C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C2F6C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C2F6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DA48F3" w:rsidRDefault="005B0F7B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B01F6E">
              <w:rPr>
                <w:rFonts w:ascii="GHEA Grapalat" w:hAnsi="GHEA Grapalat" w:cs="Sylfaen"/>
                <w:lang w:val="hy-AM"/>
              </w:rPr>
              <w:t>Բ</w:t>
            </w:r>
            <w:r w:rsidR="0000101D" w:rsidRPr="007C2F6C">
              <w:rPr>
                <w:rFonts w:ascii="GHEA Grapalat" w:hAnsi="GHEA Grapalat" w:cs="Sylfaen"/>
                <w:lang w:val="hy-AM"/>
              </w:rPr>
              <w:t>արձրագույն կրթություն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C2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775518" w:rsidRPr="007C2F6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DA48F3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430F5F" w:rsidRPr="00430F5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30F5F">
              <w:rPr>
                <w:rFonts w:ascii="GHEA Grapalat" w:hAnsi="GHEA Grapalat"/>
                <w:lang w:val="hy-AM"/>
              </w:rPr>
              <w:t>փաստաթղթա</w:t>
            </w:r>
            <w:r w:rsidR="00430F5F" w:rsidRPr="00430F5F">
              <w:rPr>
                <w:rFonts w:ascii="GHEA Grapalat" w:hAnsi="GHEA Grapalat"/>
                <w:lang w:val="hy-AM"/>
              </w:rPr>
              <w:t>վար</w:t>
            </w:r>
            <w:r w:rsidR="002A3B83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30F5F" w:rsidRPr="00430F5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A3B83" w:rsidRPr="002A3B83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DA48F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DA48F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DA48F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A48F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A34FC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241EEA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241EE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430F5F" w:rsidRDefault="0000101D" w:rsidP="00430F5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A34FC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171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430F5F" w:rsidRDefault="00531B09" w:rsidP="00430F5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Ժողովների և խորհրդակցությունների կազմակերպում և </w:t>
            </w:r>
            <w:r w:rsidR="00430F5F">
              <w:rPr>
                <w:rFonts w:ascii="GHEA Grapalat" w:hAnsi="GHEA Grapalat"/>
                <w:sz w:val="24"/>
              </w:rPr>
              <w:t>վարում</w:t>
            </w: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901D8E" w:rsidRDefault="0043050E" w:rsidP="00A34FC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Աշխատանքի կազմակերպման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և 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 պատասխանատվությունը</w:t>
            </w:r>
          </w:p>
          <w:p w:rsidR="00D17BF4" w:rsidRPr="00901D8E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D0703D" w:rsidRDefault="0043050E" w:rsidP="00A34FC1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D0703D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  <w:r w:rsidR="0043050E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901D8E" w:rsidRDefault="0043050E" w:rsidP="00A34FC1">
            <w:pPr>
              <w:jc w:val="both"/>
              <w:rPr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ործունեության ազդեցություն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</w:p>
          <w:p w:rsidR="00901D8E" w:rsidRDefault="00D0703D" w:rsidP="00A34FC1">
            <w:pPr>
              <w:jc w:val="both"/>
              <w:rPr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</w:t>
            </w:r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ւն:</w:t>
            </w:r>
          </w:p>
          <w:p w:rsidR="00430F5F" w:rsidRPr="00901D8E" w:rsidRDefault="00430F5F" w:rsidP="00430F5F">
            <w:pPr>
              <w:jc w:val="both"/>
              <w:rPr>
                <w:sz w:val="24"/>
                <w:szCs w:val="24"/>
              </w:rPr>
            </w:pPr>
            <w:r w:rsidRPr="00901D8E">
              <w:rPr>
                <w:rFonts w:ascii="GHEA Grapalat" w:hAnsi="GHEA Grapalat"/>
                <w:b/>
                <w:sz w:val="24"/>
                <w:szCs w:val="24"/>
              </w:rPr>
              <w:t>4.4.</w:t>
            </w:r>
            <w:r w:rsidRPr="0043050E">
              <w:rPr>
                <w:b/>
                <w:sz w:val="24"/>
                <w:szCs w:val="24"/>
              </w:rPr>
              <w:t xml:space="preserve"> </w:t>
            </w: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Շփումներ և ներկայացուցչություն</w:t>
            </w: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430F5F" w:rsidRPr="00901D8E" w:rsidRDefault="00430F5F" w:rsidP="00430F5F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</w:p>
          <w:p w:rsidR="00430F5F" w:rsidRDefault="00430F5F" w:rsidP="00430F5F">
            <w:pPr>
              <w:jc w:val="both"/>
              <w:rPr>
                <w:b/>
                <w:sz w:val="24"/>
                <w:szCs w:val="24"/>
              </w:rPr>
            </w:pP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4.5. Խնդիրների բարդությունը և դրանց լուծումը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3C5E15" w:rsidRPr="00D0703D" w:rsidRDefault="00430F5F" w:rsidP="00430F5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Իր լիազորությունների շրջանակներում բացահայտում, վերլուծում և գնահատում է իր </w:t>
            </w: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859CD" w:rsidRPr="00D45F52" w:rsidRDefault="001859CD" w:rsidP="00A34FC1">
      <w:pPr>
        <w:rPr>
          <w:rFonts w:ascii="GHEA Grapalat" w:hAnsi="GHEA Grapalat"/>
        </w:rPr>
      </w:pPr>
    </w:p>
    <w:sectPr w:rsidR="001859CD" w:rsidRPr="00D45F52" w:rsidSect="0046728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A9" w:rsidRDefault="00BB6FA9" w:rsidP="00A34FC1">
      <w:pPr>
        <w:spacing w:after="0" w:line="240" w:lineRule="auto"/>
      </w:pPr>
      <w:r>
        <w:separator/>
      </w:r>
    </w:p>
  </w:endnote>
  <w:endnote w:type="continuationSeparator" w:id="0">
    <w:p w:rsidR="00BB6FA9" w:rsidRDefault="00BB6FA9" w:rsidP="00A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A9" w:rsidRDefault="00BB6FA9" w:rsidP="00A34FC1">
      <w:pPr>
        <w:spacing w:after="0" w:line="240" w:lineRule="auto"/>
      </w:pPr>
      <w:r>
        <w:separator/>
      </w:r>
    </w:p>
  </w:footnote>
  <w:footnote w:type="continuationSeparator" w:id="0">
    <w:p w:rsidR="00BB6FA9" w:rsidRDefault="00BB6FA9" w:rsidP="00A3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1E"/>
    <w:multiLevelType w:val="hybridMultilevel"/>
    <w:tmpl w:val="EF40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0A0"/>
    <w:multiLevelType w:val="hybridMultilevel"/>
    <w:tmpl w:val="712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198"/>
    <w:multiLevelType w:val="hybridMultilevel"/>
    <w:tmpl w:val="92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1DD29EB"/>
    <w:multiLevelType w:val="hybridMultilevel"/>
    <w:tmpl w:val="A72E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769597C"/>
    <w:multiLevelType w:val="hybridMultilevel"/>
    <w:tmpl w:val="C148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17697"/>
    <w:multiLevelType w:val="hybridMultilevel"/>
    <w:tmpl w:val="C1DE0C8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9" w15:restartNumberingAfterBreak="0">
    <w:nsid w:val="5D9E3C14"/>
    <w:multiLevelType w:val="hybridMultilevel"/>
    <w:tmpl w:val="101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C81"/>
    <w:multiLevelType w:val="hybridMultilevel"/>
    <w:tmpl w:val="2F88F7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15FA0"/>
    <w:multiLevelType w:val="hybridMultilevel"/>
    <w:tmpl w:val="9ED84A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0243"/>
    <w:multiLevelType w:val="hybridMultilevel"/>
    <w:tmpl w:val="F3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27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20"/>
  </w:num>
  <w:num w:numId="14">
    <w:abstractNumId w:val="16"/>
  </w:num>
  <w:num w:numId="15">
    <w:abstractNumId w:val="10"/>
  </w:num>
  <w:num w:numId="16">
    <w:abstractNumId w:val="21"/>
  </w:num>
  <w:num w:numId="17">
    <w:abstractNumId w:val="3"/>
  </w:num>
  <w:num w:numId="18">
    <w:abstractNumId w:val="4"/>
  </w:num>
  <w:num w:numId="19">
    <w:abstractNumId w:val="23"/>
  </w:num>
  <w:num w:numId="20">
    <w:abstractNumId w:val="19"/>
  </w:num>
  <w:num w:numId="21">
    <w:abstractNumId w:val="18"/>
  </w:num>
  <w:num w:numId="22">
    <w:abstractNumId w:val="2"/>
  </w:num>
  <w:num w:numId="23">
    <w:abstractNumId w:val="22"/>
  </w:num>
  <w:num w:numId="24">
    <w:abstractNumId w:val="26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31645"/>
    <w:rsid w:val="000472BF"/>
    <w:rsid w:val="0006594B"/>
    <w:rsid w:val="00082CD1"/>
    <w:rsid w:val="00102693"/>
    <w:rsid w:val="00113C7C"/>
    <w:rsid w:val="001463DC"/>
    <w:rsid w:val="00157373"/>
    <w:rsid w:val="001649A8"/>
    <w:rsid w:val="001859CD"/>
    <w:rsid w:val="001C1457"/>
    <w:rsid w:val="001D0132"/>
    <w:rsid w:val="001D244F"/>
    <w:rsid w:val="002175B6"/>
    <w:rsid w:val="002A0679"/>
    <w:rsid w:val="002A3B83"/>
    <w:rsid w:val="002B4690"/>
    <w:rsid w:val="002D65B7"/>
    <w:rsid w:val="002E0E72"/>
    <w:rsid w:val="002E2AF9"/>
    <w:rsid w:val="00334754"/>
    <w:rsid w:val="00343519"/>
    <w:rsid w:val="003446CA"/>
    <w:rsid w:val="003C5E15"/>
    <w:rsid w:val="003D4679"/>
    <w:rsid w:val="003F4692"/>
    <w:rsid w:val="00410BB6"/>
    <w:rsid w:val="00411E7F"/>
    <w:rsid w:val="00417452"/>
    <w:rsid w:val="00425257"/>
    <w:rsid w:val="0043050E"/>
    <w:rsid w:val="00430641"/>
    <w:rsid w:val="00430F5F"/>
    <w:rsid w:val="0046728D"/>
    <w:rsid w:val="00483F95"/>
    <w:rsid w:val="004906B8"/>
    <w:rsid w:val="004973F5"/>
    <w:rsid w:val="00497620"/>
    <w:rsid w:val="004D3E67"/>
    <w:rsid w:val="004D476C"/>
    <w:rsid w:val="004E48C0"/>
    <w:rsid w:val="00531B09"/>
    <w:rsid w:val="00532552"/>
    <w:rsid w:val="00547E01"/>
    <w:rsid w:val="00556B8C"/>
    <w:rsid w:val="005B0F7B"/>
    <w:rsid w:val="005D1F7E"/>
    <w:rsid w:val="005F7E7B"/>
    <w:rsid w:val="006A008D"/>
    <w:rsid w:val="006B1D27"/>
    <w:rsid w:val="006B362E"/>
    <w:rsid w:val="006E7E05"/>
    <w:rsid w:val="00741C28"/>
    <w:rsid w:val="007454B9"/>
    <w:rsid w:val="00767077"/>
    <w:rsid w:val="00774EA2"/>
    <w:rsid w:val="00775518"/>
    <w:rsid w:val="00796FAC"/>
    <w:rsid w:val="007C2F6C"/>
    <w:rsid w:val="007C5CD9"/>
    <w:rsid w:val="007D607D"/>
    <w:rsid w:val="007E29BA"/>
    <w:rsid w:val="007F1DEF"/>
    <w:rsid w:val="008150D7"/>
    <w:rsid w:val="00815884"/>
    <w:rsid w:val="00894147"/>
    <w:rsid w:val="008C7304"/>
    <w:rsid w:val="008E696F"/>
    <w:rsid w:val="00901472"/>
    <w:rsid w:val="00901D8E"/>
    <w:rsid w:val="00911D3B"/>
    <w:rsid w:val="00947686"/>
    <w:rsid w:val="009667FD"/>
    <w:rsid w:val="009D0775"/>
    <w:rsid w:val="009D0BBE"/>
    <w:rsid w:val="009F4E71"/>
    <w:rsid w:val="009F5C61"/>
    <w:rsid w:val="00A0500D"/>
    <w:rsid w:val="00A2685F"/>
    <w:rsid w:val="00A34FC1"/>
    <w:rsid w:val="00A965AE"/>
    <w:rsid w:val="00AA4C3B"/>
    <w:rsid w:val="00AC6DEA"/>
    <w:rsid w:val="00AD60FE"/>
    <w:rsid w:val="00AD7FAE"/>
    <w:rsid w:val="00AE2B84"/>
    <w:rsid w:val="00B01F6E"/>
    <w:rsid w:val="00B02045"/>
    <w:rsid w:val="00B273C9"/>
    <w:rsid w:val="00B44E10"/>
    <w:rsid w:val="00B477BA"/>
    <w:rsid w:val="00B90B94"/>
    <w:rsid w:val="00BB6FA9"/>
    <w:rsid w:val="00BD105B"/>
    <w:rsid w:val="00C0155E"/>
    <w:rsid w:val="00C316E4"/>
    <w:rsid w:val="00C446F8"/>
    <w:rsid w:val="00C45438"/>
    <w:rsid w:val="00C54E44"/>
    <w:rsid w:val="00C9375E"/>
    <w:rsid w:val="00CF03EA"/>
    <w:rsid w:val="00D0703D"/>
    <w:rsid w:val="00D17BF4"/>
    <w:rsid w:val="00D22D30"/>
    <w:rsid w:val="00D33A64"/>
    <w:rsid w:val="00D45F52"/>
    <w:rsid w:val="00D63A30"/>
    <w:rsid w:val="00DA48F3"/>
    <w:rsid w:val="00DA7434"/>
    <w:rsid w:val="00DC29D8"/>
    <w:rsid w:val="00DF67D8"/>
    <w:rsid w:val="00E17DBA"/>
    <w:rsid w:val="00E23E3E"/>
    <w:rsid w:val="00E55235"/>
    <w:rsid w:val="00E64B41"/>
    <w:rsid w:val="00E72386"/>
    <w:rsid w:val="00E82FA5"/>
    <w:rsid w:val="00E87CC9"/>
    <w:rsid w:val="00EA6DCA"/>
    <w:rsid w:val="00ED2175"/>
    <w:rsid w:val="00EF2AC7"/>
    <w:rsid w:val="00EF4BD7"/>
    <w:rsid w:val="00F12715"/>
    <w:rsid w:val="00F2509F"/>
    <w:rsid w:val="00F55B09"/>
    <w:rsid w:val="00F567E5"/>
    <w:rsid w:val="00FB0C58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156428F"/>
  <w15:docId w15:val="{5CE7E613-8850-420C-8B8A-92EBB6A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D1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E"/>
  </w:style>
  <w:style w:type="paragraph" w:styleId="Header">
    <w:name w:val="header"/>
    <w:basedOn w:val="Normal"/>
    <w:link w:val="Head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C1"/>
  </w:style>
  <w:style w:type="paragraph" w:styleId="Footer">
    <w:name w:val="footer"/>
    <w:basedOn w:val="Normal"/>
    <w:link w:val="Foot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C1"/>
  </w:style>
  <w:style w:type="character" w:styleId="CommentReference">
    <w:name w:val="annotation reference"/>
    <w:basedOn w:val="DefaultParagraphFont"/>
    <w:uiPriority w:val="99"/>
    <w:semiHidden/>
    <w:unhideWhenUsed/>
    <w:rsid w:val="0041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C320-E7BA-41C9-802D-7277374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43</cp:revision>
  <cp:lastPrinted>2020-01-24T05:58:00Z</cp:lastPrinted>
  <dcterms:created xsi:type="dcterms:W3CDTF">2020-01-12T14:08:00Z</dcterms:created>
  <dcterms:modified xsi:type="dcterms:W3CDTF">2020-04-17T14:32:00Z</dcterms:modified>
</cp:coreProperties>
</file>