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6C312E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753D8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67</w:t>
      </w:r>
      <w:r w:rsidRPr="006C312E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Sylfaen"/>
          <w:sz w:val="16"/>
          <w:szCs w:val="16"/>
        </w:rPr>
        <w:t>է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736D8" w:rsidRPr="006C312E" w:rsidRDefault="00753D89" w:rsidP="00C736D8">
      <w:pPr>
        <w:spacing w:after="0" w:line="240" w:lineRule="auto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proofErr w:type="gramEnd"/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736D8" w:rsidRPr="006C312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6C312E" w:rsidRDefault="00FB6700" w:rsidP="00C736D8">
      <w:pPr>
        <w:spacing w:after="0" w:line="240" w:lineRule="auto"/>
        <w:contextualSpacing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6C312E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C736D8" w:rsidRPr="006C312E" w:rsidRDefault="00C736D8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C312E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1507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D1507A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ԲԱԺՆԻ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EB357E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6C312E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C31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4A4987" w:rsidTr="00EB357E">
        <w:trPr>
          <w:trHeight w:val="487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7E" w:rsidRPr="006C312E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իրազեկման,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խորհրդատվության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հանրության հետ տարվող աշխատանքների բաժնի</w:t>
            </w:r>
            <w:r w:rsidR="00D1507A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6C312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6C312E">
              <w:rPr>
                <w:rFonts w:ascii="GHEA Grapalat" w:hAnsi="GHEA Grapalat"/>
                <w:sz w:val="24"/>
                <w:szCs w:val="24"/>
              </w:rPr>
              <w:t>70-</w:t>
            </w:r>
            <w:r w:rsidR="00D1507A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B357E" w:rsidRPr="006C312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736D8" w:rsidRPr="006C312E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F3264A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)</w:t>
            </w:r>
            <w:r w:rsidRPr="006C312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C312E" w:rsidRDefault="00C736D8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6C312E" w:rsidRDefault="00EB357E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736D8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6C312E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6C312E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971A5C" w:rsidRPr="00971A5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գ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ը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ա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>վագ մասնագետը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6C312E" w:rsidRDefault="001E551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F07EC1" w:rsidRPr="00F07EC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B591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6C312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A4987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C312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C312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C312E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կազմակերպման և անցկացման աշխատանքները, ինչպես նաև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հաղորդագրությունների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BA30C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A30C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մարմնում պաշտոնատար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առաջարկությունների ներկայացման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</w:t>
            </w:r>
            <w:r w:rsidR="00D1507A"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D1507A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մյու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սպասարկման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աշխատանքները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1507A" w:rsidRPr="004A498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աշխատանքները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4A4987" w:rsidRPr="009F3357" w:rsidRDefault="004A498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lang w:val="hy-AM"/>
              </w:rPr>
              <w:t>իրականացնում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է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պարտադիր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հրապարակման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ենթակա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տեղեկությունների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հրապարակումը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տարին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առնվազն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մեկ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անգամ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իսկ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դրանցում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կատարված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փոփոխությունների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դեպքում՝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տասն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օրյա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ժամկետում</w:t>
            </w:r>
            <w:r>
              <w:rPr>
                <w:rFonts w:ascii="Cambria Math" w:hAnsi="Cambria Math" w:cs="Arial"/>
                <w:sz w:val="24"/>
                <w:lang w:val="hy-AM"/>
              </w:rPr>
              <w:t xml:space="preserve">․ </w:t>
            </w:r>
            <w:bookmarkStart w:id="0" w:name="_GoBack"/>
            <w:bookmarkEnd w:id="0"/>
          </w:p>
          <w:p w:rsidR="00666119" w:rsidRPr="006C312E" w:rsidRDefault="0066611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6C312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6C312E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6C312E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6C312E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C4AF8" w:rsidRPr="00971A5C" w:rsidRDefault="000C4AF8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="005B3EF0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C398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հետաքրքրություն ներկայացնող անհրաժեշտ տեղեկություններ և նյութեր,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գործունեության հրապարակայնությունն ապահովելու նպատակով Տեսչական մարմնի տարածքային մարմիններից, հսկիչ կետերից և գիտական կազմակերպություններից </w:t>
            </w:r>
            <w:r w:rsidR="00971A5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պահանջել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հանրային քննարկում պահանջող նյութերի և իրավական ակտերի նախագծերի պատճեններ,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հրապարակման ենթակա տեղեկություններ և նյութեր</w:t>
            </w:r>
            <w:r w:rsidR="00971A5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7C6" w:rsidRPr="00CA799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հրապարակել </w:t>
            </w:r>
            <w:r w:rsidR="004017C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նյութեր, հայտարարություններ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4017C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ԶԼՄ-ով հրապարակված նյութերի վերաբերյալ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</w:t>
            </w:r>
            <w:r w:rsidR="004017C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826AF" w:rsidRPr="006C312E" w:rsidRDefault="005826A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 ելույթներում, մշտական թեմատիկ խորագրերում, հեռուuտառադիո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softHyphen/>
              <w:t>հաղորդումներում Տեսչական մարմնի պաշտոնատար անձանց մաuնակցության վերաբերյալ առաջարկություններ ներկայացնել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971A5C" w:rsidRDefault="00D1507A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խորհրդակցություններին, 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6C312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6C312E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6C312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D4E46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ղեկավարի գործուղումների, </w:t>
            </w:r>
            <w:r w:rsidR="005B3EF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գործունեությանն առնչվող միջոցառումների վերաբերյալ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պատրաստել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տեղեկատվական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</w:p>
          <w:p w:rsidR="00A80D2B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մնում կազմակերպվող, անցկացվող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միջոցառ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ում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երի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վերաբերյալ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կազմել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զեկուցագրեր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և/կամ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արձանագրություններ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և ներկայացնել Բաժնի պետին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0E4470" w:rsidRPr="006C312E" w:rsidRDefault="00AD4E4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պետին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հաշվետվություններ քաղաքացիների ընդունելության, դիմում-բողոք-առաջարկությունների վերաբերյալ,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աջակցել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տեղեկություններ փնտրող անձին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ձեռք բերել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կառուցվածքային ստորաբաժանումներից հավաստի և Տեսչական մարմնի տնօրինության տակ գտնվող առավել ամբողջական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տեղեկատվություն,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AD4E46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="00AD4E4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 այլ պաշտոնատար անձանց համար զանգվածային լրատվության միջոցներում տեղ գտած հաղորդագրությունների, հրապարակումների տեսություններ, տեղեկանքներ և վերլուծական նյութեր</w:t>
            </w:r>
            <w:r w:rsidR="00AD4E4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4E46" w:rsidRPr="006C312E" w:rsidRDefault="005C01F4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 Տեսչական մարմնի ընթացիկ և տարեկան հաշվետվությունները և հրապարակել դրանք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80E3D" w:rsidRPr="00CA799C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դուրս բերել և վերլուծել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Զանգվածային լրատվության միջոցներում հրապարակված Տեսչական մարմնի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գործունեության ոլորտին առնչվող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կարևոր նյութերը</w:t>
            </w:r>
            <w:r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CA799C" w:rsidRPr="00CA799C" w:rsidRDefault="00CA799C" w:rsidP="00CA799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միավորումների և այլ կազմակերպությունների հետ, պլանավորել և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 աշխատանքային միջոցառումներ, լուսաբանել դրանք և փոխանակել տեղեկատվություն.</w:t>
            </w:r>
          </w:p>
          <w:p w:rsidR="00CA799C" w:rsidRPr="00CA799C" w:rsidRDefault="00CA799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սուբյեկտի գործունեությանն առնչվող, սննդամթերքի անվտանգության, անասնաբուժության և բուսասանիտարիայի ոլորտները կանոնակարգող նոր իրավական ակտեր ընդունվելու կամ ուղեցույցներ հրապարակելու, ինչպես նաև դրանցում փոփոխություններ կամ լրացումներ կատարվելու դեպքում դրա մասին օրենքով սահմանված կարգով իրազեկել տնտեսվարող սուբյեկտներին.</w:t>
            </w:r>
          </w:p>
          <w:p w:rsidR="00D1507A" w:rsidRPr="005235B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ուսումնասիրել, վերլուծել, ամփոփել Տեսչական մարմնի գործունեության ոլորտին առնչվող զանգվածային լրատվության միջոցներում հրապարակված նյութերը,  ուսումնասիրության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, վերլուծության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արդյունքերը, համապատասխան առաջարկություններ</w:t>
            </w:r>
            <w:r w:rsidR="00F07EC1" w:rsidRPr="00F07EC1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ով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և անհրաժեշտ փաստաթղթերով, ներկայացնել Բաժնի պետին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</w:p>
          <w:p w:rsidR="005235BC" w:rsidRPr="005235BC" w:rsidRDefault="00971A5C" w:rsidP="005235B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ոլորտին առնչվող հարցերի պարզաբանման, մարմնի գործունեության պատշաճ լուսաբանման նպատակով 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պատրաստել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անյութեր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թողարկել տեղեկագրեր.</w:t>
            </w:r>
          </w:p>
          <w:p w:rsidR="00C80E3D" w:rsidRPr="006C312E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oրվա մամուլի տեuությունը,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կողմից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oպերատիվ արձագանք պահանջող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հրապարակումների վերաբերյալ տեղեկացնել Բաժնի պետին 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և, անհրաժեշտության դեպքում, դրանց օպերատիվ արձագանք</w:t>
            </w:r>
            <w:r w:rsidR="001D404C"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ել</w:t>
            </w:r>
            <w:r w:rsidR="001D404C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և այլ պաշտոնատար անձանց մաuնակցությամբ անցկացվող միջոցառումներին, լուսանկարել և դրանց հիման վրա պատրաստել տեղեկատվական նյութեր և  տեղադրել Տեսչական մարմնի պաշտոնական կայքում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404C" w:rsidRPr="006C312E" w:rsidRDefault="00F07EC1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ստեղծել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գործառույթներին առնչվող վերլուծական, վիճակագրական և այլ նյութերի համակարգված արխիվներ,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արխիվաց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ԶԼՄ առավել կարևոր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հրապարակումներ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տպագրված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նյութեր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07EC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1D404C" w:rsidRPr="006C312E" w:rsidRDefault="00C34BC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359"/>
                <w:tab w:val="left" w:pos="643"/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34BC6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մասնակցել Տեսչական մարմնում լրագրողների հավատարմագրման գործընթացին, հրապարակել հավատարմագրման հայտարարությունը, վարել հավատարմագրված լրագրողների մատյանը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5FEF" w:rsidRPr="006C312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B3EF0" w:rsidRPr="006C312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իրականացմանն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71A5C" w:rsidRPr="00971A5C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C34BC6" w:rsidRDefault="00005FEF" w:rsidP="00C34BC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6C312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C312E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C312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6C312E" w:rsidRDefault="00CA799C" w:rsidP="00441E1D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235BC">
              <w:rPr>
                <w:rFonts w:ascii="GHEA Grapalat" w:hAnsi="GHEA Grapalat"/>
                <w:iCs/>
                <w:lang w:val="hy-AM"/>
              </w:rPr>
              <w:t>Բարձրագույն կրթություն.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6C312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6C312E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005FEF" w:rsidRPr="006C312E">
              <w:rPr>
                <w:rFonts w:ascii="GHEA Grapalat" w:hAnsi="GHEA Grapalat" w:cs="Sylfaen"/>
                <w:lang w:val="hy-AM"/>
              </w:rPr>
              <w:t xml:space="preserve">առնվազն </w:t>
            </w:r>
            <w:r w:rsidR="001F49F3" w:rsidRPr="006C312E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F49F3" w:rsidRPr="006C312E">
              <w:rPr>
                <w:rFonts w:ascii="GHEA Grapalat" w:hAnsi="GHEA Grapalat"/>
                <w:lang w:val="hy-AM"/>
              </w:rPr>
              <w:t>հ</w:t>
            </w:r>
            <w:r w:rsidR="00F5333E">
              <w:rPr>
                <w:rFonts w:ascii="GHEA Grapalat" w:hAnsi="GHEA Grapalat"/>
                <w:lang w:val="hy-AM"/>
              </w:rPr>
              <w:t>ասարակ</w:t>
            </w:r>
            <w:r w:rsidR="001F49F3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D44EC3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C312E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6C312E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C312E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>՝</w:t>
            </w:r>
          </w:p>
          <w:p w:rsidR="001F49F3" w:rsidRPr="006C312E" w:rsidRDefault="001F49F3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6C312E"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Pr="006C312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3C5E15" w:rsidRPr="00F5333E" w:rsidRDefault="00531B09" w:rsidP="00F5333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</w:tc>
      </w:tr>
      <w:tr w:rsidR="003C5E15" w:rsidRPr="004A4987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30180" w:rsidRPr="006C312E" w:rsidRDefault="00C30180" w:rsidP="00C30180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441E1D" w:rsidRPr="006C312E" w:rsidRDefault="00441E1D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F3264A" w:rsidRDefault="00C30180" w:rsidP="00441E1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F5333E" w:rsidRPr="00F3264A" w:rsidRDefault="00F5333E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30180" w:rsidRPr="006C312E" w:rsidRDefault="00C30180" w:rsidP="00C30180">
            <w:pPr>
              <w:pStyle w:val="ListParagraph"/>
              <w:tabs>
                <w:tab w:val="left" w:pos="0"/>
                <w:tab w:val="left" w:pos="567"/>
                <w:tab w:val="left" w:pos="851"/>
              </w:tabs>
              <w:spacing w:after="0"/>
              <w:ind w:left="567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30180" w:rsidRPr="00C30180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3C5E15" w:rsidP="00C30180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104D"/>
    <w:multiLevelType w:val="hybridMultilevel"/>
    <w:tmpl w:val="2D3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18D"/>
    <w:multiLevelType w:val="hybridMultilevel"/>
    <w:tmpl w:val="1D92A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530"/>
    <w:multiLevelType w:val="hybridMultilevel"/>
    <w:tmpl w:val="5FF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15"/>
  </w:num>
  <w:num w:numId="7">
    <w:abstractNumId w:val="39"/>
  </w:num>
  <w:num w:numId="8">
    <w:abstractNumId w:val="18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12"/>
  </w:num>
  <w:num w:numId="14">
    <w:abstractNumId w:val="33"/>
  </w:num>
  <w:num w:numId="15">
    <w:abstractNumId w:val="35"/>
  </w:num>
  <w:num w:numId="16">
    <w:abstractNumId w:val="25"/>
  </w:num>
  <w:num w:numId="17">
    <w:abstractNumId w:val="34"/>
  </w:num>
  <w:num w:numId="18">
    <w:abstractNumId w:val="19"/>
  </w:num>
  <w:num w:numId="19">
    <w:abstractNumId w:val="0"/>
  </w:num>
  <w:num w:numId="20">
    <w:abstractNumId w:val="29"/>
  </w:num>
  <w:num w:numId="21">
    <w:abstractNumId w:val="9"/>
  </w:num>
  <w:num w:numId="22">
    <w:abstractNumId w:val="37"/>
  </w:num>
  <w:num w:numId="23">
    <w:abstractNumId w:val="14"/>
  </w:num>
  <w:num w:numId="24">
    <w:abstractNumId w:val="28"/>
  </w:num>
  <w:num w:numId="25">
    <w:abstractNumId w:val="27"/>
  </w:num>
  <w:num w:numId="26">
    <w:abstractNumId w:val="22"/>
  </w:num>
  <w:num w:numId="27">
    <w:abstractNumId w:val="36"/>
  </w:num>
  <w:num w:numId="28">
    <w:abstractNumId w:val="38"/>
  </w:num>
  <w:num w:numId="29">
    <w:abstractNumId w:val="31"/>
  </w:num>
  <w:num w:numId="30">
    <w:abstractNumId w:val="2"/>
  </w:num>
  <w:num w:numId="31">
    <w:abstractNumId w:val="32"/>
  </w:num>
  <w:num w:numId="32">
    <w:abstractNumId w:val="4"/>
  </w:num>
  <w:num w:numId="33">
    <w:abstractNumId w:val="3"/>
  </w:num>
  <w:num w:numId="34">
    <w:abstractNumId w:val="11"/>
  </w:num>
  <w:num w:numId="35">
    <w:abstractNumId w:val="24"/>
  </w:num>
  <w:num w:numId="36">
    <w:abstractNumId w:val="1"/>
  </w:num>
  <w:num w:numId="37">
    <w:abstractNumId w:val="26"/>
  </w:num>
  <w:num w:numId="38">
    <w:abstractNumId w:val="5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FEF"/>
    <w:rsid w:val="000352C8"/>
    <w:rsid w:val="00084C9F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06BA"/>
    <w:rsid w:val="00143524"/>
    <w:rsid w:val="00162E2B"/>
    <w:rsid w:val="00173CFF"/>
    <w:rsid w:val="001859CD"/>
    <w:rsid w:val="001934FD"/>
    <w:rsid w:val="001B5EAC"/>
    <w:rsid w:val="001C3983"/>
    <w:rsid w:val="001D0890"/>
    <w:rsid w:val="001D3FF1"/>
    <w:rsid w:val="001D404C"/>
    <w:rsid w:val="001E5517"/>
    <w:rsid w:val="001F49F3"/>
    <w:rsid w:val="001F5027"/>
    <w:rsid w:val="002223A6"/>
    <w:rsid w:val="0022760E"/>
    <w:rsid w:val="00240172"/>
    <w:rsid w:val="00251AF0"/>
    <w:rsid w:val="002625FD"/>
    <w:rsid w:val="002755E7"/>
    <w:rsid w:val="00287003"/>
    <w:rsid w:val="002971E9"/>
    <w:rsid w:val="002A08F5"/>
    <w:rsid w:val="002C08C1"/>
    <w:rsid w:val="002E24BA"/>
    <w:rsid w:val="002E2AF9"/>
    <w:rsid w:val="00305079"/>
    <w:rsid w:val="00317CA3"/>
    <w:rsid w:val="00334754"/>
    <w:rsid w:val="00343519"/>
    <w:rsid w:val="00346B83"/>
    <w:rsid w:val="00363AC8"/>
    <w:rsid w:val="003914A3"/>
    <w:rsid w:val="003C5E15"/>
    <w:rsid w:val="003D1668"/>
    <w:rsid w:val="003E5E70"/>
    <w:rsid w:val="004017C6"/>
    <w:rsid w:val="00411E7F"/>
    <w:rsid w:val="00425257"/>
    <w:rsid w:val="0043050E"/>
    <w:rsid w:val="00430641"/>
    <w:rsid w:val="00441E1D"/>
    <w:rsid w:val="0044269D"/>
    <w:rsid w:val="00445584"/>
    <w:rsid w:val="004553CA"/>
    <w:rsid w:val="00462953"/>
    <w:rsid w:val="004973F5"/>
    <w:rsid w:val="0049783D"/>
    <w:rsid w:val="004A2807"/>
    <w:rsid w:val="004A4987"/>
    <w:rsid w:val="004E48C0"/>
    <w:rsid w:val="004F182B"/>
    <w:rsid w:val="004F1903"/>
    <w:rsid w:val="004F5884"/>
    <w:rsid w:val="00504CE0"/>
    <w:rsid w:val="00507FE9"/>
    <w:rsid w:val="00511E15"/>
    <w:rsid w:val="005147CF"/>
    <w:rsid w:val="005235BC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826AF"/>
    <w:rsid w:val="005A287D"/>
    <w:rsid w:val="005B3EF0"/>
    <w:rsid w:val="005C01F4"/>
    <w:rsid w:val="005C3C22"/>
    <w:rsid w:val="005E5F95"/>
    <w:rsid w:val="005E646E"/>
    <w:rsid w:val="00624A4D"/>
    <w:rsid w:val="00635347"/>
    <w:rsid w:val="00666119"/>
    <w:rsid w:val="00683747"/>
    <w:rsid w:val="0068651B"/>
    <w:rsid w:val="006A3D92"/>
    <w:rsid w:val="006A3E25"/>
    <w:rsid w:val="006A54A3"/>
    <w:rsid w:val="006B1D27"/>
    <w:rsid w:val="006C238C"/>
    <w:rsid w:val="006C312E"/>
    <w:rsid w:val="00726556"/>
    <w:rsid w:val="00753D89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10305"/>
    <w:rsid w:val="00916CA8"/>
    <w:rsid w:val="009248A6"/>
    <w:rsid w:val="0092691F"/>
    <w:rsid w:val="00927A63"/>
    <w:rsid w:val="009425A1"/>
    <w:rsid w:val="00971A5C"/>
    <w:rsid w:val="00991B92"/>
    <w:rsid w:val="009A0475"/>
    <w:rsid w:val="009A6B78"/>
    <w:rsid w:val="009C14E8"/>
    <w:rsid w:val="009D0775"/>
    <w:rsid w:val="009F038F"/>
    <w:rsid w:val="00A00EEA"/>
    <w:rsid w:val="00A30269"/>
    <w:rsid w:val="00A36C07"/>
    <w:rsid w:val="00A47B7E"/>
    <w:rsid w:val="00A80D2B"/>
    <w:rsid w:val="00AA4C3B"/>
    <w:rsid w:val="00AD4E46"/>
    <w:rsid w:val="00AD6CC0"/>
    <w:rsid w:val="00AE2B84"/>
    <w:rsid w:val="00AF0D89"/>
    <w:rsid w:val="00AF48D5"/>
    <w:rsid w:val="00B060EC"/>
    <w:rsid w:val="00B440D1"/>
    <w:rsid w:val="00B65459"/>
    <w:rsid w:val="00B655BB"/>
    <w:rsid w:val="00B674BF"/>
    <w:rsid w:val="00B82AA7"/>
    <w:rsid w:val="00BA03E2"/>
    <w:rsid w:val="00BA30C7"/>
    <w:rsid w:val="00BC2567"/>
    <w:rsid w:val="00C01297"/>
    <w:rsid w:val="00C1608B"/>
    <w:rsid w:val="00C179D4"/>
    <w:rsid w:val="00C21983"/>
    <w:rsid w:val="00C26ACD"/>
    <w:rsid w:val="00C30180"/>
    <w:rsid w:val="00C30A89"/>
    <w:rsid w:val="00C34BC6"/>
    <w:rsid w:val="00C45438"/>
    <w:rsid w:val="00C61C6B"/>
    <w:rsid w:val="00C736D8"/>
    <w:rsid w:val="00C80E3D"/>
    <w:rsid w:val="00C9375E"/>
    <w:rsid w:val="00CA799C"/>
    <w:rsid w:val="00CB22B5"/>
    <w:rsid w:val="00CB4E34"/>
    <w:rsid w:val="00CC37A1"/>
    <w:rsid w:val="00CD1366"/>
    <w:rsid w:val="00CD1A29"/>
    <w:rsid w:val="00CE633A"/>
    <w:rsid w:val="00CF0DF9"/>
    <w:rsid w:val="00D1507A"/>
    <w:rsid w:val="00D160D0"/>
    <w:rsid w:val="00D17BF4"/>
    <w:rsid w:val="00D4390F"/>
    <w:rsid w:val="00D44EC3"/>
    <w:rsid w:val="00D45F52"/>
    <w:rsid w:val="00D75032"/>
    <w:rsid w:val="00D81FFC"/>
    <w:rsid w:val="00D840C5"/>
    <w:rsid w:val="00D86AA7"/>
    <w:rsid w:val="00DC29D8"/>
    <w:rsid w:val="00DC5D33"/>
    <w:rsid w:val="00DD2F50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A1242"/>
    <w:rsid w:val="00EA3863"/>
    <w:rsid w:val="00EB357E"/>
    <w:rsid w:val="00ED6921"/>
    <w:rsid w:val="00F04379"/>
    <w:rsid w:val="00F07EC1"/>
    <w:rsid w:val="00F1525E"/>
    <w:rsid w:val="00F153B7"/>
    <w:rsid w:val="00F17C8F"/>
    <w:rsid w:val="00F20B4F"/>
    <w:rsid w:val="00F23EF5"/>
    <w:rsid w:val="00F3264A"/>
    <w:rsid w:val="00F467ED"/>
    <w:rsid w:val="00F5333E"/>
    <w:rsid w:val="00F54D85"/>
    <w:rsid w:val="00F55B09"/>
    <w:rsid w:val="00F6352B"/>
    <w:rsid w:val="00F93B33"/>
    <w:rsid w:val="00FB5919"/>
    <w:rsid w:val="00FB6700"/>
    <w:rsid w:val="00FD2D2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865D"/>
  <w15:docId w15:val="{F8C0A180-9A77-4580-AD05-C8FFC7B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B0BB-5C0C-495D-94C1-E0B06DB3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37</cp:revision>
  <cp:lastPrinted>2020-01-24T05:43:00Z</cp:lastPrinted>
  <dcterms:created xsi:type="dcterms:W3CDTF">2019-11-05T07:09:00Z</dcterms:created>
  <dcterms:modified xsi:type="dcterms:W3CDTF">2021-08-13T07:34:00Z</dcterms:modified>
</cp:coreProperties>
</file>