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B2DD" w14:textId="77777777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3B62898C" w14:textId="77777777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4E43A1B7" w14:textId="77777777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139FCBDD" w14:textId="09439D11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2021 թվականի </w:t>
      </w:r>
      <w:r>
        <w:rPr>
          <w:rFonts w:ascii="GHEA Grapalat" w:hAnsi="GHEA Grapalat"/>
          <w:sz w:val="20"/>
          <w:szCs w:val="20"/>
          <w:lang w:val="hy-AM"/>
        </w:rPr>
        <w:t>օսոստոս</w:t>
      </w:r>
      <w:r>
        <w:rPr>
          <w:rFonts w:ascii="GHEA Grapalat" w:hAnsi="GHEA Grapalat"/>
          <w:sz w:val="20"/>
          <w:szCs w:val="20"/>
          <w:lang w:val="hy-AM"/>
        </w:rPr>
        <w:t xml:space="preserve">ի </w:t>
      </w:r>
      <w:r w:rsidRPr="00047C4A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>–ի N</w:t>
      </w:r>
      <w:r>
        <w:rPr>
          <w:rFonts w:ascii="GHEA Grapalat" w:hAnsi="GHEA Grapalat"/>
          <w:sz w:val="20"/>
          <w:szCs w:val="20"/>
          <w:lang w:val="hy-AM"/>
        </w:rPr>
        <w:t>20</w:t>
      </w:r>
      <w:r w:rsidRPr="00BA0A34">
        <w:rPr>
          <w:rFonts w:ascii="GHEA Grapalat" w:hAnsi="GHEA Grapalat"/>
          <w:sz w:val="20"/>
          <w:szCs w:val="20"/>
          <w:lang w:val="hy-AM"/>
        </w:rPr>
        <w:t>72</w:t>
      </w:r>
      <w:r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2905F5F0" w14:textId="77777777" w:rsidR="002D20A2" w:rsidRDefault="002D20A2" w:rsidP="008E7D7A">
      <w:pPr>
        <w:spacing w:after="0" w:line="36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262A6236" w14:textId="77777777" w:rsidR="002D20A2" w:rsidRDefault="002D20A2" w:rsidP="008E7D7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155107A" w14:textId="77777777" w:rsidR="00E24183" w:rsidRPr="001F154E" w:rsidRDefault="00E24183" w:rsidP="008E7D7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69112E37" w14:textId="13300711" w:rsidR="00E24183" w:rsidRPr="00F80E8B" w:rsidRDefault="00E24183" w:rsidP="00F80E8B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 xml:space="preserve">ՍՆՆԴԱՄԹԵՐՔԻ </w:t>
      </w:r>
      <w:r w:rsidRPr="00F828EB">
        <w:rPr>
          <w:rFonts w:ascii="GHEA Grapalat" w:hAnsi="GHEA Grapalat"/>
          <w:b/>
          <w:sz w:val="24"/>
          <w:szCs w:val="24"/>
          <w:lang w:val="hy-AM"/>
        </w:rPr>
        <w:t xml:space="preserve">ԱՆՎՏԱՆԳՈՒԹՅԱՆ ՏԵՍՉԱԿԱՆ ՄԱՐՄՆԻ </w:t>
      </w:r>
      <w:r w:rsidR="00A31F4E" w:rsidRPr="00F828EB">
        <w:rPr>
          <w:rFonts w:ascii="GHEA Grapalat" w:hAnsi="GHEA Grapalat"/>
          <w:b/>
          <w:sz w:val="24"/>
          <w:szCs w:val="24"/>
          <w:lang w:val="hy-AM"/>
        </w:rPr>
        <w:t xml:space="preserve">ՍՅՈՒՆԻՔԻ ՄԱՐԶԱՅԻՆ ԿԵՆՏՐՈՆԻ </w:t>
      </w:r>
      <w:r w:rsidR="00554D78" w:rsidRPr="00F828EB">
        <w:rPr>
          <w:rFonts w:ascii="GHEA Grapalat" w:hAnsi="GHEA Grapalat"/>
          <w:b/>
          <w:sz w:val="24"/>
          <w:szCs w:val="24"/>
          <w:lang w:val="hy-AM"/>
        </w:rPr>
        <w:t xml:space="preserve">ԿՈՂՄԻՑ </w:t>
      </w:r>
      <w:r w:rsidR="00A31F4E" w:rsidRPr="00F828EB">
        <w:rPr>
          <w:rFonts w:ascii="GHEA Grapalat" w:hAnsi="GHEA Grapalat"/>
          <w:b/>
          <w:sz w:val="24"/>
          <w:szCs w:val="24"/>
          <w:lang w:val="hy-AM"/>
        </w:rPr>
        <w:t>ՏԵՍՉԱԿԱՆ ՄԱՐՄՆԻ ԿԱՆՈՆԱԴՐԱԿԱՆ ԽՆԴԻՐՆԵՐԻՑ ԲԽՈՂ ԿՈՆԿՐԵՏ ԳՈՐԾԱՌՈՒՅԹԻ ԻՐԱԿԱՆԱՑՄԱՆ ԱՇԽԱՏԱՆՔՆԵՐԻ</w:t>
      </w:r>
    </w:p>
    <w:p w14:paraId="4CDD2695" w14:textId="77777777" w:rsidR="00C12C60" w:rsidRPr="00F828EB" w:rsidRDefault="00C12C60" w:rsidP="008E7D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68DDD4E" w14:textId="05DD41E3" w:rsidR="00161F23" w:rsidRPr="00F828EB" w:rsidRDefault="00E85394" w:rsidP="008E7D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 տեսչական </w:t>
      </w:r>
      <w:r w:rsidR="00DC1534" w:rsidRPr="00F828EB">
        <w:rPr>
          <w:rFonts w:ascii="GHEA Grapalat" w:hAnsi="GHEA Grapalat"/>
          <w:sz w:val="24"/>
          <w:szCs w:val="24"/>
          <w:lang w:val="hy-AM"/>
        </w:rPr>
        <w:t xml:space="preserve">մարմնի </w:t>
      </w:r>
      <w:r w:rsidR="003D448D" w:rsidRPr="00F828EB">
        <w:rPr>
          <w:rFonts w:ascii="GHEA Grapalat" w:hAnsi="GHEA Grapalat"/>
          <w:sz w:val="24"/>
          <w:szCs w:val="24"/>
          <w:lang w:val="hy-AM"/>
        </w:rPr>
        <w:t xml:space="preserve">(այսուհետ՝ Տեսչական մարմին) </w:t>
      </w:r>
      <w:r w:rsidR="00A31F4E" w:rsidRPr="00F828EB">
        <w:rPr>
          <w:rFonts w:ascii="GHEA Grapalat" w:hAnsi="GHEA Grapalat"/>
          <w:sz w:val="24"/>
          <w:szCs w:val="24"/>
          <w:lang w:val="hy-AM"/>
        </w:rPr>
        <w:t xml:space="preserve">Սյունիքի մարզային կետրոնի կողմից </w:t>
      </w:r>
      <w:r w:rsidR="00F4069F" w:rsidRPr="00F828EB">
        <w:rPr>
          <w:rFonts w:ascii="GHEA Grapalat" w:hAnsi="GHEA Grapalat"/>
          <w:sz w:val="24"/>
          <w:szCs w:val="24"/>
          <w:lang w:val="hy-AM"/>
        </w:rPr>
        <w:t>անասնաբուժության բնագավառում իրականացվող աշխատանքները կտրու</w:t>
      </w:r>
      <w:r w:rsidR="00605BCC" w:rsidRPr="00F828EB">
        <w:rPr>
          <w:rFonts w:ascii="GHEA Grapalat" w:hAnsi="GHEA Grapalat"/>
          <w:sz w:val="24"/>
          <w:szCs w:val="24"/>
          <w:lang w:val="hy-AM"/>
        </w:rPr>
        <w:t>կ</w:t>
      </w:r>
      <w:r w:rsidR="00F4069F" w:rsidRPr="00F828EB">
        <w:rPr>
          <w:rFonts w:ascii="GHEA Grapalat" w:hAnsi="GHEA Grapalat"/>
          <w:sz w:val="24"/>
          <w:szCs w:val="24"/>
          <w:lang w:val="hy-AM"/>
        </w:rPr>
        <w:t xml:space="preserve"> ավելաց</w:t>
      </w:r>
      <w:r w:rsidR="00161F23" w:rsidRPr="00F828EB">
        <w:rPr>
          <w:rFonts w:ascii="GHEA Grapalat" w:hAnsi="GHEA Grapalat"/>
          <w:sz w:val="24"/>
          <w:szCs w:val="24"/>
          <w:lang w:val="hy-AM"/>
        </w:rPr>
        <w:t>ել են պայմանավորված Արցախի Հանրապետությունից կենդանի կենդանիների տեղաշարժով, սպանդանոցների գործառույթների վերահսկողությամբ, ինչպես նաև սպանդանոցային մորթի, կենդանի կենդանիների կարանտինացման գործընթացների ուսումնասիրության և խնդիրների վերհանման համար նպատակահարմար է ներգրավել   փորձագետ (այսուհետ՝ Փորձագետ):</w:t>
      </w:r>
    </w:p>
    <w:p w14:paraId="14355407" w14:textId="5F975367" w:rsidR="008E7D7A" w:rsidRPr="00F828EB" w:rsidRDefault="008E7D7A" w:rsidP="008E7D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Փորձագետը՝</w:t>
      </w:r>
    </w:p>
    <w:p w14:paraId="3BAA695B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անասնաբուժական գործունեության,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միջոցառումների, սերոմոնիթորինգի աշխատանքների նկատմամբ վերահսկողության աշխատանքները.</w:t>
      </w:r>
    </w:p>
    <w:p w14:paraId="1398922A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հակաանասնահամաճարակային միջոցառումների իրականացման համար անհրաժեշտ անասնաբուժական միջոցների, անասնաբուժական դեղամիջոցների պահպանման, բաշխման, օգտագործման, իրացման, վաճառքի գործընթացների նկատմամբ վերահսկողության աշխատանքները.</w:t>
      </w:r>
    </w:p>
    <w:p w14:paraId="5F2C2162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իրականացնում է մարզի տարածքում գյուղատնտեսական կենդանիների հաշվառման և համարակալման, արհեստական սերմնավորման, բոնիտավորման աշխատանքների իրականացման, կենդանիների պահվածքի, անասնապահական </w:t>
      </w:r>
      <w:r w:rsidRPr="00F828EB">
        <w:rPr>
          <w:rFonts w:ascii="GHEA Grapalat" w:hAnsi="GHEA Grapalat"/>
          <w:sz w:val="24"/>
          <w:szCs w:val="24"/>
          <w:lang w:val="hy-AM"/>
        </w:rPr>
        <w:lastRenderedPageBreak/>
        <w:t>շինությունների զոոհիգիենիկ և անասնաբուժասանիտարական նորմերի պահպանման նկատմամբ վերահսկողության աշխատանքները.</w:t>
      </w:r>
    </w:p>
    <w:p w14:paraId="3B099B6C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բույսերի պաշտպանության միջոցների և պարարտանյութերի արտադրության, պահպանման,  փոխադրման, իրացման, վաճառքի, օգտագործման գործընթացներում բուսասանիտարական կանոնների և նորմերի պահանջների կատարման նկատմամբ վերահսկողության աշխատանքները.</w:t>
      </w:r>
    </w:p>
    <w:p w14:paraId="7A9C4A82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Հայաստանի Հանրապետությունում պետական գրանցում չստացած, օգտագործումից հանված, ժամկետանց և արգելված, բնակչության առողջության և շրջակա միջավայրի համար վտանգավոր բույսերի պաշտպանության միջոցների իրացման, օգտագործման, վաճառքը բացառելու նկատմամբ վերահսկողության աշխատանքները.</w:t>
      </w:r>
    </w:p>
    <w:p w14:paraId="58E359FB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իրականացնում է իրավաբանական և ֆիզիկական անձանց հողային, արտադրական, առևտրային, պահեստային տարածքներում և կարգավորվող առարկաներում բույսերի պաշտպանությանն ուղղված միջոցառումների նկատմամբ վերահսկողության աշխատանքները. </w:t>
      </w:r>
    </w:p>
    <w:p w14:paraId="24FFDCA9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սննդամթերքի, անասնաբուժական և բուսասանիտարական ենթահսկման ապրանքների ոչնչացման կամ օգտահանման գործընթացների նկատմամբ վերահսկողության աշխատանքները.</w:t>
      </w:r>
    </w:p>
    <w:p w14:paraId="06C0F725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0"/>
          <w:tab w:val="left" w:pos="1080"/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</w:r>
    </w:p>
    <w:p w14:paraId="33D5FF50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բույսերի կարանտին վնասակար և կարգավորվող ոչ կարանտին օրգանիզմներ հայտնաբերելու և դրանց հետագա տարածումը կանխարգելելու նպատակով բուսասանիտարական մշտադիտարկում</w:t>
      </w:r>
      <w:r w:rsidRPr="00F828E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3B074BC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իրականացնում է մարզի տարածքում բուսասանիտարական ենթահսկման ապրանքներ արտադրող, իրացնող, փոխադրող, ներմուծող և արտահանող ֆիզիկական և իրավաբանական անձանց պետական բուսասանիտարական հաշվառման աշխատանքները (ռեգիստրը).</w:t>
      </w:r>
    </w:p>
    <w:p w14:paraId="137B0D84" w14:textId="77777777" w:rsidR="008E7D7A" w:rsidRPr="00F828EB" w:rsidRDefault="008E7D7A" w:rsidP="008E7D7A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իրականացնում է մարզի տարածքում 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շփվող նյութերի, անասնաբուժական և բուսասանիտարական ենթահսկման ապրանքների արտադրություն, պահպանում,  տեղափոխում, իրացում, վաճառք, կենդանիներ աճեցնող, փոխադրող, իրացնող, կենդանիների սպանդ իրականացնող անձանց գործունեության, տեխնոլոգիական սարքավորումների օգտագործման, շահագործման և տեխնոլոգիական գործընթացների կասեցման կամ արգելման, բացահայտված խախտումները և թերությունները վերացնելու նպատակով պարտադիր կատարման հանձնարարականների, առաջադրանքների սահմանման, արտադրանքի իրացման կասեցման կամ արգելման, խախտումների վերացման կարգադրագրերի արձակման, օրենքով սահմանված կարգով վարչական պատասխանատվության միջոցների կիրառման աշխատանքները. </w:t>
      </w:r>
    </w:p>
    <w:p w14:paraId="72C243C9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>իրականացնում է մնացորդային նյութերի հսկողության նպատակով նմուշառման և լաբորատոր փորձաքննության ներկայացման աշխատանքները</w:t>
      </w:r>
      <w:r w:rsidRPr="00F828EB">
        <w:rPr>
          <w:rFonts w:ascii="MS Mincho" w:eastAsia="MS Mincho" w:hAnsi="MS Mincho" w:cs="MS Mincho" w:hint="eastAsia"/>
          <w:lang w:val="hy-AM" w:eastAsia="ru-RU"/>
        </w:rPr>
        <w:t>․</w:t>
      </w:r>
    </w:p>
    <w:p w14:paraId="21AF7720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 xml:space="preserve">իրականացնում է մարզի տարածքում պեստիցիդների նմուշառումների իրականացման և լաբորատոր փորձաքննության ներկայացման աշխատանքները. </w:t>
      </w:r>
    </w:p>
    <w:p w14:paraId="6379B8E6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 xml:space="preserve">իրականացնում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</w:r>
    </w:p>
    <w:p w14:paraId="4FB74B30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>իրականացնում է անասնաբուժական ուղեկցող փաստաթղթերի և արտահանման համար պահանջվող համապատասխանության տեղեկանքների 8-րդ ձև տրամադրման աշխատանքները</w:t>
      </w:r>
      <w:r w:rsidRPr="00F828EB">
        <w:rPr>
          <w:rFonts w:ascii="MS Mincho" w:eastAsia="MS Mincho" w:hAnsi="MS Mincho" w:cs="MS Mincho" w:hint="eastAsia"/>
          <w:lang w:val="hy-AM" w:eastAsia="ru-RU"/>
        </w:rPr>
        <w:t>․</w:t>
      </w:r>
    </w:p>
    <w:p w14:paraId="45CC3F0A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 xml:space="preserve">իրականացնում է մարզի տարածքում և Տեսչական մարմնի կողմից ստացված տեղեկատվությանը, բողոքներին, թեժ գծին ստացված զանգերին արձագանքման աշխատանքները. </w:t>
      </w:r>
    </w:p>
    <w:p w14:paraId="479B2ADD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>իրականացնում է մարզի տարածքում և մարզից դուրս 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</w:r>
    </w:p>
    <w:p w14:paraId="26C83E06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lastRenderedPageBreak/>
        <w:t>իրականացնում է սննդամթերք տեղափոխող փոխադրամիջոցների համար սանիտարական անձնագրերի տրամադրման աշխատանքները.</w:t>
      </w:r>
    </w:p>
    <w:p w14:paraId="6B002892" w14:textId="77777777" w:rsidR="008E7D7A" w:rsidRPr="00F828EB" w:rsidRDefault="008E7D7A" w:rsidP="008E7D7A">
      <w:pPr>
        <w:pStyle w:val="NormalWeb"/>
        <w:numPr>
          <w:ilvl w:val="0"/>
          <w:numId w:val="4"/>
        </w:numPr>
        <w:tabs>
          <w:tab w:val="left" w:pos="1276"/>
        </w:tabs>
        <w:spacing w:before="0" w:beforeAutospacing="0" w:after="0" w:afterAutospacing="0" w:line="360" w:lineRule="auto"/>
        <w:ind w:left="0" w:firstLine="360"/>
        <w:jc w:val="both"/>
        <w:rPr>
          <w:rFonts w:ascii="GHEA Grapalat" w:eastAsiaTheme="minorEastAsia" w:hAnsi="GHEA Grapalat" w:cstheme="minorBidi"/>
          <w:lang w:val="hy-AM" w:eastAsia="ru-RU"/>
        </w:rPr>
      </w:pPr>
      <w:r w:rsidRPr="00F828EB">
        <w:rPr>
          <w:rFonts w:ascii="GHEA Grapalat" w:eastAsiaTheme="minorEastAsia" w:hAnsi="GHEA Grapalat" w:cstheme="minorBidi"/>
          <w:lang w:val="hy-AM" w:eastAsia="ru-RU"/>
        </w:rPr>
        <w:t xml:space="preserve">ներկայացնում է  առարկություններ և առաջարկություններ քննարկման ներկայացված գրությունների վերաբերյալ. </w:t>
      </w:r>
    </w:p>
    <w:p w14:paraId="195FA8D9" w14:textId="5B9F8D86" w:rsidR="008E7D7A" w:rsidRPr="00BA0A34" w:rsidRDefault="008E7D7A" w:rsidP="00BA0A34">
      <w:pPr>
        <w:pStyle w:val="ListParagraph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>մասնակցում է Տեսչական մարմնի կողմից վարվող էլեկտրոնային տեղեկատվական բազաների վարման աշխատանքներին</w:t>
      </w:r>
      <w:r w:rsidRPr="00F828EB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p w14:paraId="3CD487EA" w14:textId="228AF50A" w:rsidR="00E24183" w:rsidRPr="00F828EB" w:rsidRDefault="009B51D5" w:rsidP="008E7D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657BC" w:rsidRPr="00F828EB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E24183" w:rsidRPr="00F828EB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="00E24183" w:rsidRPr="00F828EB">
        <w:rPr>
          <w:rFonts w:ascii="GHEA Grapalat" w:hAnsi="GHEA Grapalat"/>
          <w:sz w:val="24"/>
          <w:szCs w:val="24"/>
          <w:lang w:val="hy-AM"/>
        </w:rPr>
        <w:t xml:space="preserve"> սույն ծրագրով կատարման ենթակա աշխատանքներն իրականացնում</w:t>
      </w:r>
      <w:r w:rsidR="00667DDE" w:rsidRPr="00F828EB">
        <w:rPr>
          <w:rFonts w:ascii="GHEA Grapalat" w:hAnsi="GHEA Grapalat"/>
          <w:sz w:val="24"/>
          <w:szCs w:val="24"/>
          <w:lang w:val="hy-AM"/>
        </w:rPr>
        <w:t xml:space="preserve"> է</w:t>
      </w:r>
      <w:r w:rsidR="00E24183"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r w:rsidR="00AB519D" w:rsidRPr="00F828EB">
        <w:rPr>
          <w:rFonts w:ascii="GHEA Grapalat" w:hAnsi="GHEA Grapalat"/>
          <w:sz w:val="24"/>
          <w:szCs w:val="24"/>
          <w:lang w:val="hy-AM"/>
        </w:rPr>
        <w:t xml:space="preserve">մեկ տարի </w:t>
      </w:r>
      <w:r w:rsidR="00E24183" w:rsidRPr="00F828EB">
        <w:rPr>
          <w:rFonts w:ascii="GHEA Grapalat" w:hAnsi="GHEA Grapalat"/>
          <w:sz w:val="24"/>
          <w:szCs w:val="24"/>
          <w:lang w:val="hy-AM"/>
        </w:rPr>
        <w:t>ժամկետով:</w:t>
      </w:r>
    </w:p>
    <w:p w14:paraId="406EFEFD" w14:textId="77777777" w:rsidR="00E24183" w:rsidRPr="00F828EB" w:rsidRDefault="009B51D5" w:rsidP="008E7D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1657BC"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183" w:rsidRPr="00F828EB">
        <w:rPr>
          <w:rFonts w:ascii="GHEA Grapalat" w:hAnsi="GHEA Grapalat"/>
          <w:sz w:val="24"/>
          <w:szCs w:val="24"/>
          <w:lang w:val="hy-AM"/>
        </w:rPr>
        <w:t>Փորձագետի կողմից կատարված աշխատանքների արդյունքում առաջադրված խնդիրները պետք է ստանան ամբողջական լուծում:</w:t>
      </w:r>
    </w:p>
    <w:p w14:paraId="2F89F2A9" w14:textId="77777777" w:rsidR="00BD6146" w:rsidRPr="00F828EB" w:rsidRDefault="00BD6146" w:rsidP="008E7D7A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Փորձագետը սույն ծրագրով նախատեսված աշխատանքների վերաբերյալ վեց ամիսը մեկ անգամ` մինչև հաշվետու ամսվան հաջորդող ամսվա 5-ը, անմիջական ղեկավարին է ներկայացնում կատարված աշխատանքների վերաբերյալ ամփոփ հաշվետվություն:  </w:t>
      </w:r>
    </w:p>
    <w:p w14:paraId="0FEA3FEB" w14:textId="77777777" w:rsidR="00E24183" w:rsidRPr="00F828EB" w:rsidRDefault="001657BC" w:rsidP="008E7D7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828EB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24183" w:rsidRPr="00F828EB">
        <w:rPr>
          <w:rFonts w:ascii="GHEA Grapalat" w:hAnsi="GHEA Grapalat"/>
          <w:sz w:val="24"/>
          <w:szCs w:val="24"/>
          <w:lang w:val="hy-AM"/>
        </w:rPr>
        <w:t>Փորձագետի աշխատանքների գնահատման համար հիմք է հանդիսանում վերջինիս կողմից ներկայացված հաշվետվությունները:</w:t>
      </w:r>
    </w:p>
    <w:p w14:paraId="04186D9F" w14:textId="77777777" w:rsidR="004E5F89" w:rsidRPr="00F828EB" w:rsidRDefault="004E5F89" w:rsidP="008E7D7A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28EB">
        <w:rPr>
          <w:rFonts w:ascii="GHEA Grapalat" w:hAnsi="GHEA Grapalat" w:cs="Sylfaen"/>
          <w:sz w:val="24"/>
          <w:szCs w:val="24"/>
          <w:lang w:val="hy-AM"/>
        </w:rPr>
        <w:t xml:space="preserve">      Սույն ծրագրի իրականացման համար փորձագետը պետք է ունենա՝</w:t>
      </w:r>
    </w:p>
    <w:p w14:paraId="38322A6E" w14:textId="77777777" w:rsidR="004E5F89" w:rsidRPr="00F828EB" w:rsidRDefault="004E5F89" w:rsidP="008E7D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28EB">
        <w:rPr>
          <w:rFonts w:ascii="GHEA Grapalat" w:hAnsi="GHEA Grapalat" w:cs="Sylfaen"/>
          <w:sz w:val="24"/>
          <w:szCs w:val="24"/>
          <w:lang w:val="hy-AM"/>
        </w:rPr>
        <w:t xml:space="preserve">Անասնաբույժ մասնագիտությամբ բարձրագույն կրթություն, </w:t>
      </w:r>
    </w:p>
    <w:p w14:paraId="7792843E" w14:textId="49C39752" w:rsidR="004E5F89" w:rsidRPr="00F828EB" w:rsidRDefault="004E5F89" w:rsidP="008E7D7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28EB">
        <w:rPr>
          <w:rFonts w:ascii="GHEA Grapalat" w:hAnsi="GHEA Grapalat" w:cs="Sylfaen"/>
          <w:sz w:val="24"/>
          <w:szCs w:val="24"/>
          <w:lang w:val="hy-AM"/>
        </w:rPr>
        <w:t xml:space="preserve">առնվազն </w:t>
      </w:r>
      <w:r w:rsidR="008E7D7A" w:rsidRPr="00F828EB">
        <w:rPr>
          <w:rFonts w:ascii="GHEA Grapalat" w:hAnsi="GHEA Grapalat" w:cs="Sylfaen"/>
          <w:sz w:val="24"/>
          <w:szCs w:val="24"/>
          <w:lang w:val="hy-AM"/>
        </w:rPr>
        <w:t>քսան</w:t>
      </w:r>
      <w:r w:rsidRPr="00F828EB">
        <w:rPr>
          <w:rFonts w:ascii="GHEA Grapalat" w:hAnsi="GHEA Grapalat" w:cs="Sylfaen"/>
          <w:sz w:val="24"/>
          <w:szCs w:val="24"/>
          <w:lang w:val="hy-AM"/>
        </w:rPr>
        <w:t xml:space="preserve"> տարվա անասնաբույժություն մասնագիտությամբ աշխատանքային ստաժ </w:t>
      </w:r>
    </w:p>
    <w:p w14:paraId="4AE826E6" w14:textId="77777777" w:rsidR="004E5F89" w:rsidRPr="00F828EB" w:rsidRDefault="004E5F89" w:rsidP="008E7D7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828EB">
        <w:rPr>
          <w:rFonts w:ascii="GHEA Grapalat" w:hAnsi="GHEA Grapalat"/>
          <w:sz w:val="24"/>
          <w:szCs w:val="24"/>
        </w:rPr>
        <w:t>համակարգչով աշխատելու ունակություն,</w:t>
      </w:r>
    </w:p>
    <w:p w14:paraId="47292071" w14:textId="77777777" w:rsidR="004E5F89" w:rsidRPr="00F828EB" w:rsidRDefault="004E5F89" w:rsidP="008E7D7A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F828EB">
        <w:rPr>
          <w:rFonts w:ascii="GHEA Grapalat" w:hAnsi="GHEA Grapalat"/>
          <w:sz w:val="24"/>
          <w:szCs w:val="24"/>
        </w:rPr>
        <w:t>Հայաստանի Հանրապետության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28EB">
        <w:rPr>
          <w:rFonts w:ascii="GHEA Grapalat" w:hAnsi="GHEA Grapalat"/>
          <w:sz w:val="24"/>
          <w:szCs w:val="24"/>
        </w:rPr>
        <w:t></w:t>
      </w:r>
      <w:r w:rsidRPr="00F828EB">
        <w:rPr>
          <w:rFonts w:ascii="GHEA Grapalat" w:hAnsi="GHEA Grapalat"/>
          <w:sz w:val="24"/>
          <w:szCs w:val="24"/>
          <w:lang w:val="hy-AM"/>
        </w:rPr>
        <w:t>Անասնաբուժության</w:t>
      </w:r>
      <w:r w:rsidRPr="00F828EB">
        <w:rPr>
          <w:rFonts w:ascii="GHEA Grapalat" w:hAnsi="GHEA Grapalat"/>
          <w:sz w:val="24"/>
          <w:szCs w:val="24"/>
        </w:rPr>
        <w:t xml:space="preserve"> մասին, Սննդամթերքի անվտանգության մասին, Սննդամթերքի անվտանգության պետական վերահսկողության մասին օրենքների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, ինչպես նաև Հայաստանի Հանրապետության և </w:t>
      </w:r>
      <w:r w:rsidRPr="00F828EB">
        <w:rPr>
          <w:rFonts w:ascii="GHEA Grapalat" w:hAnsi="GHEA Grapalat"/>
          <w:sz w:val="24"/>
          <w:szCs w:val="24"/>
        </w:rPr>
        <w:t xml:space="preserve">Եվրասիական տնտեսական միության 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անասնաբուժության բնագավառը կարգավորող օրենսդրության </w:t>
      </w:r>
      <w:r w:rsidRPr="00F828EB">
        <w:rPr>
          <w:rFonts w:ascii="GHEA Grapalat" w:hAnsi="GHEA Grapalat"/>
          <w:sz w:val="24"/>
          <w:szCs w:val="24"/>
        </w:rPr>
        <w:t>իմացություն</w:t>
      </w:r>
      <w:r w:rsidRPr="00F828EB">
        <w:rPr>
          <w:rFonts w:ascii="GHEA Grapalat" w:hAnsi="GHEA Grapalat"/>
          <w:sz w:val="24"/>
          <w:szCs w:val="24"/>
          <w:lang w:val="hy-AM"/>
        </w:rPr>
        <w:t>։</w:t>
      </w:r>
    </w:p>
    <w:p w14:paraId="5C2F49A8" w14:textId="77777777" w:rsidR="00281EC2" w:rsidRPr="00F828EB" w:rsidRDefault="00281EC2" w:rsidP="008E7D7A">
      <w:pPr>
        <w:spacing w:after="0" w:line="360" w:lineRule="auto"/>
        <w:jc w:val="both"/>
        <w:rPr>
          <w:rFonts w:ascii="GHEA Grapalat" w:hAnsi="GHEA Grapalat"/>
        </w:rPr>
      </w:pPr>
    </w:p>
    <w:sectPr w:rsidR="00281EC2" w:rsidRPr="00F828EB" w:rsidSect="00E2418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269F2"/>
    <w:multiLevelType w:val="hybridMultilevel"/>
    <w:tmpl w:val="9B92BBCA"/>
    <w:lvl w:ilvl="0" w:tplc="A3183F9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83"/>
    <w:rsid w:val="00020405"/>
    <w:rsid w:val="00070EF4"/>
    <w:rsid w:val="000900EC"/>
    <w:rsid w:val="000A2C7B"/>
    <w:rsid w:val="00101041"/>
    <w:rsid w:val="0011728B"/>
    <w:rsid w:val="00127062"/>
    <w:rsid w:val="00130B41"/>
    <w:rsid w:val="00161F23"/>
    <w:rsid w:val="001657BC"/>
    <w:rsid w:val="001A68F3"/>
    <w:rsid w:val="001B5D3F"/>
    <w:rsid w:val="001F154E"/>
    <w:rsid w:val="001F32EA"/>
    <w:rsid w:val="00281EC2"/>
    <w:rsid w:val="00290863"/>
    <w:rsid w:val="002D20A2"/>
    <w:rsid w:val="002F6EAE"/>
    <w:rsid w:val="00335D55"/>
    <w:rsid w:val="00377E6A"/>
    <w:rsid w:val="003D448D"/>
    <w:rsid w:val="003D4651"/>
    <w:rsid w:val="003E0639"/>
    <w:rsid w:val="00403390"/>
    <w:rsid w:val="0040375A"/>
    <w:rsid w:val="00405236"/>
    <w:rsid w:val="0048002A"/>
    <w:rsid w:val="004A7DD2"/>
    <w:rsid w:val="004D768C"/>
    <w:rsid w:val="004E5F89"/>
    <w:rsid w:val="00554D78"/>
    <w:rsid w:val="00575A41"/>
    <w:rsid w:val="00585609"/>
    <w:rsid w:val="00594D42"/>
    <w:rsid w:val="005E6E5A"/>
    <w:rsid w:val="00605BCC"/>
    <w:rsid w:val="00610A49"/>
    <w:rsid w:val="00616B27"/>
    <w:rsid w:val="00640DFD"/>
    <w:rsid w:val="00667DDE"/>
    <w:rsid w:val="00680A66"/>
    <w:rsid w:val="006D0570"/>
    <w:rsid w:val="006D550C"/>
    <w:rsid w:val="00753A87"/>
    <w:rsid w:val="007B10C3"/>
    <w:rsid w:val="007D7A19"/>
    <w:rsid w:val="007F7F52"/>
    <w:rsid w:val="00821FEF"/>
    <w:rsid w:val="0084219C"/>
    <w:rsid w:val="00847A1E"/>
    <w:rsid w:val="008627AD"/>
    <w:rsid w:val="00884617"/>
    <w:rsid w:val="008930E5"/>
    <w:rsid w:val="00896C72"/>
    <w:rsid w:val="008B62D7"/>
    <w:rsid w:val="008C52DE"/>
    <w:rsid w:val="008E7D7A"/>
    <w:rsid w:val="009A0E71"/>
    <w:rsid w:val="009A1BFB"/>
    <w:rsid w:val="009B23A5"/>
    <w:rsid w:val="009B51D5"/>
    <w:rsid w:val="00A06580"/>
    <w:rsid w:val="00A31F4E"/>
    <w:rsid w:val="00A55A78"/>
    <w:rsid w:val="00A61A8B"/>
    <w:rsid w:val="00A91A23"/>
    <w:rsid w:val="00AB484C"/>
    <w:rsid w:val="00AB519D"/>
    <w:rsid w:val="00B3660C"/>
    <w:rsid w:val="00BA0A34"/>
    <w:rsid w:val="00BA4DBA"/>
    <w:rsid w:val="00BD6146"/>
    <w:rsid w:val="00C12C60"/>
    <w:rsid w:val="00C315D7"/>
    <w:rsid w:val="00C52D96"/>
    <w:rsid w:val="00C53779"/>
    <w:rsid w:val="00C64A10"/>
    <w:rsid w:val="00C76254"/>
    <w:rsid w:val="00D21667"/>
    <w:rsid w:val="00D67F80"/>
    <w:rsid w:val="00DC1534"/>
    <w:rsid w:val="00DF45A2"/>
    <w:rsid w:val="00E24183"/>
    <w:rsid w:val="00E32D67"/>
    <w:rsid w:val="00E85394"/>
    <w:rsid w:val="00E9119C"/>
    <w:rsid w:val="00E9661A"/>
    <w:rsid w:val="00E977A7"/>
    <w:rsid w:val="00EC3873"/>
    <w:rsid w:val="00EE52D5"/>
    <w:rsid w:val="00F20789"/>
    <w:rsid w:val="00F4069F"/>
    <w:rsid w:val="00F762A2"/>
    <w:rsid w:val="00F80E8B"/>
    <w:rsid w:val="00F828EB"/>
    <w:rsid w:val="00FD2538"/>
    <w:rsid w:val="00FD3A69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5D6B"/>
  <w15:docId w15:val="{509EE0A6-03DB-4838-B19A-71B4D5C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83"/>
    <w:pPr>
      <w:spacing w:after="0" w:line="240" w:lineRule="auto"/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241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7D7A"/>
    <w:pPr>
      <w:spacing w:after="120" w:line="480" w:lineRule="auto"/>
      <w:ind w:left="360"/>
    </w:pPr>
    <w:rPr>
      <w:rFonts w:ascii="Calibri" w:eastAsia="Calibri" w:hAnsi="Calibri" w:cs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7D7A"/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E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BF21-0CBB-473A-B9B9-3DC2062B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https://mul2-fsss.gov.am/tasks/309108/oneclick/Cragir_porc_Syuniq.docx?token=26a3e8fcf5511c9c4b113d31c8b4a537</cp:keywords>
  <cp:lastModifiedBy>User</cp:lastModifiedBy>
  <cp:revision>30</cp:revision>
  <cp:lastPrinted>2021-02-05T10:21:00Z</cp:lastPrinted>
  <dcterms:created xsi:type="dcterms:W3CDTF">2021-07-16T12:35:00Z</dcterms:created>
  <dcterms:modified xsi:type="dcterms:W3CDTF">2021-08-27T09:00:00Z</dcterms:modified>
</cp:coreProperties>
</file>