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08" w:rsidRPr="006970AB" w:rsidRDefault="002E7508" w:rsidP="00D1043D">
      <w:pPr>
        <w:tabs>
          <w:tab w:val="left" w:pos="0"/>
          <w:tab w:val="left" w:pos="317"/>
        </w:tabs>
        <w:spacing w:after="60"/>
        <w:jc w:val="center"/>
        <w:rPr>
          <w:rFonts w:ascii="GHEA Grapalat" w:hAnsi="GHEA Grapalat" w:cs="Sylfaen"/>
          <w:b/>
          <w:color w:val="000000" w:themeColor="text1"/>
          <w:sz w:val="22"/>
          <w:szCs w:val="22"/>
        </w:rPr>
      </w:pPr>
      <w:r w:rsidRPr="006970AB">
        <w:rPr>
          <w:rFonts w:ascii="GHEA Grapalat" w:hAnsi="GHEA Grapalat" w:cs="Sylfaen"/>
          <w:b/>
          <w:color w:val="000000" w:themeColor="text1"/>
          <w:sz w:val="22"/>
          <w:szCs w:val="22"/>
        </w:rPr>
        <w:t>ՍԵՂՄԱԳԻՐ</w:t>
      </w:r>
    </w:p>
    <w:p w:rsidR="002E7508" w:rsidRPr="006970AB" w:rsidRDefault="002E7508" w:rsidP="00D1043D">
      <w:pPr>
        <w:tabs>
          <w:tab w:val="left" w:pos="0"/>
          <w:tab w:val="left" w:pos="317"/>
        </w:tabs>
        <w:spacing w:after="60"/>
        <w:jc w:val="both"/>
        <w:rPr>
          <w:rFonts w:ascii="GHEA Grapalat" w:hAnsi="GHEA Grapalat" w:cs="Sylfaen"/>
          <w:b/>
          <w:color w:val="000000" w:themeColor="text1"/>
          <w:sz w:val="22"/>
          <w:szCs w:val="22"/>
        </w:rPr>
      </w:pPr>
      <w:r w:rsidRPr="006970AB">
        <w:rPr>
          <w:rFonts w:ascii="GHEA Grapalat" w:hAnsi="GHEA Grapalat" w:cs="Sylfaen"/>
          <w:b/>
          <w:color w:val="000000" w:themeColor="text1"/>
          <w:sz w:val="22"/>
          <w:szCs w:val="22"/>
        </w:rPr>
        <w:t>ՀՀ ԳՆ ՍՆՆԴԱՄԹԵՐՔԻ ԱՆՎՏԱՆԳՈՒԹՅԱՆ ՊԵՏԱԿԱՆ ԾԱՌԱՅՈՒԹՅԱՆ ԿՈՂՄԻՑ</w:t>
      </w:r>
    </w:p>
    <w:p w:rsidR="002E7508" w:rsidRPr="006970AB" w:rsidRDefault="002E7508" w:rsidP="00D1043D">
      <w:pPr>
        <w:tabs>
          <w:tab w:val="left" w:pos="0"/>
          <w:tab w:val="left" w:pos="317"/>
        </w:tabs>
        <w:spacing w:after="60"/>
        <w:jc w:val="center"/>
        <w:rPr>
          <w:rFonts w:ascii="GHEA Grapalat" w:hAnsi="GHEA Grapalat" w:cs="Sylfaen"/>
          <w:b/>
          <w:color w:val="000000" w:themeColor="text1"/>
          <w:sz w:val="22"/>
          <w:szCs w:val="22"/>
        </w:rPr>
      </w:pPr>
      <w:r w:rsidRPr="006970AB">
        <w:rPr>
          <w:rFonts w:ascii="GHEA Grapalat" w:hAnsi="GHEA Grapalat" w:cs="Sylfaen"/>
          <w:b/>
          <w:color w:val="000000" w:themeColor="text1"/>
          <w:sz w:val="22"/>
          <w:szCs w:val="22"/>
        </w:rPr>
        <w:t>2017 ԹՎԱԿԱՆԻ ԳԵՐԱԿԱ ԽՆԴԻՐՆԵՐԻ ԵՎ ԳՈՐԾՈՒՆԵՈՒԹՅԱՆ ՄԻՋՈՑԱՌՈՒՄՆԵՐԻ ԾՐԱԳՐԻ ԻՐԱԿԱՆԱՑՄԱՆ ԱՐԴՅՈՒՆՔՆԵՐԻ</w:t>
      </w:r>
    </w:p>
    <w:p w:rsidR="002E7508" w:rsidRPr="006970AB" w:rsidRDefault="002E7508" w:rsidP="00D1043D">
      <w:pPr>
        <w:tabs>
          <w:tab w:val="left" w:pos="0"/>
          <w:tab w:val="left" w:pos="317"/>
        </w:tabs>
        <w:spacing w:after="60"/>
        <w:jc w:val="both"/>
        <w:rPr>
          <w:rFonts w:ascii="GHEA Grapalat" w:hAnsi="GHEA Grapalat" w:cs="Sylfaen"/>
          <w:b/>
          <w:color w:val="000000" w:themeColor="text1"/>
          <w:sz w:val="22"/>
          <w:szCs w:val="22"/>
        </w:rPr>
      </w:pPr>
    </w:p>
    <w:p w:rsidR="00735C9A" w:rsidRPr="006970AB" w:rsidRDefault="002E7508" w:rsidP="00D1043D">
      <w:pPr>
        <w:tabs>
          <w:tab w:val="left" w:pos="0"/>
          <w:tab w:val="left" w:pos="317"/>
        </w:tabs>
        <w:spacing w:after="60"/>
        <w:jc w:val="both"/>
        <w:rPr>
          <w:rFonts w:ascii="GHEA Grapalat" w:hAnsi="GHEA Grapalat" w:cs="Sylfaen"/>
          <w:b/>
          <w:color w:val="000000" w:themeColor="text1"/>
          <w:sz w:val="22"/>
          <w:szCs w:val="22"/>
        </w:rPr>
      </w:pPr>
      <w:r w:rsidRPr="006970AB">
        <w:rPr>
          <w:rFonts w:ascii="GHEA Grapalat" w:hAnsi="GHEA Grapalat" w:cs="Sylfaen"/>
          <w:b/>
          <w:color w:val="000000" w:themeColor="text1"/>
          <w:sz w:val="22"/>
          <w:szCs w:val="22"/>
        </w:rPr>
        <w:tab/>
      </w:r>
      <w:r w:rsidRPr="006970AB">
        <w:rPr>
          <w:rFonts w:ascii="GHEA Grapalat" w:hAnsi="GHEA Grapalat" w:cs="Sylfaen"/>
          <w:b/>
          <w:color w:val="000000" w:themeColor="text1"/>
          <w:sz w:val="22"/>
          <w:szCs w:val="22"/>
        </w:rPr>
        <w:tab/>
      </w:r>
      <w:r w:rsidRPr="006970AB">
        <w:rPr>
          <w:rFonts w:ascii="GHEA Grapalat" w:hAnsi="GHEA Grapalat" w:cs="Arial"/>
          <w:bCs/>
          <w:color w:val="000000" w:themeColor="text1"/>
          <w:kern w:val="32"/>
          <w:sz w:val="22"/>
          <w:szCs w:val="22"/>
          <w:lang w:val="af-ZA"/>
        </w:rPr>
        <w:t>ՀՀ կառավարության 2017 թվականի հունվարի 12-ի 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Հայաստանի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Հանրապետության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կառավարության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2017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թվականի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գործունեության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միջոցառումների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ծրագիրը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և</w:t>
      </w:r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գերակա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խնդիրները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հաստատելու</w:t>
      </w:r>
      <w:proofErr w:type="spellEnd"/>
      <w:r w:rsidRPr="006970AB">
        <w:rPr>
          <w:rStyle w:val="Strong"/>
          <w:rFonts w:ascii="GHEA Grapalat" w:hAnsi="GHEA Grapalat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70AB">
        <w:rPr>
          <w:rStyle w:val="Strong"/>
          <w:rFonts w:ascii="GHEA Grapalat" w:hAnsi="GHEA Grapalat" w:cs="Sylfaen"/>
          <w:b w:val="0"/>
          <w:color w:val="000000"/>
          <w:sz w:val="22"/>
          <w:szCs w:val="22"/>
          <w:shd w:val="clear" w:color="auto" w:fill="FFFFFF"/>
        </w:rPr>
        <w:t>մասին</w:t>
      </w:r>
      <w:proofErr w:type="spellEnd"/>
      <w:r w:rsidRPr="006970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</w:t>
      </w:r>
      <w:r w:rsidRPr="006970AB">
        <w:rPr>
          <w:rFonts w:ascii="GHEA Grapalat" w:hAnsi="GHEA Grapalat" w:cs="Arial"/>
          <w:bCs/>
          <w:color w:val="000000" w:themeColor="text1"/>
          <w:kern w:val="32"/>
          <w:sz w:val="22"/>
          <w:szCs w:val="22"/>
          <w:lang w:val="af-ZA"/>
        </w:rPr>
        <w:t xml:space="preserve"> N 122-Ն որոշմամբ սահմանված համապատասխան գերակա խնդիրների և միջոցառումների կատարումն ապահովելու նպատակով</w:t>
      </w:r>
      <w:r w:rsidR="001F6EFD" w:rsidRPr="006970AB">
        <w:rPr>
          <w:rFonts w:ascii="GHEA Grapalat" w:hAnsi="GHEA Grapalat" w:cs="Arial"/>
          <w:bCs/>
          <w:color w:val="000000" w:themeColor="text1"/>
          <w:kern w:val="32"/>
          <w:sz w:val="22"/>
          <w:szCs w:val="22"/>
          <w:lang w:val="af-ZA"/>
        </w:rPr>
        <w:t>՝</w:t>
      </w:r>
      <w:r w:rsidRPr="006970AB">
        <w:rPr>
          <w:rFonts w:ascii="GHEA Grapalat" w:hAnsi="GHEA Grapalat" w:cs="Arial"/>
          <w:bCs/>
          <w:color w:val="000000" w:themeColor="text1"/>
          <w:kern w:val="32"/>
          <w:sz w:val="22"/>
          <w:szCs w:val="22"/>
          <w:lang w:val="af-ZA"/>
        </w:rPr>
        <w:t xml:space="preserve"> ՀՀ ԳՆ սննդամթերքի անվտանգության պետական ծառայության (այսուհետ՝ Ծառայություն) կողմից իրականացվել են հետևյալ աշխատանքները.</w:t>
      </w:r>
    </w:p>
    <w:p w:rsidR="00D071F7" w:rsidRPr="006970AB" w:rsidRDefault="006B1A88" w:rsidP="00D1043D">
      <w:pPr>
        <w:tabs>
          <w:tab w:val="left" w:pos="0"/>
          <w:tab w:val="left" w:pos="317"/>
        </w:tabs>
        <w:spacing w:after="60"/>
        <w:jc w:val="both"/>
        <w:rPr>
          <w:rFonts w:ascii="GHEA Grapalat" w:hAnsi="GHEA Grapalat" w:cs="Gautami"/>
          <w:sz w:val="22"/>
          <w:szCs w:val="22"/>
          <w:lang w:val="af-ZA"/>
        </w:rPr>
      </w:pPr>
      <w:r w:rsidRPr="006970AB">
        <w:rPr>
          <w:rFonts w:ascii="GHEA Grapalat" w:hAnsi="GHEA Grapalat" w:cs="Gautami"/>
          <w:sz w:val="22"/>
          <w:szCs w:val="22"/>
        </w:rPr>
        <w:t xml:space="preserve">ՀՀ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կառավարության</w:t>
      </w:r>
      <w:proofErr w:type="spellEnd"/>
      <w:r w:rsidRPr="006970AB">
        <w:rPr>
          <w:rFonts w:ascii="GHEA Grapalat" w:hAnsi="GHEA Grapalat" w:cs="Gautami"/>
          <w:sz w:val="22"/>
          <w:szCs w:val="22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որոշմամբ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սահմանվել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պեստիցիդների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և</w:t>
      </w:r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ագրոքիմիկատ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softHyphen/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ների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վաճառք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իրականացնող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կազմակերպությունների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ստուգ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softHyphen/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ման</w:t>
      </w:r>
      <w:proofErr w:type="spellEnd"/>
      <w:r w:rsidRPr="006970AB">
        <w:rPr>
          <w:rFonts w:ascii="GHEA Grapalat" w:hAnsi="GHEA Grapalat" w:cs="Gautami"/>
          <w:sz w:val="22"/>
          <w:szCs w:val="22"/>
        </w:rPr>
        <w:t xml:space="preserve">,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անասնաբուժասանիտարական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փորձաքննություն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իրականացնող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անձանց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համար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պահանջվող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ստուգա</w:t>
      </w:r>
      <w:proofErr w:type="spellEnd"/>
      <w:r w:rsidRPr="006970AB">
        <w:rPr>
          <w:rFonts w:ascii="GHEA Grapalat" w:hAnsi="GHEA Grapalat" w:cs="Gautami"/>
          <w:sz w:val="22"/>
          <w:szCs w:val="22"/>
          <w:lang w:val="de-AT"/>
        </w:rPr>
        <w:softHyphen/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թերթերը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, ինչպես նաև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քննարկմանն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6970AB">
        <w:rPr>
          <w:rFonts w:ascii="GHEA Grapalat" w:hAnsi="GHEA Grapalat"/>
          <w:bCs/>
          <w:sz w:val="22"/>
          <w:szCs w:val="22"/>
        </w:rPr>
        <w:t>է</w:t>
      </w:r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ներկայացվել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«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Վտանգի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վերլուծության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6970AB">
        <w:rPr>
          <w:rFonts w:ascii="GHEA Grapalat" w:hAnsi="GHEA Grapalat"/>
          <w:bCs/>
          <w:sz w:val="22"/>
          <w:szCs w:val="22"/>
        </w:rPr>
        <w:t>և</w:t>
      </w:r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կրիտիկական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կետերի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հսկման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համակարգի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(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այսուհետ</w:t>
      </w:r>
      <w:proofErr w:type="spellEnd"/>
      <w:r w:rsidRPr="006970AB">
        <w:rPr>
          <w:rFonts w:ascii="GHEA Grapalat" w:hAnsi="GHEA Grapalat"/>
          <w:bCs/>
          <w:sz w:val="22"/>
          <w:szCs w:val="22"/>
        </w:rPr>
        <w:t>՝</w:t>
      </w:r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6970AB">
        <w:rPr>
          <w:rFonts w:ascii="GHEA Grapalat" w:hAnsi="GHEA Grapalat"/>
          <w:bCs/>
          <w:sz w:val="22"/>
          <w:szCs w:val="22"/>
        </w:rPr>
        <w:t>ՎՎՀԿԿ</w:t>
      </w:r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(HACCP) 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համակարգ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)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աուդիտի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ստուգաթերթը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հաստատելու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մասին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» </w:t>
      </w:r>
      <w:r w:rsidRPr="006970AB">
        <w:rPr>
          <w:rFonts w:ascii="GHEA Grapalat" w:hAnsi="GHEA Grapalat"/>
          <w:bCs/>
          <w:sz w:val="22"/>
          <w:szCs w:val="22"/>
        </w:rPr>
        <w:t>ՀՀ</w:t>
      </w:r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կառավարության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որոշման</w:t>
      </w:r>
      <w:proofErr w:type="spellEnd"/>
      <w:r w:rsidRPr="006970AB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/>
          <w:bCs/>
          <w:sz w:val="22"/>
          <w:szCs w:val="22"/>
        </w:rPr>
        <w:t>նախագիծը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>:</w:t>
      </w:r>
    </w:p>
    <w:p w:rsidR="00840596" w:rsidRPr="006970AB" w:rsidRDefault="00735C9A" w:rsidP="00D1043D">
      <w:pPr>
        <w:tabs>
          <w:tab w:val="left" w:pos="0"/>
          <w:tab w:val="left" w:pos="317"/>
        </w:tabs>
        <w:spacing w:after="60"/>
        <w:jc w:val="both"/>
        <w:rPr>
          <w:rFonts w:ascii="GHEA Grapalat" w:eastAsia="Arial Unicode MS" w:hAnsi="GHEA Grapalat" w:cs="Gautami"/>
          <w:sz w:val="22"/>
          <w:szCs w:val="22"/>
          <w:lang w:val="mt-MT"/>
        </w:rPr>
      </w:pPr>
      <w:r w:rsidRPr="006970AB">
        <w:rPr>
          <w:rFonts w:ascii="GHEA Grapalat" w:hAnsi="GHEA Grapalat" w:cs="Gautami"/>
          <w:b/>
          <w:sz w:val="22"/>
          <w:szCs w:val="22"/>
          <w:lang w:val="af-ZA"/>
        </w:rPr>
        <w:tab/>
      </w:r>
      <w:r w:rsidR="00A23EB0" w:rsidRPr="006970AB">
        <w:rPr>
          <w:rFonts w:ascii="GHEA Grapalat" w:hAnsi="GHEA Grapalat" w:cs="Gautami"/>
          <w:sz w:val="22"/>
          <w:szCs w:val="22"/>
          <w:lang w:val="af-ZA"/>
        </w:rPr>
        <w:t xml:space="preserve">   </w:t>
      </w:r>
      <w:r w:rsidR="00303899" w:rsidRPr="006970AB">
        <w:rPr>
          <w:rFonts w:ascii="GHEA Grapalat" w:hAnsi="GHEA Grapalat" w:cs="Gautami"/>
          <w:sz w:val="22"/>
          <w:szCs w:val="22"/>
          <w:lang w:val="mt-MT"/>
        </w:rPr>
        <w:t>Ա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mt-MT"/>
        </w:rPr>
        <w:t>մփոփվել են</w:t>
      </w:r>
      <w:r w:rsidR="003725FC" w:rsidRPr="006970AB">
        <w:rPr>
          <w:rFonts w:ascii="GHEA Grapalat" w:eastAsia="Arial Unicode MS" w:hAnsi="GHEA Grapalat" w:cs="Gautami"/>
          <w:sz w:val="22"/>
          <w:szCs w:val="22"/>
          <w:lang w:val="mt-MT"/>
        </w:rPr>
        <w:t>,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mt-MT"/>
        </w:rPr>
        <w:t xml:space="preserve"> </w:t>
      </w:r>
      <w:r w:rsidR="001F6EFD" w:rsidRPr="006970AB">
        <w:rPr>
          <w:rFonts w:ascii="GHEA Grapalat" w:eastAsia="Arial Unicode MS" w:hAnsi="GHEA Grapalat" w:cs="Gautami"/>
          <w:sz w:val="22"/>
          <w:szCs w:val="22"/>
          <w:lang w:val="mt-MT"/>
        </w:rPr>
        <w:t>2016 թվականի պլանով նախատեսված</w:t>
      </w:r>
      <w:r w:rsidR="001F6EFD" w:rsidRPr="006970AB">
        <w:rPr>
          <w:rFonts w:ascii="GHEA Grapalat" w:eastAsia="Arial Unicode MS" w:hAnsi="GHEA Grapalat" w:cs="Gautami"/>
          <w:sz w:val="22"/>
          <w:szCs w:val="22"/>
          <w:lang w:val="mt-MT"/>
        </w:rPr>
        <w:t xml:space="preserve"> 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mt-MT"/>
        </w:rPr>
        <w:t>ձկնաբուծական և մեղվաբուծական տնտեսություններում իրականացված մշտադիտարկման շրջանակներում</w:t>
      </w:r>
      <w:r w:rsidR="003725FC" w:rsidRPr="006970AB">
        <w:rPr>
          <w:rFonts w:ascii="GHEA Grapalat" w:eastAsia="Arial Unicode MS" w:hAnsi="GHEA Grapalat" w:cs="Gautami"/>
          <w:sz w:val="22"/>
          <w:szCs w:val="22"/>
          <w:lang w:val="mt-MT"/>
        </w:rPr>
        <w:t>,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mt-MT"/>
        </w:rPr>
        <w:t xml:space="preserve"> </w:t>
      </w:r>
      <w:r w:rsidR="00303899" w:rsidRPr="006970AB">
        <w:rPr>
          <w:rFonts w:ascii="GHEA Grapalat" w:eastAsia="Arial Unicode MS" w:hAnsi="GHEA Grapalat" w:cs="Gautami"/>
          <w:sz w:val="22"/>
          <w:szCs w:val="22"/>
          <w:lang w:val="mt-MT"/>
        </w:rPr>
        <w:t>ձկան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mt-MT"/>
        </w:rPr>
        <w:t xml:space="preserve"> 150 և </w:t>
      </w:r>
      <w:r w:rsidR="00303899" w:rsidRPr="006970AB">
        <w:rPr>
          <w:rFonts w:ascii="GHEA Grapalat" w:eastAsia="Arial Unicode MS" w:hAnsi="GHEA Grapalat" w:cs="Gautami"/>
          <w:sz w:val="22"/>
          <w:szCs w:val="22"/>
          <w:lang w:val="mt-MT"/>
        </w:rPr>
        <w:t>մեղրի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mt-MT"/>
        </w:rPr>
        <w:t xml:space="preserve"> 130 նմուշների լաբորատոր փորձաքննության արդյունքները</w:t>
      </w:r>
      <w:r w:rsidR="00303899" w:rsidRPr="006970AB">
        <w:rPr>
          <w:rFonts w:ascii="GHEA Grapalat" w:eastAsia="Arial Unicode MS" w:hAnsi="GHEA Grapalat" w:cs="Gautami"/>
          <w:sz w:val="22"/>
          <w:szCs w:val="22"/>
          <w:lang w:val="mt-MT"/>
        </w:rPr>
        <w:t xml:space="preserve"> և ներկայացվել են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mt-MT"/>
        </w:rPr>
        <w:t xml:space="preserve"> Եվրոպական հանձնաժողովի առողջության և սննդամթերքի անվտանգության գլխավոր տնօրինություն:</w:t>
      </w:r>
    </w:p>
    <w:p w:rsidR="00840596" w:rsidRPr="006970AB" w:rsidRDefault="00735C9A" w:rsidP="00D1043D">
      <w:pPr>
        <w:tabs>
          <w:tab w:val="left" w:pos="0"/>
          <w:tab w:val="left" w:pos="317"/>
        </w:tabs>
        <w:spacing w:after="60"/>
        <w:jc w:val="both"/>
        <w:rPr>
          <w:rFonts w:ascii="GHEA Grapalat" w:hAnsi="GHEA Grapalat" w:cs="Gautami"/>
          <w:b/>
          <w:sz w:val="22"/>
          <w:szCs w:val="22"/>
          <w:lang w:val="mt-MT"/>
        </w:rPr>
      </w:pPr>
      <w:r w:rsidRPr="006970AB">
        <w:rPr>
          <w:rFonts w:ascii="GHEA Grapalat" w:eastAsia="Arial Unicode MS" w:hAnsi="GHEA Grapalat" w:cs="Gautami"/>
          <w:sz w:val="22"/>
          <w:szCs w:val="22"/>
          <w:lang w:val="af-ZA"/>
        </w:rPr>
        <w:tab/>
      </w:r>
      <w:r w:rsidR="00303899" w:rsidRPr="006970AB">
        <w:rPr>
          <w:rFonts w:ascii="GHEA Grapalat" w:eastAsia="Arial Unicode MS" w:hAnsi="GHEA Grapalat" w:cs="Gautami"/>
          <w:sz w:val="22"/>
          <w:szCs w:val="22"/>
          <w:lang w:val="af-ZA"/>
        </w:rPr>
        <w:t>Հ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af-ZA"/>
        </w:rPr>
        <w:t xml:space="preserve">անրապետության տարածքում ձկնաբուծությամբ </w:t>
      </w:r>
      <w:r w:rsidR="00303899" w:rsidRPr="006970AB">
        <w:rPr>
          <w:rFonts w:ascii="GHEA Grapalat" w:eastAsia="Arial Unicode MS" w:hAnsi="GHEA Grapalat" w:cs="Gautami"/>
          <w:sz w:val="22"/>
          <w:szCs w:val="22"/>
          <w:lang w:val="af-ZA"/>
        </w:rPr>
        <w:t>և</w:t>
      </w:r>
      <w:r w:rsidR="00840596" w:rsidRPr="006970AB">
        <w:rPr>
          <w:rFonts w:ascii="GHEA Grapalat" w:eastAsia="Arial Unicode MS" w:hAnsi="GHEA Grapalat" w:cs="Gautami"/>
          <w:sz w:val="22"/>
          <w:szCs w:val="22"/>
          <w:lang w:val="af-ZA"/>
        </w:rPr>
        <w:t xml:space="preserve"> </w:t>
      </w:r>
      <w:r w:rsidR="00840596" w:rsidRPr="006970AB">
        <w:rPr>
          <w:rFonts w:ascii="GHEA Grapalat" w:hAnsi="GHEA Grapalat" w:cs="Gautami"/>
          <w:sz w:val="22"/>
          <w:szCs w:val="22"/>
          <w:lang w:val="af-ZA"/>
        </w:rPr>
        <w:t xml:space="preserve">մեղվաբուծությամբ զբաղվող </w:t>
      </w:r>
      <w:proofErr w:type="spellStart"/>
      <w:r w:rsidR="00303899" w:rsidRPr="006970AB">
        <w:rPr>
          <w:rFonts w:ascii="GHEA Grapalat" w:hAnsi="GHEA Grapalat" w:cs="Gautami"/>
          <w:sz w:val="22"/>
          <w:szCs w:val="22"/>
        </w:rPr>
        <w:t>տնտեսվարողներ</w:t>
      </w:r>
      <w:proofErr w:type="spellEnd"/>
      <w:r w:rsidR="00303899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303899" w:rsidRPr="006970AB">
        <w:rPr>
          <w:rFonts w:ascii="GHEA Grapalat" w:hAnsi="GHEA Grapalat" w:cs="Gautami"/>
          <w:sz w:val="22"/>
          <w:szCs w:val="22"/>
        </w:rPr>
        <w:t>մոտ</w:t>
      </w:r>
      <w:proofErr w:type="spellEnd"/>
      <w:r w:rsidR="00840596" w:rsidRPr="006970AB">
        <w:rPr>
          <w:rFonts w:ascii="GHEA Grapalat" w:eastAsia="Arial Unicode MS" w:hAnsi="GHEA Grapalat" w:cs="Gautami"/>
          <w:sz w:val="22"/>
          <w:szCs w:val="22"/>
          <w:lang w:val="af-ZA"/>
        </w:rPr>
        <w:t xml:space="preserve"> իրականացվում են մշտադիտարկումներ: </w:t>
      </w:r>
      <w:r w:rsidR="001F6EFD" w:rsidRPr="006970AB">
        <w:rPr>
          <w:rFonts w:ascii="GHEA Grapalat" w:eastAsia="Arial Unicode MS" w:hAnsi="GHEA Grapalat" w:cs="Gautami"/>
          <w:sz w:val="22"/>
          <w:szCs w:val="22"/>
          <w:lang w:val="af-ZA"/>
        </w:rPr>
        <w:t xml:space="preserve"> </w:t>
      </w:r>
    </w:p>
    <w:p w:rsidR="003D01EE" w:rsidRPr="006970AB" w:rsidRDefault="00840596" w:rsidP="00D1043D">
      <w:pPr>
        <w:tabs>
          <w:tab w:val="left" w:pos="0"/>
          <w:tab w:val="left" w:pos="230"/>
        </w:tabs>
        <w:autoSpaceDE w:val="0"/>
        <w:autoSpaceDN w:val="0"/>
        <w:adjustRightInd w:val="0"/>
        <w:spacing w:after="60"/>
        <w:ind w:firstLine="601"/>
        <w:jc w:val="both"/>
        <w:rPr>
          <w:rFonts w:ascii="GHEA Grapalat" w:hAnsi="GHEA Grapalat" w:cs="Gautami"/>
          <w:b/>
          <w:sz w:val="22"/>
          <w:szCs w:val="22"/>
          <w:lang w:val="mt-MT"/>
        </w:rPr>
      </w:pPr>
      <w:r w:rsidRPr="006970AB">
        <w:rPr>
          <w:rFonts w:ascii="GHEA Grapalat" w:hAnsi="GHEA Grapalat" w:cs="Gautami"/>
          <w:sz w:val="22"/>
          <w:szCs w:val="22"/>
        </w:rPr>
        <w:t>ՀՀ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ամբողջ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տարածքում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իրականացվել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պեստիցիդների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9B158E" w:rsidRPr="006970AB">
        <w:rPr>
          <w:rFonts w:ascii="GHEA Grapalat" w:hAnsi="GHEA Grapalat" w:cs="Gautami"/>
          <w:sz w:val="22"/>
          <w:szCs w:val="22"/>
          <w:lang w:val="mt-MT"/>
        </w:rPr>
        <w:t>126</w:t>
      </w:r>
      <w:r w:rsidR="003725FC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վաճառակետերի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դիտարկումներ</w:t>
      </w:r>
      <w:proofErr w:type="spellEnd"/>
      <w:r w:rsidR="009B158E" w:rsidRPr="006970AB">
        <w:rPr>
          <w:rFonts w:ascii="GHEA Grapalat" w:hAnsi="GHEA Grapalat" w:cs="Gautami"/>
          <w:sz w:val="22"/>
          <w:szCs w:val="22"/>
          <w:lang w:val="mt-MT"/>
        </w:rPr>
        <w:t>,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որոնցից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95-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ում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հայտնաբերվել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տարբեր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տեսակի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պեստիցիդների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մակնշման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խախտումներ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,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մասնավորապես</w:t>
      </w:r>
      <w:proofErr w:type="spellEnd"/>
      <w:r w:rsidRPr="006970AB">
        <w:rPr>
          <w:rFonts w:ascii="GHEA Grapalat" w:hAnsi="GHEA Grapalat" w:cs="Gautami"/>
          <w:sz w:val="22"/>
          <w:szCs w:val="22"/>
        </w:rPr>
        <w:t>՝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հայերեն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մակնշման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բացակայություն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և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թերի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մակնշում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: </w:t>
      </w:r>
      <w:proofErr w:type="spellStart"/>
      <w:r w:rsidR="009B158E" w:rsidRPr="006970AB">
        <w:rPr>
          <w:rFonts w:ascii="GHEA Grapalat" w:hAnsi="GHEA Grapalat" w:cs="Gautami"/>
          <w:sz w:val="22"/>
          <w:szCs w:val="22"/>
        </w:rPr>
        <w:t>Դրանց</w:t>
      </w:r>
      <w:proofErr w:type="spellEnd"/>
      <w:r w:rsidR="009B158E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իրացումը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ժամանակավորապես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կասեցվել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է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և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տրվել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խախտումները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վերացնելու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="003725FC" w:rsidRPr="006970AB">
        <w:rPr>
          <w:rFonts w:ascii="GHEA Grapalat" w:hAnsi="GHEA Grapalat" w:cs="Gautami"/>
          <w:sz w:val="22"/>
          <w:szCs w:val="22"/>
        </w:rPr>
        <w:t>հանձնարարականներ</w:t>
      </w:r>
      <w:proofErr w:type="spellEnd"/>
      <w:r w:rsidR="003725FC" w:rsidRPr="006970AB">
        <w:rPr>
          <w:rFonts w:ascii="GHEA Grapalat" w:hAnsi="GHEA Grapalat" w:cs="Gautami"/>
          <w:sz w:val="22"/>
          <w:szCs w:val="22"/>
          <w:lang w:val="mt-MT"/>
        </w:rPr>
        <w:t>, որոնք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3725FC" w:rsidRPr="006970AB">
        <w:rPr>
          <w:rFonts w:ascii="GHEA Grapalat" w:hAnsi="GHEA Grapalat" w:cs="Gautami"/>
          <w:sz w:val="22"/>
          <w:szCs w:val="22"/>
          <w:lang w:val="mt-MT"/>
        </w:rPr>
        <w:t>ս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ահմանված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ժամկետում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="003725FC" w:rsidRPr="006970AB">
        <w:rPr>
          <w:rFonts w:ascii="GHEA Grapalat" w:hAnsi="GHEA Grapalat" w:cs="Gautami"/>
          <w:sz w:val="22"/>
          <w:szCs w:val="22"/>
        </w:rPr>
        <w:t>կատարվել</w:t>
      </w:r>
      <w:proofErr w:type="spellEnd"/>
      <w:r w:rsidR="003725FC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="003725FC" w:rsidRPr="006970AB">
        <w:rPr>
          <w:rFonts w:ascii="GHEA Grapalat" w:hAnsi="GHEA Grapalat" w:cs="Gautami"/>
          <w:sz w:val="22"/>
          <w:szCs w:val="22"/>
        </w:rPr>
        <w:t>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>:</w:t>
      </w:r>
      <w:r w:rsidR="00354C20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13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վաճառակետերում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հայտնաբերվել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354C20" w:rsidRPr="006970AB">
        <w:rPr>
          <w:rFonts w:ascii="GHEA Grapalat" w:hAnsi="GHEA Grapalat" w:cs="Gautami"/>
          <w:sz w:val="22"/>
          <w:szCs w:val="22"/>
          <w:lang w:val="mt-MT"/>
        </w:rPr>
        <w:t xml:space="preserve">նաև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ժամկետանց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պեստիցիդներ</w:t>
      </w:r>
      <w:proofErr w:type="spellEnd"/>
      <w:r w:rsidR="00354C20" w:rsidRPr="006970AB">
        <w:rPr>
          <w:rFonts w:ascii="GHEA Grapalat" w:hAnsi="GHEA Grapalat" w:cs="Gautami"/>
          <w:sz w:val="22"/>
          <w:szCs w:val="22"/>
          <w:lang w:val="mt-MT"/>
        </w:rPr>
        <w:t xml:space="preserve">, որոնց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վաճառքն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արգելվել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է</w:t>
      </w:r>
      <w:r w:rsidR="00354C20" w:rsidRPr="006970AB">
        <w:rPr>
          <w:rFonts w:ascii="GHEA Grapalat" w:hAnsi="GHEA Grapalat" w:cs="Gautami"/>
          <w:sz w:val="22"/>
          <w:szCs w:val="22"/>
          <w:lang w:val="mt-MT"/>
        </w:rPr>
        <w:t xml:space="preserve">: 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</w:p>
    <w:p w:rsidR="003D01EE" w:rsidRPr="006970AB" w:rsidRDefault="003D01EE" w:rsidP="00D1043D">
      <w:pPr>
        <w:tabs>
          <w:tab w:val="left" w:pos="0"/>
        </w:tabs>
        <w:spacing w:after="60"/>
        <w:ind w:firstLine="567"/>
        <w:jc w:val="both"/>
        <w:rPr>
          <w:rFonts w:ascii="GHEA Grapalat" w:hAnsi="GHEA Grapalat" w:cs="Gautami"/>
          <w:sz w:val="22"/>
          <w:szCs w:val="22"/>
          <w:lang w:val="mt-MT"/>
        </w:rPr>
      </w:pPr>
      <w:proofErr w:type="spellStart"/>
      <w:r w:rsidRPr="006970AB">
        <w:rPr>
          <w:rFonts w:ascii="GHEA Grapalat" w:hAnsi="GHEA Grapalat" w:cs="Gautami"/>
          <w:sz w:val="22"/>
          <w:szCs w:val="22"/>
        </w:rPr>
        <w:t>Ծառայությունում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թվայնացվել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է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ապրանքների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ռիսկայնության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հաշվարկման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գործընթացը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,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ստեղծվել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է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ռիսկերի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էլեկտրոնային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հաշվիչ</w:t>
      </w:r>
      <w:proofErr w:type="spellEnd"/>
      <w:r w:rsidR="00354C20" w:rsidRPr="006970AB">
        <w:rPr>
          <w:rFonts w:ascii="GHEA Grapalat" w:hAnsi="GHEA Grapalat" w:cs="Gautami"/>
          <w:sz w:val="22"/>
          <w:szCs w:val="22"/>
          <w:lang w:val="mt-MT"/>
        </w:rPr>
        <w:t>՝ հնարավորություն տալով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="00354C20" w:rsidRPr="006970AB">
        <w:rPr>
          <w:rFonts w:ascii="GHEA Grapalat" w:hAnsi="GHEA Grapalat" w:cs="Gautami"/>
          <w:sz w:val="22"/>
          <w:szCs w:val="22"/>
        </w:rPr>
        <w:t>տ</w:t>
      </w:r>
      <w:r w:rsidRPr="006970AB">
        <w:rPr>
          <w:rFonts w:ascii="GHEA Grapalat" w:hAnsi="GHEA Grapalat" w:cs="Gautami"/>
          <w:sz w:val="22"/>
          <w:szCs w:val="22"/>
        </w:rPr>
        <w:t>նտեսավարողներ</w:t>
      </w:r>
      <w:r w:rsidR="00354C20" w:rsidRPr="006970AB">
        <w:rPr>
          <w:rFonts w:ascii="GHEA Grapalat" w:hAnsi="GHEA Grapalat" w:cs="Gautami"/>
          <w:sz w:val="22"/>
          <w:szCs w:val="22"/>
        </w:rPr>
        <w:t>ին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ապրանքների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ռիսկայնության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մակարդակը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նախապես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և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ինքնուրույն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հաշվարկել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Ծառայության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պաշտոնական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կայքում</w:t>
      </w:r>
      <w:proofErr w:type="spellEnd"/>
      <w:r w:rsidRPr="006970AB">
        <w:rPr>
          <w:rFonts w:ascii="GHEA Grapalat" w:hAnsi="GHEA Grapalat" w:cs="Gautami"/>
          <w:sz w:val="22"/>
          <w:szCs w:val="22"/>
        </w:rPr>
        <w:t>՝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hyperlink r:id="rId5" w:history="1">
        <w:r w:rsidR="00896F48" w:rsidRPr="006970AB">
          <w:rPr>
            <w:rStyle w:val="Hyperlink"/>
            <w:rFonts w:ascii="GHEA Grapalat" w:hAnsi="GHEA Grapalat" w:cs="Gautami"/>
            <w:sz w:val="22"/>
            <w:szCs w:val="22"/>
            <w:lang w:val="mt-MT"/>
          </w:rPr>
          <w:t>www.snund.am</w:t>
        </w:r>
      </w:hyperlink>
      <w:r w:rsidR="00896F48" w:rsidRPr="006970AB">
        <w:rPr>
          <w:rFonts w:ascii="GHEA Grapalat" w:hAnsi="GHEA Grapalat" w:cs="Gautami"/>
          <w:sz w:val="22"/>
          <w:szCs w:val="22"/>
          <w:lang w:val="mt-MT"/>
        </w:rPr>
        <w:t>-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ում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mt-MT"/>
        </w:rPr>
        <w:t>: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</w:p>
    <w:p w:rsidR="003D01EE" w:rsidRPr="006970AB" w:rsidRDefault="00735C9A" w:rsidP="00D1043D">
      <w:pPr>
        <w:tabs>
          <w:tab w:val="left" w:pos="0"/>
          <w:tab w:val="left" w:pos="317"/>
        </w:tabs>
        <w:jc w:val="both"/>
        <w:rPr>
          <w:rFonts w:ascii="GHEA Grapalat" w:hAnsi="GHEA Grapalat" w:cs="Gautami"/>
          <w:b/>
          <w:sz w:val="22"/>
          <w:szCs w:val="22"/>
          <w:lang w:val="mt-MT"/>
        </w:rPr>
      </w:pPr>
      <w:r w:rsidRPr="006970AB">
        <w:rPr>
          <w:rFonts w:ascii="GHEA Grapalat" w:hAnsi="GHEA Grapalat" w:cs="Gautami"/>
          <w:b/>
          <w:sz w:val="22"/>
          <w:szCs w:val="22"/>
          <w:lang w:val="mt-MT"/>
        </w:rPr>
        <w:tab/>
      </w:r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2017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թվականի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մարտի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3-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ին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Ծառայությունում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բացվել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="00D1043D" w:rsidRPr="006970AB">
        <w:rPr>
          <w:rFonts w:ascii="GHEA Grapalat" w:hAnsi="GHEA Grapalat" w:cs="Gautami"/>
          <w:sz w:val="22"/>
          <w:szCs w:val="22"/>
        </w:rPr>
        <w:t>է</w:t>
      </w:r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սպասարկման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նոր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կենտրոն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,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որը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>, 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ՄԵկ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պատուհան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»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սկզբունքով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mt-MT"/>
        </w:rPr>
        <w:t xml:space="preserve">,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առավել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համակարգված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ու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կենտրոնացված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ծառայություններ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="00896F48" w:rsidRPr="006970AB">
        <w:rPr>
          <w:rFonts w:ascii="GHEA Grapalat" w:hAnsi="GHEA Grapalat" w:cs="Gautami"/>
          <w:sz w:val="22"/>
          <w:szCs w:val="22"/>
        </w:rPr>
        <w:t>է</w:t>
      </w:r>
      <w:r w:rsidR="00896F4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մատուց</w:t>
      </w:r>
      <w:r w:rsidR="00896F48" w:rsidRPr="006970AB">
        <w:rPr>
          <w:rFonts w:ascii="GHEA Grapalat" w:hAnsi="GHEA Grapalat" w:cs="Gautami"/>
          <w:sz w:val="22"/>
          <w:szCs w:val="22"/>
        </w:rPr>
        <w:t>ում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սպառողներին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ու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D1043D" w:rsidRPr="006970AB">
        <w:rPr>
          <w:rFonts w:ascii="GHEA Grapalat" w:hAnsi="GHEA Grapalat" w:cs="Gautami"/>
          <w:sz w:val="22"/>
          <w:szCs w:val="22"/>
        </w:rPr>
        <w:t>տնտեսավարողներին</w:t>
      </w:r>
      <w:proofErr w:type="spellEnd"/>
      <w:r w:rsidR="00D1043D" w:rsidRPr="006970AB">
        <w:rPr>
          <w:rFonts w:ascii="GHEA Grapalat" w:hAnsi="GHEA Grapalat" w:cs="Gautami"/>
          <w:sz w:val="22"/>
          <w:szCs w:val="22"/>
          <w:lang w:val="mt-MT"/>
        </w:rPr>
        <w:t>:</w:t>
      </w:r>
    </w:p>
    <w:p w:rsidR="003D01EE" w:rsidRPr="006970AB" w:rsidRDefault="003D01EE" w:rsidP="007B3C4A">
      <w:pPr>
        <w:pStyle w:val="mcntmsonormal"/>
        <w:shd w:val="clear" w:color="auto" w:fill="FFFFFF"/>
        <w:tabs>
          <w:tab w:val="left" w:pos="0"/>
        </w:tabs>
        <w:spacing w:before="0" w:beforeAutospacing="0" w:after="60" w:afterAutospacing="0"/>
        <w:ind w:firstLine="601"/>
        <w:jc w:val="both"/>
        <w:rPr>
          <w:rFonts w:ascii="GHEA Grapalat" w:hAnsi="GHEA Grapalat" w:cs="Gautami"/>
          <w:sz w:val="22"/>
          <w:szCs w:val="22"/>
          <w:lang w:val="mt-MT"/>
        </w:rPr>
      </w:pPr>
      <w:r w:rsidRPr="006970AB">
        <w:rPr>
          <w:rFonts w:ascii="GHEA Grapalat" w:hAnsi="GHEA Grapalat" w:cs="Gautami"/>
          <w:sz w:val="22"/>
          <w:szCs w:val="22"/>
        </w:rPr>
        <w:t>ՀՀ</w:t>
      </w:r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մաքսային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կետերում</w:t>
      </w:r>
      <w:proofErr w:type="spellEnd"/>
      <w:r w:rsidR="00631C39" w:rsidRPr="006970AB">
        <w:rPr>
          <w:rFonts w:ascii="GHEA Grapalat" w:hAnsi="GHEA Grapalat" w:cs="Gautami"/>
          <w:sz w:val="22"/>
          <w:szCs w:val="22"/>
          <w:lang w:val="mt-MT"/>
        </w:rPr>
        <w:t>,</w:t>
      </w:r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="00631C39" w:rsidRPr="006970AB">
        <w:rPr>
          <w:rFonts w:ascii="GHEA Grapalat" w:hAnsi="GHEA Grapalat" w:cs="Gautami"/>
          <w:sz w:val="22"/>
          <w:szCs w:val="22"/>
          <w:lang w:val="af-ZA"/>
        </w:rPr>
        <w:t>«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մեկ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631C39" w:rsidRPr="006970AB">
        <w:rPr>
          <w:rFonts w:ascii="GHEA Grapalat" w:hAnsi="GHEA Grapalat" w:cs="Gautami"/>
          <w:sz w:val="22"/>
          <w:szCs w:val="22"/>
        </w:rPr>
        <w:t>պատուհան</w:t>
      </w:r>
      <w:proofErr w:type="spellEnd"/>
      <w:r w:rsidR="00631C39" w:rsidRPr="006970AB">
        <w:rPr>
          <w:rFonts w:ascii="GHEA Grapalat" w:hAnsi="GHEA Grapalat" w:cs="Gautami"/>
          <w:sz w:val="22"/>
          <w:szCs w:val="22"/>
          <w:lang w:val="mt-MT"/>
        </w:rPr>
        <w:t>»</w:t>
      </w:r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սկզբունքի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լիարժեք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կիրառման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միջոցով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,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Հայաստանի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Հանրապետությունում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արտադրված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սեզոնային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մրգերի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արտահանման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վարչարարությունը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էապես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պարզեցվել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Pr="006970AB">
        <w:rPr>
          <w:rFonts w:ascii="GHEA Grapalat" w:hAnsi="GHEA Grapalat" w:cs="Gautami"/>
          <w:sz w:val="22"/>
          <w:szCs w:val="22"/>
        </w:rPr>
        <w:t>է</w:t>
      </w:r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,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ինչպես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նաև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մշակվել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="003A263D" w:rsidRPr="006970AB">
        <w:rPr>
          <w:rFonts w:ascii="GHEA Grapalat" w:hAnsi="GHEA Grapalat" w:cs="Gautami"/>
          <w:sz w:val="22"/>
          <w:szCs w:val="22"/>
          <w:lang w:val="af-ZA"/>
        </w:rPr>
        <w:t>«</w:t>
      </w:r>
      <w:proofErr w:type="spellStart"/>
      <w:r w:rsidR="003A263D" w:rsidRPr="006970AB">
        <w:rPr>
          <w:rFonts w:ascii="GHEA Grapalat" w:hAnsi="GHEA Grapalat" w:cs="Gautami"/>
          <w:sz w:val="22"/>
          <w:szCs w:val="22"/>
        </w:rPr>
        <w:t>Վերին</w:t>
      </w:r>
      <w:proofErr w:type="spellEnd"/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3A263D" w:rsidRPr="006970AB">
        <w:rPr>
          <w:rFonts w:ascii="GHEA Grapalat" w:hAnsi="GHEA Grapalat" w:cs="Gautami"/>
          <w:sz w:val="22"/>
          <w:szCs w:val="22"/>
        </w:rPr>
        <w:t>Լարս</w:t>
      </w:r>
      <w:proofErr w:type="spellEnd"/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» </w:t>
      </w:r>
      <w:proofErr w:type="spellStart"/>
      <w:r w:rsidR="003A263D" w:rsidRPr="006970AB">
        <w:rPr>
          <w:rFonts w:ascii="GHEA Grapalat" w:hAnsi="GHEA Grapalat" w:cs="Gautami"/>
          <w:sz w:val="22"/>
          <w:szCs w:val="22"/>
        </w:rPr>
        <w:t>անցակետով</w:t>
      </w:r>
      <w:proofErr w:type="spellEnd"/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3A263D" w:rsidRPr="006970AB">
        <w:rPr>
          <w:rFonts w:ascii="GHEA Grapalat" w:hAnsi="GHEA Grapalat" w:cs="Gautami"/>
          <w:sz w:val="22"/>
          <w:szCs w:val="22"/>
        </w:rPr>
        <w:t>պարզեցված</w:t>
      </w:r>
      <w:proofErr w:type="spellEnd"/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3A263D" w:rsidRPr="006970AB">
        <w:rPr>
          <w:rFonts w:ascii="GHEA Grapalat" w:hAnsi="GHEA Grapalat" w:cs="Gautami"/>
          <w:sz w:val="22"/>
          <w:szCs w:val="22"/>
        </w:rPr>
        <w:t>ընթացակարգով</w:t>
      </w:r>
      <w:proofErr w:type="spellEnd"/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="003A263D" w:rsidRPr="006970AB">
        <w:rPr>
          <w:rFonts w:ascii="GHEA Grapalat" w:hAnsi="GHEA Grapalat" w:cs="Gautami"/>
          <w:sz w:val="22"/>
          <w:szCs w:val="22"/>
        </w:rPr>
        <w:t>և</w:t>
      </w:r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3A263D" w:rsidRPr="006970AB">
        <w:rPr>
          <w:rFonts w:ascii="GHEA Grapalat" w:hAnsi="GHEA Grapalat" w:cs="Gautami"/>
          <w:sz w:val="22"/>
          <w:szCs w:val="22"/>
        </w:rPr>
        <w:t>նվազեցված</w:t>
      </w:r>
      <w:proofErr w:type="spellEnd"/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3A263D" w:rsidRPr="006970AB">
        <w:rPr>
          <w:rFonts w:ascii="GHEA Grapalat" w:hAnsi="GHEA Grapalat" w:cs="Gautami"/>
          <w:sz w:val="22"/>
          <w:szCs w:val="22"/>
        </w:rPr>
        <w:t>վարչարարությամբ</w:t>
      </w:r>
      <w:proofErr w:type="spellEnd"/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="003A263D" w:rsidRPr="006970AB">
        <w:rPr>
          <w:rFonts w:ascii="GHEA Grapalat" w:hAnsi="GHEA Grapalat" w:cs="Gautami"/>
          <w:sz w:val="22"/>
          <w:szCs w:val="22"/>
        </w:rPr>
        <w:t>արտահանելու</w:t>
      </w:r>
      <w:proofErr w:type="spellEnd"/>
      <w:r w:rsidR="003A263D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հնարավորինս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արագ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,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արդյունավետ</w:t>
      </w:r>
      <w:proofErr w:type="spellEnd"/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մեխանիզմներ</w:t>
      </w:r>
      <w:proofErr w:type="spellEnd"/>
      <w:r w:rsidR="007B3C4A" w:rsidRPr="006970AB">
        <w:rPr>
          <w:rFonts w:ascii="GHEA Grapalat" w:hAnsi="GHEA Grapalat" w:cs="Gautami"/>
          <w:sz w:val="22"/>
          <w:szCs w:val="22"/>
          <w:lang w:val="mt-MT"/>
        </w:rPr>
        <w:t>:</w:t>
      </w:r>
    </w:p>
    <w:p w:rsidR="003D01EE" w:rsidRPr="006970AB" w:rsidRDefault="007B3C4A" w:rsidP="007B3C4A">
      <w:pPr>
        <w:tabs>
          <w:tab w:val="left" w:pos="0"/>
        </w:tabs>
        <w:spacing w:after="60"/>
        <w:ind w:firstLine="601"/>
        <w:jc w:val="both"/>
        <w:rPr>
          <w:rFonts w:ascii="GHEA Grapalat" w:hAnsi="GHEA Grapalat" w:cs="Gautami"/>
          <w:sz w:val="22"/>
          <w:szCs w:val="22"/>
          <w:lang w:val="hy-AM"/>
        </w:rPr>
      </w:pPr>
      <w:r w:rsidRPr="006970AB">
        <w:rPr>
          <w:rFonts w:ascii="GHEA Grapalat" w:hAnsi="GHEA Grapalat" w:cs="Gautami"/>
          <w:sz w:val="22"/>
          <w:szCs w:val="22"/>
        </w:rPr>
        <w:t>Ս</w:t>
      </w:r>
      <w:r w:rsidRPr="006970AB">
        <w:rPr>
          <w:rFonts w:ascii="GHEA Grapalat" w:hAnsi="GHEA Grapalat" w:cs="Gautami"/>
          <w:sz w:val="22"/>
          <w:szCs w:val="22"/>
          <w:lang w:val="hy-AM"/>
        </w:rPr>
        <w:t>ահմանվել է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 xml:space="preserve"> սանիտարական անձնագրերի տրամադրման կարգը, սանիտարական անձնագրի օրինակելի ձևը</w:t>
      </w:r>
      <w:r w:rsidR="003D01EE" w:rsidRPr="006970AB">
        <w:rPr>
          <w:rFonts w:ascii="Courier New" w:hAnsi="Courier New" w:cs="Courier New"/>
          <w:sz w:val="22"/>
          <w:szCs w:val="22"/>
          <w:lang w:val="hy-AM"/>
        </w:rPr>
        <w:t> 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>և ժամանակացույցը, ըստ որի իրականացվում է տրանսպորտային միջոցների փուլային անձնագրավորում: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>Ծառայությունը տրանսպորտային միջոցների սանիտարկան անձնագրերի տրամադրումը սկսե</w:t>
      </w:r>
      <w:r w:rsidR="00B66DDE" w:rsidRPr="006970AB">
        <w:rPr>
          <w:rFonts w:ascii="GHEA Grapalat" w:hAnsi="GHEA Grapalat" w:cs="Gautami"/>
          <w:sz w:val="22"/>
          <w:szCs w:val="22"/>
          <w:lang w:val="hy-AM"/>
        </w:rPr>
        <w:t>լ է 2017 թվականի օգոստոսի 1-ից,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 xml:space="preserve">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որոնք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 xml:space="preserve">տրվել </w:t>
      </w:r>
      <w:proofErr w:type="spellStart"/>
      <w:r w:rsidRPr="006970AB">
        <w:rPr>
          <w:rFonts w:ascii="GHEA Grapalat" w:hAnsi="GHEA Grapalat" w:cs="Gautami"/>
          <w:sz w:val="22"/>
          <w:szCs w:val="22"/>
        </w:rPr>
        <w:t>են</w:t>
      </w:r>
      <w:proofErr w:type="spellEnd"/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>125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 xml:space="preserve"> միս-մսամթերք 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>(72-ը Երևանում,</w:t>
      </w:r>
      <w:r w:rsidR="002338FF" w:rsidRPr="006970AB">
        <w:rPr>
          <w:rFonts w:ascii="Courier New" w:hAnsi="Courier New" w:cs="Courier New"/>
          <w:sz w:val="22"/>
          <w:szCs w:val="22"/>
          <w:lang w:val="hy-AM"/>
        </w:rPr>
        <w:t> 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>53-</w:t>
      </w:r>
      <w:r w:rsidR="002338FF" w:rsidRPr="006970AB">
        <w:rPr>
          <w:rFonts w:ascii="GHEA Grapalat" w:hAnsi="GHEA Grapalat" w:cs="GHEA Grapalat"/>
          <w:sz w:val="22"/>
          <w:szCs w:val="22"/>
          <w:lang w:val="hy-AM"/>
        </w:rPr>
        <w:t>ը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 xml:space="preserve"> </w:t>
      </w:r>
      <w:r w:rsidR="002338FF" w:rsidRPr="006970AB">
        <w:rPr>
          <w:rFonts w:ascii="GHEA Grapalat" w:hAnsi="GHEA Grapalat" w:cs="GHEA Grapalat"/>
          <w:sz w:val="22"/>
          <w:szCs w:val="22"/>
          <w:lang w:val="hy-AM"/>
        </w:rPr>
        <w:t>մարզերում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 xml:space="preserve">) 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 xml:space="preserve"> և 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>578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 xml:space="preserve"> հաց-հացաբուլկեղեն 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>(438-ը Երևանում,</w:t>
      </w:r>
      <w:r w:rsidR="002338FF" w:rsidRPr="006970AB">
        <w:rPr>
          <w:rFonts w:ascii="Courier New" w:hAnsi="Courier New" w:cs="Courier New"/>
          <w:sz w:val="22"/>
          <w:szCs w:val="22"/>
          <w:lang w:val="hy-AM"/>
        </w:rPr>
        <w:t> 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>140-</w:t>
      </w:r>
      <w:r w:rsidR="002338FF" w:rsidRPr="006970AB">
        <w:rPr>
          <w:rFonts w:ascii="GHEA Grapalat" w:hAnsi="GHEA Grapalat" w:cs="GHEA Grapalat"/>
          <w:sz w:val="22"/>
          <w:szCs w:val="22"/>
          <w:lang w:val="hy-AM"/>
        </w:rPr>
        <w:t>ը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 xml:space="preserve"> </w:t>
      </w:r>
      <w:r w:rsidR="002338FF" w:rsidRPr="006970AB">
        <w:rPr>
          <w:rFonts w:ascii="GHEA Grapalat" w:hAnsi="GHEA Grapalat" w:cs="GHEA Grapalat"/>
          <w:sz w:val="22"/>
          <w:szCs w:val="22"/>
          <w:lang w:val="hy-AM"/>
        </w:rPr>
        <w:t>մարզերում</w:t>
      </w:r>
      <w:r w:rsidR="002338FF" w:rsidRPr="006970AB">
        <w:rPr>
          <w:rFonts w:ascii="GHEA Grapalat" w:hAnsi="GHEA Grapalat" w:cs="Gautami"/>
          <w:sz w:val="22"/>
          <w:szCs w:val="22"/>
          <w:lang w:val="hy-AM"/>
        </w:rPr>
        <w:t xml:space="preserve">) </w:t>
      </w:r>
      <w:r w:rsidRPr="006970AB">
        <w:rPr>
          <w:rFonts w:ascii="GHEA Grapalat" w:hAnsi="GHEA Grapalat" w:cs="Gautami"/>
          <w:sz w:val="22"/>
          <w:szCs w:val="22"/>
          <w:lang w:val="hy-AM"/>
        </w:rPr>
        <w:t>տեղափոխող  փոխադրամիջոցների</w:t>
      </w:r>
      <w:r w:rsidR="003D01EE" w:rsidRPr="006970AB">
        <w:rPr>
          <w:rFonts w:ascii="GHEA Grapalat" w:hAnsi="GHEA Grapalat" w:cs="Gautami"/>
          <w:sz w:val="22"/>
          <w:szCs w:val="22"/>
          <w:lang w:val="hy-AM"/>
        </w:rPr>
        <w:t>:</w:t>
      </w:r>
    </w:p>
    <w:p w:rsidR="003D01EE" w:rsidRPr="006970AB" w:rsidRDefault="003D01EE" w:rsidP="007B3C4A">
      <w:pPr>
        <w:tabs>
          <w:tab w:val="left" w:pos="0"/>
        </w:tabs>
        <w:spacing w:after="60"/>
        <w:ind w:firstLine="601"/>
        <w:jc w:val="both"/>
        <w:rPr>
          <w:rFonts w:ascii="GHEA Grapalat" w:eastAsia="Calibri" w:hAnsi="GHEA Grapalat" w:cs="Gautami"/>
          <w:sz w:val="22"/>
          <w:szCs w:val="22"/>
          <w:lang w:val="hy-AM"/>
        </w:rPr>
      </w:pPr>
      <w:r w:rsidRPr="006970AB">
        <w:rPr>
          <w:rFonts w:ascii="GHEA Grapalat" w:hAnsi="GHEA Grapalat" w:cs="Gautami"/>
          <w:sz w:val="22"/>
          <w:szCs w:val="22"/>
          <w:lang w:val="hy-AM"/>
        </w:rPr>
        <w:t xml:space="preserve">Պարտադիր սպանդանոցային մորթի փուլային անցման խնդրի լուծման ուղղությամբ կատարվել են սպանդանոցների, միս իրացնող տնտեսավարողների հետ հանդիպումներ և քննարկումներ: </w:t>
      </w:r>
      <w:r w:rsidR="007B3C4A" w:rsidRPr="006970AB">
        <w:rPr>
          <w:rFonts w:ascii="GHEA Grapalat" w:hAnsi="GHEA Grapalat" w:cs="Gautami"/>
          <w:sz w:val="22"/>
          <w:szCs w:val="22"/>
          <w:lang w:val="hy-AM"/>
        </w:rPr>
        <w:t>Գ</w:t>
      </w:r>
      <w:r w:rsidRPr="006970AB">
        <w:rPr>
          <w:rFonts w:ascii="GHEA Grapalat" w:hAnsi="GHEA Grapalat" w:cs="Gautami"/>
          <w:sz w:val="22"/>
          <w:szCs w:val="22"/>
          <w:lang w:val="hy-AM"/>
        </w:rPr>
        <w:t>ործընթացի պատշաճ ապահովման և մսի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 շուկաներում համապատասխան սանիտարական նորմեր 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lastRenderedPageBreak/>
        <w:t>սահմանելու նպատակով</w:t>
      </w:r>
      <w:r w:rsidR="007B3C4A" w:rsidRPr="006970AB">
        <w:rPr>
          <w:rFonts w:ascii="GHEA Grapalat" w:eastAsia="Calibri" w:hAnsi="GHEA Grapalat" w:cs="Gautami"/>
          <w:sz w:val="22"/>
          <w:szCs w:val="22"/>
          <w:lang w:val="hy-AM"/>
        </w:rPr>
        <w:t>՝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 խստացվել է պետական վերահսկողությունը անասնաբուժասանիտարական փորձաքննություն իրականացնող, սպանդ  և իրացում իրականացնող կազմակերպությունների մոտ:</w:t>
      </w:r>
    </w:p>
    <w:p w:rsidR="008A1C18" w:rsidRPr="006970AB" w:rsidRDefault="007B3C4A" w:rsidP="00510057">
      <w:pPr>
        <w:tabs>
          <w:tab w:val="left" w:pos="0"/>
        </w:tabs>
        <w:spacing w:after="60"/>
        <w:ind w:firstLine="601"/>
        <w:jc w:val="both"/>
        <w:rPr>
          <w:rFonts w:ascii="GHEA Grapalat" w:eastAsia="Calibri" w:hAnsi="GHEA Grapalat" w:cs="Gautami"/>
          <w:sz w:val="22"/>
          <w:szCs w:val="22"/>
          <w:lang w:val="hy-AM"/>
        </w:rPr>
      </w:pP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>Ի</w:t>
      </w:r>
      <w:r w:rsidR="003D01EE" w:rsidRPr="006970AB">
        <w:rPr>
          <w:rFonts w:ascii="GHEA Grapalat" w:eastAsia="Calibri" w:hAnsi="GHEA Grapalat" w:cs="Gautami"/>
          <w:sz w:val="22"/>
          <w:szCs w:val="22"/>
          <w:lang w:val="hy-AM"/>
        </w:rPr>
        <w:t>րազեկ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ումներ են արվել նաև կառավարության որոշմամբ հաստատված </w:t>
      </w:r>
      <w:r w:rsidR="00BB27A5"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նոր՝ N5 ձևի, </w:t>
      </w:r>
      <w:r w:rsidR="003D01EE"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անասնաբուժասանիտարական փորձաքննության եզրակացության և պիտակի ձևերի կիրառման վերաբերյալ: </w:t>
      </w:r>
      <w:r w:rsidR="00BB27A5" w:rsidRPr="006970AB">
        <w:rPr>
          <w:rFonts w:ascii="GHEA Grapalat" w:hAnsi="GHEA Grapalat" w:cs="Sylfaen"/>
          <w:sz w:val="22"/>
          <w:szCs w:val="22"/>
          <w:lang w:val="hy-AM"/>
        </w:rPr>
        <w:t xml:space="preserve">Նախատեսվում է </w:t>
      </w:r>
      <w:r w:rsidR="006970AB" w:rsidRPr="006970AB">
        <w:rPr>
          <w:rFonts w:ascii="GHEA Grapalat" w:hAnsi="GHEA Grapalat" w:cs="Sylfaen"/>
          <w:sz w:val="22"/>
          <w:szCs w:val="22"/>
          <w:lang w:val="hy-AM"/>
        </w:rPr>
        <w:t xml:space="preserve">2018թ. </w:t>
      </w:r>
      <w:r w:rsidR="00BB27A5" w:rsidRPr="006970AB">
        <w:rPr>
          <w:rFonts w:ascii="GHEA Grapalat" w:hAnsi="GHEA Grapalat" w:cs="Sylfaen"/>
          <w:sz w:val="22"/>
          <w:szCs w:val="22"/>
          <w:lang w:val="hy-AM"/>
        </w:rPr>
        <w:t>հուլիսին ունենալ գործող ավելի քան 40 սպանդանոց, քննարկվում է 20-30 նոր հայտ:</w:t>
      </w:r>
    </w:p>
    <w:p w:rsidR="00510057" w:rsidRPr="006970AB" w:rsidRDefault="00510057" w:rsidP="00510057">
      <w:pPr>
        <w:tabs>
          <w:tab w:val="left" w:pos="0"/>
        </w:tabs>
        <w:spacing w:after="60"/>
        <w:ind w:firstLine="601"/>
        <w:jc w:val="both"/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</w:pP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Իրակնացվել են </w:t>
      </w:r>
      <w:r w:rsidR="008A1C18" w:rsidRPr="006970AB">
        <w:rPr>
          <w:rFonts w:ascii="GHEA Grapalat" w:eastAsia="Calibri" w:hAnsi="GHEA Grapalat" w:cs="Gautami"/>
          <w:sz w:val="22"/>
          <w:szCs w:val="22"/>
          <w:lang w:val="hy-AM"/>
        </w:rPr>
        <w:t>իրազեկման արշավ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>ներ</w:t>
      </w:r>
      <w:r w:rsidR="008A1C18" w:rsidRPr="006970AB">
        <w:rPr>
          <w:rFonts w:ascii="GHEA Grapalat" w:eastAsia="Calibri" w:hAnsi="GHEA Grapalat" w:cs="Gautami"/>
          <w:sz w:val="22"/>
          <w:szCs w:val="22"/>
          <w:lang w:val="hy-AM"/>
        </w:rPr>
        <w:t>՝ ուղղված սննդամթերքի անվտանգության ոլորտում տեղի ունեցող գործընթացների վերաբերյալ հանրային իրազեկվածության բարձրացմանը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, որի շրջանակներում </w:t>
      </w:r>
      <w:r w:rsidR="008A1C18" w:rsidRPr="006970AB">
        <w:rPr>
          <w:rFonts w:ascii="GHEA Grapalat" w:eastAsia="Calibri" w:hAnsi="GHEA Grapalat" w:cs="Gautami"/>
          <w:sz w:val="22"/>
          <w:szCs w:val="22"/>
          <w:lang w:val="hy-AM"/>
        </w:rPr>
        <w:t>տնտեսվարողներին ու սպառողներին բաժանվել են տեղեկատվական թերթիկներ, սպառողների և տնտեսվարողների ուղեցույցներ, ծառայության «Թեժ գիծը» ներկայացնող պիտակներ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, </w:t>
      </w:r>
      <w:r w:rsidR="008A1C18" w:rsidRPr="006970AB">
        <w:rPr>
          <w:rFonts w:ascii="GHEA Grapalat" w:eastAsia="Calibri" w:hAnsi="GHEA Grapalat" w:cs="Gautami"/>
          <w:sz w:val="22"/>
          <w:szCs w:val="22"/>
          <w:lang w:val="hy-AM"/>
        </w:rPr>
        <w:t>փոխադրամիջոցի սանիտարական անձնագիր ունենալու պահանջի ժամանակացույց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>ի</w:t>
      </w:r>
      <w:r w:rsidR="008A1C18"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 ու օրենսդրական </w:t>
      </w:r>
      <w:r w:rsidRPr="006970AB">
        <w:rPr>
          <w:rFonts w:ascii="GHEA Grapalat" w:eastAsia="Calibri" w:hAnsi="GHEA Grapalat" w:cs="Gautami"/>
          <w:sz w:val="22"/>
          <w:szCs w:val="22"/>
          <w:lang w:val="hy-AM"/>
        </w:rPr>
        <w:t xml:space="preserve">հիմքերի մասին գրքույկ: </w:t>
      </w:r>
      <w:r w:rsidR="008A1C18" w:rsidRPr="006970AB">
        <w:rPr>
          <w:rFonts w:ascii="GHEA Grapalat" w:hAnsi="GHEA Grapalat" w:cs="Gautami"/>
          <w:bCs/>
          <w:sz w:val="22"/>
          <w:szCs w:val="22"/>
          <w:lang w:val="af-ZA"/>
        </w:rPr>
        <w:t xml:space="preserve">Պատրաստվել են տեսահոլովակ և բուկլետ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որակի</w:t>
      </w:r>
      <w:r w:rsidR="008A1C18"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կառավարման՝</w:t>
      </w:r>
      <w:r w:rsidR="008A1C18" w:rsidRPr="006970AB">
        <w:rPr>
          <w:rFonts w:ascii="GHEA Grapalat" w:hAnsi="GHEA Grapalat" w:cs="Gautami"/>
          <w:sz w:val="22"/>
          <w:szCs w:val="22"/>
          <w:lang w:val="af-ZA"/>
        </w:rPr>
        <w:t xml:space="preserve"> «Վ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hy-AM"/>
        </w:rPr>
        <w:t>տանգի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af-ZA"/>
        </w:rPr>
        <w:t xml:space="preserve"> 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hy-AM"/>
        </w:rPr>
        <w:t>վերլուծության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af-ZA"/>
        </w:rPr>
        <w:t xml:space="preserve"> 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hy-AM"/>
        </w:rPr>
        <w:t>և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af-ZA"/>
        </w:rPr>
        <w:t xml:space="preserve"> 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hy-AM"/>
        </w:rPr>
        <w:t>հսկման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af-ZA"/>
        </w:rPr>
        <w:t xml:space="preserve"> 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hy-AM"/>
        </w:rPr>
        <w:t>կրիտիկական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af-ZA"/>
        </w:rPr>
        <w:t xml:space="preserve"> 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hy-AM"/>
        </w:rPr>
        <w:t>կետեր</w:t>
      </w:r>
      <w:r w:rsidR="008A1C18" w:rsidRPr="006970AB">
        <w:rPr>
          <w:rStyle w:val="Strong"/>
          <w:rFonts w:ascii="GHEA Grapalat" w:hAnsi="GHEA Grapalat" w:cs="Gautami"/>
          <w:b w:val="0"/>
          <w:sz w:val="22"/>
          <w:szCs w:val="22"/>
          <w:shd w:val="clear" w:color="auto" w:fill="FFFFFF"/>
          <w:lang w:val="af-ZA"/>
        </w:rPr>
        <w:t>ի» (HACCP),</w:t>
      </w:r>
      <w:r w:rsidR="008A1C18" w:rsidRPr="006970AB">
        <w:rPr>
          <w:rStyle w:val="Strong"/>
          <w:rFonts w:ascii="GHEA Grapalat" w:hAnsi="GHEA Grapalat" w:cs="Gautami"/>
          <w:sz w:val="22"/>
          <w:szCs w:val="22"/>
          <w:shd w:val="clear" w:color="auto" w:fill="FFFFFF"/>
          <w:lang w:val="af-ZA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af-ZA"/>
        </w:rPr>
        <w:t xml:space="preserve">համակարգի մասին, ներկայացվել են առավելությունները, արտադրության մրցունակության, արտադրական ու արտահանման ծավալների բարձրացման </w:t>
      </w:r>
      <w:r w:rsidR="008A1C18" w:rsidRPr="006970AB"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>հնարավորությունները:</w:t>
      </w:r>
      <w:r w:rsidR="00A23EB0" w:rsidRPr="006970AB"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 xml:space="preserve"> </w:t>
      </w:r>
    </w:p>
    <w:p w:rsidR="00570B0D" w:rsidRPr="006970AB" w:rsidRDefault="00510057" w:rsidP="00570B0D">
      <w:pPr>
        <w:tabs>
          <w:tab w:val="left" w:pos="0"/>
        </w:tabs>
        <w:spacing w:after="60"/>
        <w:ind w:firstLine="601"/>
        <w:jc w:val="both"/>
        <w:rPr>
          <w:rFonts w:ascii="GHEA Grapalat" w:hAnsi="GHEA Grapalat" w:cs="Gautami"/>
          <w:b/>
          <w:sz w:val="22"/>
          <w:szCs w:val="22"/>
          <w:lang w:val="mt-MT"/>
        </w:rPr>
      </w:pPr>
      <w:r w:rsidRPr="006970AB">
        <w:rPr>
          <w:rFonts w:ascii="GHEA Grapalat" w:hAnsi="GHEA Grapalat" w:cs="Gautami"/>
          <w:sz w:val="22"/>
          <w:szCs w:val="22"/>
          <w:lang w:val="hy-AM"/>
        </w:rPr>
        <w:t>Մ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շակվում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է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  <w:lang w:val="mt-MT"/>
        </w:rPr>
        <w:t>հ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անրապետությունում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կենդանիների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համարակալման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,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նույնականացման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և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գրանցման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ծրագիր</w:t>
      </w:r>
      <w:r w:rsidR="006970AB" w:rsidRPr="006970AB">
        <w:rPr>
          <w:rFonts w:ascii="GHEA Grapalat" w:hAnsi="GHEA Grapalat" w:cs="Gautami"/>
          <w:sz w:val="22"/>
          <w:szCs w:val="22"/>
          <w:lang w:val="hy-AM"/>
        </w:rPr>
        <w:t>ը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(HAI&amp;R)</w:t>
      </w:r>
      <w:r w:rsidRPr="006970AB">
        <w:rPr>
          <w:rFonts w:ascii="GHEA Grapalat" w:hAnsi="GHEA Grapalat" w:cs="Gautami"/>
          <w:sz w:val="22"/>
          <w:szCs w:val="22"/>
          <w:lang w:val="mt-MT"/>
        </w:rPr>
        <w:t>,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6970AB">
        <w:rPr>
          <w:rFonts w:ascii="GHEA Grapalat" w:hAnsi="GHEA Grapalat" w:cs="Gautami"/>
          <w:sz w:val="22"/>
          <w:szCs w:val="22"/>
          <w:lang w:val="mt-MT"/>
        </w:rPr>
        <w:t>արդեն պատրաստ է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աշխատանքային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պլան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(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ճանապարհային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քարտեզ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),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որով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արտացոլվում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են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իրականացվող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գործողությունների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հաջորդականությունը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և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դրանց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իրականացման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համար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նախատեսված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="008A1C18" w:rsidRPr="006970AB">
        <w:rPr>
          <w:rFonts w:ascii="GHEA Grapalat" w:hAnsi="GHEA Grapalat" w:cs="Gautami"/>
          <w:sz w:val="22"/>
          <w:szCs w:val="22"/>
          <w:lang w:val="hy-AM"/>
        </w:rPr>
        <w:t>ժամանակացույցը</w:t>
      </w:r>
      <w:r w:rsidR="008A1C18" w:rsidRPr="006970AB">
        <w:rPr>
          <w:rFonts w:ascii="GHEA Grapalat" w:hAnsi="GHEA Grapalat" w:cs="Gautami"/>
          <w:sz w:val="22"/>
          <w:szCs w:val="22"/>
          <w:lang w:val="mt-MT"/>
        </w:rPr>
        <w:t xml:space="preserve">: </w:t>
      </w:r>
    </w:p>
    <w:p w:rsidR="00570B0D" w:rsidRPr="006970AB" w:rsidRDefault="008A1C18" w:rsidP="00570B0D">
      <w:pPr>
        <w:tabs>
          <w:tab w:val="left" w:pos="0"/>
        </w:tabs>
        <w:spacing w:after="60"/>
        <w:ind w:firstLine="601"/>
        <w:jc w:val="both"/>
        <w:rPr>
          <w:rFonts w:ascii="GHEA Grapalat" w:hAnsi="GHEA Grapalat" w:cs="Gautami"/>
          <w:sz w:val="22"/>
          <w:szCs w:val="22"/>
          <w:shd w:val="clear" w:color="auto" w:fill="FFFFFF"/>
          <w:lang w:val="hy-AM"/>
        </w:rPr>
      </w:pPr>
      <w:r w:rsidRPr="006970AB">
        <w:rPr>
          <w:rFonts w:ascii="GHEA Grapalat" w:hAnsi="GHEA Grapalat" w:cs="Gautami"/>
          <w:sz w:val="22"/>
          <w:szCs w:val="22"/>
          <w:lang w:val="hy-AM"/>
        </w:rPr>
        <w:t xml:space="preserve">Ծառայության կողմից </w:t>
      </w:r>
      <w:r w:rsidR="00570B0D" w:rsidRPr="006970AB">
        <w:rPr>
          <w:rFonts w:ascii="GHEA Grapalat" w:hAnsi="GHEA Grapalat" w:cs="Gautami"/>
          <w:sz w:val="22"/>
          <w:szCs w:val="22"/>
        </w:rPr>
        <w:t>մ</w:t>
      </w:r>
      <w:r w:rsidRPr="006970AB">
        <w:rPr>
          <w:rFonts w:ascii="GHEA Grapalat" w:hAnsi="GHEA Grapalat" w:cs="Gautami"/>
          <w:sz w:val="22"/>
          <w:szCs w:val="22"/>
          <w:lang w:val="hy-AM"/>
        </w:rPr>
        <w:t>շակվել է տեխնիկական առաջադրանք ռեյտինգավորման հայեցակա</w:t>
      </w:r>
      <w:r w:rsidR="00570B0D" w:rsidRPr="006970AB">
        <w:rPr>
          <w:rFonts w:ascii="GHEA Grapalat" w:hAnsi="GHEA Grapalat" w:cs="Gautami"/>
          <w:sz w:val="22"/>
          <w:szCs w:val="22"/>
          <w:lang w:val="hy-AM"/>
        </w:rPr>
        <w:t>րգի նախագծման մշակման նպատակով</w:t>
      </w:r>
      <w:r w:rsidR="00570B0D" w:rsidRPr="006970AB">
        <w:rPr>
          <w:rFonts w:ascii="GHEA Grapalat" w:hAnsi="GHEA Grapalat" w:cs="Gautami"/>
          <w:sz w:val="22"/>
          <w:szCs w:val="22"/>
          <w:lang w:val="mt-MT"/>
        </w:rPr>
        <w:t xml:space="preserve">, </w:t>
      </w:r>
      <w:r w:rsidR="00570B0D" w:rsidRPr="006970AB">
        <w:rPr>
          <w:rFonts w:ascii="GHEA Grapalat" w:hAnsi="GHEA Grapalat" w:cs="Gautami"/>
          <w:sz w:val="22"/>
          <w:szCs w:val="22"/>
        </w:rPr>
        <w:t>կ</w:t>
      </w:r>
      <w:r w:rsidRPr="006970AB">
        <w:rPr>
          <w:rFonts w:ascii="GHEA Grapalat" w:hAnsi="GHEA Grapalat" w:cs="Gautami"/>
          <w:sz w:val="22"/>
          <w:szCs w:val="22"/>
          <w:lang w:val="hy-AM"/>
        </w:rPr>
        <w:t>ատարվել</w:t>
      </w:r>
      <w:r w:rsidRPr="006970AB">
        <w:rPr>
          <w:rFonts w:ascii="GHEA Grapalat" w:hAnsi="GHEA Grapalat" w:cs="Gautami"/>
          <w:sz w:val="22"/>
          <w:szCs w:val="22"/>
          <w:lang w:val="mt-MT"/>
        </w:rPr>
        <w:t xml:space="preserve"> </w:t>
      </w:r>
      <w:r w:rsidRPr="006970AB">
        <w:rPr>
          <w:rFonts w:ascii="GHEA Grapalat" w:hAnsi="GHEA Grapalat" w:cs="Gautami"/>
          <w:sz w:val="22"/>
          <w:szCs w:val="22"/>
          <w:lang w:val="hy-AM"/>
        </w:rPr>
        <w:t>է</w:t>
      </w:r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Pr="006970AB">
        <w:rPr>
          <w:rFonts w:ascii="GHEA Grapalat" w:hAnsi="GHEA Grapalat" w:cs="Gautami"/>
          <w:sz w:val="22"/>
          <w:szCs w:val="22"/>
          <w:lang w:val="hy-AM"/>
        </w:rPr>
        <w:t>ՀՀ</w:t>
      </w:r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Pr="006970AB">
        <w:rPr>
          <w:rFonts w:ascii="GHEA Grapalat" w:hAnsi="GHEA Grapalat" w:cs="Gautami"/>
          <w:sz w:val="22"/>
          <w:szCs w:val="22"/>
          <w:lang w:val="hy-AM"/>
        </w:rPr>
        <w:t>տարածքի</w:t>
      </w:r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Pr="006970AB">
        <w:rPr>
          <w:rFonts w:ascii="GHEA Grapalat" w:hAnsi="GHEA Grapalat" w:cs="Gautami"/>
          <w:sz w:val="22"/>
          <w:szCs w:val="22"/>
          <w:lang w:val="hy-AM"/>
        </w:rPr>
        <w:t>անասնահամաճարակային</w:t>
      </w:r>
      <w:r w:rsidRPr="006970AB">
        <w:rPr>
          <w:rFonts w:ascii="GHEA Grapalat" w:hAnsi="GHEA Grapalat" w:cs="Gautami"/>
          <w:sz w:val="22"/>
          <w:szCs w:val="22"/>
          <w:lang w:val="af-ZA"/>
        </w:rPr>
        <w:t xml:space="preserve"> </w:t>
      </w:r>
      <w:r w:rsidRPr="006970AB">
        <w:rPr>
          <w:rFonts w:ascii="GHEA Grapalat" w:hAnsi="GHEA Grapalat" w:cs="Gautami"/>
          <w:sz w:val="22"/>
          <w:szCs w:val="22"/>
          <w:lang w:val="hy-AM"/>
        </w:rPr>
        <w:t>գոտիավորում</w:t>
      </w:r>
      <w:r w:rsidRPr="006970AB">
        <w:rPr>
          <w:rFonts w:ascii="GHEA Grapalat" w:hAnsi="GHEA Grapalat" w:cs="Gautami"/>
          <w:sz w:val="22"/>
          <w:szCs w:val="22"/>
          <w:lang w:val="af-ZA"/>
        </w:rPr>
        <w:t>, ինչը կնպաստի ռեյտինգավորում</w:t>
      </w:r>
      <w:r w:rsidR="00570B0D" w:rsidRPr="006970AB">
        <w:rPr>
          <w:rFonts w:ascii="GHEA Grapalat" w:hAnsi="GHEA Grapalat" w:cs="Gautami"/>
          <w:sz w:val="22"/>
          <w:szCs w:val="22"/>
          <w:lang w:val="af-ZA"/>
        </w:rPr>
        <w:t xml:space="preserve"> իրականացմանը: </w:t>
      </w:r>
    </w:p>
    <w:p w:rsidR="008A1C18" w:rsidRPr="006970AB" w:rsidRDefault="00570B0D" w:rsidP="00D1043D">
      <w:pPr>
        <w:tabs>
          <w:tab w:val="left" w:pos="0"/>
        </w:tabs>
        <w:spacing w:after="60"/>
        <w:ind w:firstLine="567"/>
        <w:jc w:val="both"/>
        <w:rPr>
          <w:rFonts w:ascii="GHEA Grapalat" w:hAnsi="GHEA Grapalat" w:cs="Gautami"/>
          <w:sz w:val="22"/>
          <w:szCs w:val="22"/>
          <w:shd w:val="clear" w:color="auto" w:fill="FFFFFF"/>
          <w:lang w:val="hy-AM"/>
        </w:rPr>
      </w:pPr>
      <w:r w:rsidRPr="006970AB">
        <w:rPr>
          <w:rFonts w:ascii="GHEA Grapalat" w:hAnsi="GHEA Grapalat" w:cs="Gautami"/>
          <w:sz w:val="22"/>
          <w:szCs w:val="22"/>
          <w:shd w:val="clear" w:color="auto" w:fill="FFFFFF"/>
          <w:lang w:val="hy-AM"/>
        </w:rPr>
        <w:t>Ծառայության կայքում</w:t>
      </w:r>
      <w:r w:rsidR="008A1C18" w:rsidRPr="006970AB">
        <w:rPr>
          <w:rFonts w:ascii="GHEA Grapalat" w:hAnsi="GHEA Grapalat" w:cs="Gautami"/>
          <w:sz w:val="22"/>
          <w:szCs w:val="22"/>
          <w:shd w:val="clear" w:color="auto" w:fill="FFFFFF"/>
          <w:lang w:val="hy-AM"/>
        </w:rPr>
        <w:t xml:space="preserve"> թվայնացվել են նմուշների լաբորատոր փորձարկումների նպատակով լաբորատորիաների ընտրության, ներմուծման և արտահանման սերտիֆիկատների տրամադրման գործընթացները և այլն: </w:t>
      </w:r>
    </w:p>
    <w:p w:rsidR="00570B0D" w:rsidRPr="006970AB" w:rsidRDefault="008A1C18" w:rsidP="00570B0D">
      <w:pPr>
        <w:tabs>
          <w:tab w:val="left" w:pos="0"/>
        </w:tabs>
        <w:spacing w:after="60"/>
        <w:ind w:firstLine="567"/>
        <w:jc w:val="both"/>
        <w:rPr>
          <w:rFonts w:ascii="GHEA Grapalat" w:eastAsia="Tahoma" w:hAnsi="GHEA Grapalat" w:cs="Gautami"/>
          <w:sz w:val="22"/>
          <w:szCs w:val="22"/>
          <w:lang w:val="hy-AM"/>
        </w:rPr>
      </w:pPr>
      <w:r w:rsidRPr="006970AB">
        <w:rPr>
          <w:rFonts w:ascii="GHEA Grapalat" w:eastAsia="Tahoma" w:hAnsi="GHEA Grapalat" w:cs="Gautami"/>
          <w:sz w:val="22"/>
          <w:szCs w:val="22"/>
          <w:lang w:val="hy-AM"/>
        </w:rPr>
        <w:t>Նաև ներկայումս աշխատանքներ են տարվում Ծառայության էլեկտրոնային կառավարման միասնական ավտոմատացված տեղեկատվական համակարգի ստեղծման ուղղությամբ, որը կսպասարկի Ծառայության հիմնական գործառույթների կատարումը բոլոր փուլերում:</w:t>
      </w:r>
    </w:p>
    <w:p w:rsidR="00A55B19" w:rsidRPr="006970AB" w:rsidRDefault="00A55B19" w:rsidP="00D1043D">
      <w:pPr>
        <w:tabs>
          <w:tab w:val="left" w:pos="0"/>
        </w:tabs>
        <w:spacing w:after="60"/>
        <w:ind w:firstLine="720"/>
        <w:jc w:val="both"/>
        <w:rPr>
          <w:rFonts w:ascii="GHEA Grapalat" w:hAnsi="GHEA Grapalat" w:cs="Gautami"/>
          <w:sz w:val="22"/>
          <w:szCs w:val="22"/>
          <w:lang w:val="mt-MT"/>
        </w:rPr>
      </w:pPr>
      <w:r w:rsidRPr="006970AB">
        <w:rPr>
          <w:rFonts w:ascii="GHEA Grapalat" w:hAnsi="GHEA Grapalat" w:cs="Gautami"/>
          <w:sz w:val="22"/>
          <w:szCs w:val="22"/>
          <w:lang w:val="hy-AM"/>
        </w:rPr>
        <w:t xml:space="preserve">Հայաստանում նախատեսվում է սննդամթերքի անվտանգության ռիսկերի գնահատման կարողությունների ուժեղացում: </w:t>
      </w:r>
      <w:r w:rsidR="00570B0D" w:rsidRPr="006970AB">
        <w:rPr>
          <w:rFonts w:ascii="GHEA Grapalat" w:hAnsi="GHEA Grapalat" w:cs="Gautami"/>
          <w:sz w:val="22"/>
          <w:szCs w:val="22"/>
          <w:lang w:val="hy-AM"/>
        </w:rPr>
        <w:t>Ի</w:t>
      </w:r>
      <w:r w:rsidRPr="006970AB">
        <w:rPr>
          <w:rFonts w:ascii="GHEA Grapalat" w:hAnsi="GHEA Grapalat" w:cs="Gautami"/>
          <w:sz w:val="22"/>
          <w:szCs w:val="22"/>
          <w:lang w:val="hy-AM"/>
        </w:rPr>
        <w:t xml:space="preserve">րականացվել </w:t>
      </w:r>
      <w:r w:rsidR="00570B0D" w:rsidRPr="006970AB">
        <w:rPr>
          <w:rFonts w:ascii="GHEA Grapalat" w:hAnsi="GHEA Grapalat" w:cs="Gautami"/>
          <w:sz w:val="22"/>
          <w:szCs w:val="22"/>
          <w:lang w:val="hy-AM"/>
        </w:rPr>
        <w:t>են</w:t>
      </w:r>
      <w:r w:rsidRPr="006970AB">
        <w:rPr>
          <w:rFonts w:ascii="GHEA Grapalat" w:hAnsi="GHEA Grapalat" w:cs="Gautami"/>
          <w:sz w:val="22"/>
          <w:szCs w:val="22"/>
          <w:lang w:val="hy-AM"/>
        </w:rPr>
        <w:t xml:space="preserve"> առկա կարողությունների գնահատում, փորձագիտական աշխատանքներ, տվյալների հավաքագրում և քարտեզագրում, որ</w:t>
      </w:r>
      <w:r w:rsidR="00570B0D" w:rsidRPr="006970AB">
        <w:rPr>
          <w:rFonts w:ascii="GHEA Grapalat" w:hAnsi="GHEA Grapalat" w:cs="Gautami"/>
          <w:sz w:val="22"/>
          <w:szCs w:val="22"/>
          <w:lang w:val="hy-AM"/>
        </w:rPr>
        <w:t>ն</w:t>
      </w:r>
      <w:r w:rsidRPr="006970AB">
        <w:rPr>
          <w:rFonts w:ascii="GHEA Grapalat" w:hAnsi="GHEA Grapalat" w:cs="Gautami"/>
          <w:sz w:val="22"/>
          <w:szCs w:val="22"/>
          <w:lang w:val="hy-AM"/>
        </w:rPr>
        <w:t xml:space="preserve"> ավարտվ</w:t>
      </w:r>
      <w:r w:rsidR="00570B0D" w:rsidRPr="006970AB">
        <w:rPr>
          <w:rFonts w:ascii="GHEA Grapalat" w:hAnsi="GHEA Grapalat" w:cs="Gautami"/>
          <w:sz w:val="22"/>
          <w:szCs w:val="22"/>
          <w:lang w:val="hy-AM"/>
        </w:rPr>
        <w:t>ել է</w:t>
      </w:r>
      <w:r w:rsidRPr="006970AB">
        <w:rPr>
          <w:rFonts w:ascii="GHEA Grapalat" w:hAnsi="GHEA Grapalat" w:cs="Gautami"/>
          <w:sz w:val="22"/>
          <w:szCs w:val="22"/>
          <w:lang w:val="hy-AM"/>
        </w:rPr>
        <w:t xml:space="preserve"> 2017 թվականի վերջին: </w:t>
      </w:r>
    </w:p>
    <w:p w:rsidR="007B3C4A" w:rsidRPr="006970AB" w:rsidRDefault="00570B0D" w:rsidP="007B3C4A">
      <w:pPr>
        <w:tabs>
          <w:tab w:val="left" w:pos="0"/>
        </w:tabs>
        <w:spacing w:after="60"/>
        <w:jc w:val="both"/>
        <w:rPr>
          <w:rFonts w:ascii="GHEA Grapalat" w:hAnsi="GHEA Grapalat" w:cs="Gautami"/>
          <w:sz w:val="22"/>
          <w:szCs w:val="22"/>
          <w:lang w:val="hy-AM"/>
        </w:rPr>
      </w:pPr>
      <w:r w:rsidRPr="006970AB">
        <w:rPr>
          <w:rFonts w:ascii="GHEA Grapalat" w:hAnsi="GHEA Grapalat"/>
          <w:bCs/>
          <w:sz w:val="22"/>
          <w:szCs w:val="22"/>
          <w:lang w:val="hy-AM"/>
        </w:rPr>
        <w:tab/>
      </w:r>
      <w:r w:rsidR="007B3C4A" w:rsidRPr="006970AB">
        <w:rPr>
          <w:rFonts w:ascii="GHEA Grapalat" w:hAnsi="GHEA Grapalat" w:cs="Gautami"/>
          <w:sz w:val="22"/>
          <w:szCs w:val="22"/>
          <w:lang w:val="hy-AM"/>
        </w:rPr>
        <w:t>ՀԱԲԼԾԿ ՊՈԱԿ-ը ընդլայնել է Սննդամթերքի անվտագության փորձարկման լաբորատորիայի հավատարմագրման ոլորտը արագ (էքսպրես) մեթոդների ներդրման մասով, ինչպես նաև փոխել է վերապահմամբ հավատարմագրված փորձարկման լաբորատորիայի կարգավիճակը՝</w:t>
      </w:r>
      <w:r w:rsidR="007B3C4A" w:rsidRPr="006970AB">
        <w:rPr>
          <w:rFonts w:ascii="Courier New" w:hAnsi="Courier New" w:cs="Courier New"/>
          <w:sz w:val="22"/>
          <w:szCs w:val="22"/>
          <w:lang w:val="hy-AM"/>
        </w:rPr>
        <w:t> </w:t>
      </w:r>
      <w:r w:rsidR="007B3C4A" w:rsidRPr="006970AB">
        <w:rPr>
          <w:rFonts w:ascii="GHEA Grapalat" w:hAnsi="GHEA Grapalat" w:cs="Gautami"/>
          <w:sz w:val="22"/>
          <w:szCs w:val="22"/>
          <w:lang w:val="hy-AM"/>
        </w:rPr>
        <w:t>առանց վերապահման հավատարմագրվածի:</w:t>
      </w:r>
    </w:p>
    <w:p w:rsidR="007B3C4A" w:rsidRPr="006970AB" w:rsidRDefault="007B3C4A" w:rsidP="007B3C4A">
      <w:pPr>
        <w:tabs>
          <w:tab w:val="left" w:pos="0"/>
        </w:tabs>
        <w:spacing w:after="60"/>
        <w:ind w:firstLine="709"/>
        <w:jc w:val="both"/>
        <w:rPr>
          <w:rFonts w:ascii="GHEA Grapalat" w:hAnsi="GHEA Grapalat" w:cs="Gautami"/>
          <w:sz w:val="22"/>
          <w:szCs w:val="22"/>
          <w:lang w:val="hy-AM"/>
        </w:rPr>
      </w:pPr>
      <w:r w:rsidRPr="006970AB">
        <w:rPr>
          <w:rFonts w:ascii="GHEA Grapalat" w:hAnsi="GHEA Grapalat" w:cs="Gautami"/>
          <w:color w:val="000000"/>
          <w:sz w:val="22"/>
          <w:szCs w:val="22"/>
          <w:lang w:val="hy-AM"/>
        </w:rPr>
        <w:t xml:space="preserve">Սննդամթերքի փորձաքննության լաբորատորիան անցել է միջազգային հավատարմագրման նախնական բոլոր փուլերը և </w:t>
      </w:r>
      <w:r w:rsidR="00FF3637" w:rsidRPr="00FF3637">
        <w:rPr>
          <w:rFonts w:ascii="GHEA Grapalat" w:hAnsi="GHEA Grapalat" w:cs="Gautami"/>
          <w:color w:val="000000"/>
          <w:sz w:val="22"/>
          <w:szCs w:val="22"/>
          <w:lang w:val="hy-AM"/>
        </w:rPr>
        <w:t>ստացել</w:t>
      </w:r>
      <w:r w:rsidRPr="006970AB">
        <w:rPr>
          <w:rFonts w:ascii="GHEA Grapalat" w:hAnsi="GHEA Grapalat" w:cs="Gautami"/>
          <w:color w:val="000000"/>
          <w:sz w:val="22"/>
          <w:szCs w:val="22"/>
          <w:lang w:val="hy-AM"/>
        </w:rPr>
        <w:t xml:space="preserve"> հավաստագիր՝ ինչը հնարավորություն </w:t>
      </w:r>
      <w:r w:rsidR="00FF3637" w:rsidRPr="00FF3637">
        <w:rPr>
          <w:rFonts w:ascii="GHEA Grapalat" w:hAnsi="GHEA Grapalat" w:cs="Gautami"/>
          <w:color w:val="000000"/>
          <w:sz w:val="22"/>
          <w:szCs w:val="22"/>
          <w:lang w:val="hy-AM"/>
        </w:rPr>
        <w:t>է ը</w:t>
      </w:r>
      <w:r w:rsidRPr="006970AB">
        <w:rPr>
          <w:rFonts w:ascii="GHEA Grapalat" w:hAnsi="GHEA Grapalat" w:cs="Gautami"/>
          <w:color w:val="000000"/>
          <w:sz w:val="22"/>
          <w:szCs w:val="22"/>
          <w:lang w:val="hy-AM"/>
        </w:rPr>
        <w:t>նձեռ</w:t>
      </w:r>
      <w:r w:rsidR="00FF3637" w:rsidRPr="00FF3637">
        <w:rPr>
          <w:rFonts w:ascii="GHEA Grapalat" w:hAnsi="GHEA Grapalat" w:cs="Gautami"/>
          <w:color w:val="000000"/>
          <w:sz w:val="22"/>
          <w:szCs w:val="22"/>
          <w:lang w:val="hy-AM"/>
        </w:rPr>
        <w:t>ում</w:t>
      </w:r>
      <w:bookmarkStart w:id="0" w:name="_GoBack"/>
      <w:bookmarkEnd w:id="0"/>
      <w:r w:rsidRPr="006970AB">
        <w:rPr>
          <w:rFonts w:ascii="GHEA Grapalat" w:hAnsi="GHEA Grapalat" w:cs="Gautami"/>
          <w:color w:val="000000"/>
          <w:sz w:val="22"/>
          <w:szCs w:val="22"/>
          <w:lang w:val="hy-AM"/>
        </w:rPr>
        <w:t xml:space="preserve"> ՀՀ-ում գործող կազմակերպություններին մեր լաբորատոր կառույցի եզրակացության հիման վրա ապրանքներ արտահանել ոչ միայն ԵԱՏՄ երկրներ, այլ նաև դեպի արտաքին այլ շուկաներ: </w:t>
      </w:r>
    </w:p>
    <w:p w:rsidR="007B3C4A" w:rsidRPr="006970AB" w:rsidRDefault="007B3C4A" w:rsidP="007B3C4A">
      <w:pPr>
        <w:tabs>
          <w:tab w:val="left" w:pos="0"/>
          <w:tab w:val="left" w:pos="342"/>
          <w:tab w:val="left" w:pos="383"/>
        </w:tabs>
        <w:spacing w:after="60"/>
        <w:ind w:right="59"/>
        <w:jc w:val="both"/>
        <w:rPr>
          <w:rFonts w:ascii="GHEA Grapalat" w:hAnsi="GHEA Grapalat" w:cs="Gautami"/>
          <w:b/>
          <w:sz w:val="22"/>
          <w:szCs w:val="22"/>
          <w:lang w:val="mt-MT"/>
        </w:rPr>
      </w:pPr>
      <w:r w:rsidRPr="006970AB">
        <w:rPr>
          <w:rFonts w:ascii="GHEA Grapalat" w:hAnsi="GHEA Grapalat" w:cs="Gautami"/>
          <w:b/>
          <w:sz w:val="22"/>
          <w:szCs w:val="22"/>
          <w:lang w:val="af-ZA"/>
        </w:rPr>
        <w:tab/>
      </w:r>
    </w:p>
    <w:p w:rsidR="007B3C4A" w:rsidRPr="006970AB" w:rsidRDefault="007B3C4A" w:rsidP="00D1043D">
      <w:pPr>
        <w:tabs>
          <w:tab w:val="left" w:pos="0"/>
        </w:tabs>
        <w:spacing w:after="60"/>
        <w:ind w:firstLine="708"/>
        <w:jc w:val="both"/>
        <w:rPr>
          <w:rFonts w:ascii="GHEA Grapalat" w:hAnsi="GHEA Grapalat" w:cs="Gautami"/>
          <w:b/>
          <w:sz w:val="22"/>
          <w:szCs w:val="22"/>
          <w:lang w:val="mt-MT"/>
        </w:rPr>
      </w:pPr>
    </w:p>
    <w:sectPr w:rsidR="007B3C4A" w:rsidRPr="006970AB" w:rsidSect="00735C9A">
      <w:pgSz w:w="11906" w:h="16838"/>
      <w:pgMar w:top="426" w:right="566" w:bottom="63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508"/>
    <w:rsid w:val="00006A06"/>
    <w:rsid w:val="001B1D88"/>
    <w:rsid w:val="001D5EA0"/>
    <w:rsid w:val="001F3B41"/>
    <w:rsid w:val="001F6EFD"/>
    <w:rsid w:val="002338FF"/>
    <w:rsid w:val="002C340B"/>
    <w:rsid w:val="002E7508"/>
    <w:rsid w:val="00303899"/>
    <w:rsid w:val="00303D18"/>
    <w:rsid w:val="0033474D"/>
    <w:rsid w:val="0035445E"/>
    <w:rsid w:val="00354C20"/>
    <w:rsid w:val="003725FC"/>
    <w:rsid w:val="003861A1"/>
    <w:rsid w:val="00397F84"/>
    <w:rsid w:val="003A263D"/>
    <w:rsid w:val="003D01EE"/>
    <w:rsid w:val="00510057"/>
    <w:rsid w:val="00570B0D"/>
    <w:rsid w:val="00576B1C"/>
    <w:rsid w:val="0059401F"/>
    <w:rsid w:val="005F108A"/>
    <w:rsid w:val="00631C39"/>
    <w:rsid w:val="00634FC1"/>
    <w:rsid w:val="0067010C"/>
    <w:rsid w:val="006970AB"/>
    <w:rsid w:val="006B1A88"/>
    <w:rsid w:val="00735C9A"/>
    <w:rsid w:val="007929E2"/>
    <w:rsid w:val="007938EB"/>
    <w:rsid w:val="007B3C4A"/>
    <w:rsid w:val="00840596"/>
    <w:rsid w:val="00896F48"/>
    <w:rsid w:val="008A1C18"/>
    <w:rsid w:val="008B7481"/>
    <w:rsid w:val="00913BC4"/>
    <w:rsid w:val="00916C6E"/>
    <w:rsid w:val="009B158E"/>
    <w:rsid w:val="009F3CA3"/>
    <w:rsid w:val="00A23EB0"/>
    <w:rsid w:val="00A55B19"/>
    <w:rsid w:val="00AE12C5"/>
    <w:rsid w:val="00B0284B"/>
    <w:rsid w:val="00B223BD"/>
    <w:rsid w:val="00B366F5"/>
    <w:rsid w:val="00B66DDE"/>
    <w:rsid w:val="00BB27A5"/>
    <w:rsid w:val="00D071F7"/>
    <w:rsid w:val="00D1043D"/>
    <w:rsid w:val="00D66A11"/>
    <w:rsid w:val="00D74BE0"/>
    <w:rsid w:val="00DF08C8"/>
    <w:rsid w:val="00ED6359"/>
    <w:rsid w:val="00F100E5"/>
    <w:rsid w:val="00F119B5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0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E7508"/>
    <w:rPr>
      <w:b/>
      <w:bCs/>
    </w:rPr>
  </w:style>
  <w:style w:type="paragraph" w:styleId="ListParagraph">
    <w:name w:val="List Paragraph"/>
    <w:basedOn w:val="Normal"/>
    <w:uiPriority w:val="34"/>
    <w:qFormat/>
    <w:rsid w:val="00B02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cntmsonormal">
    <w:name w:val="mcntmsonormal"/>
    <w:basedOn w:val="Normal"/>
    <w:rsid w:val="003D01E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BodyText">
    <w:name w:val="Body Text"/>
    <w:basedOn w:val="Normal"/>
    <w:link w:val="BodyTextChar"/>
    <w:rsid w:val="008A1C18"/>
    <w:pPr>
      <w:spacing w:line="360" w:lineRule="auto"/>
      <w:jc w:val="both"/>
    </w:pPr>
    <w:rPr>
      <w:rFonts w:ascii="Times Armenian" w:hAnsi="Times Armeni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1C18"/>
    <w:rPr>
      <w:rFonts w:ascii="Times Armenian" w:eastAsia="Times New Roman" w:hAnsi="Times Armeni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96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und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22</cp:revision>
  <dcterms:created xsi:type="dcterms:W3CDTF">2018-01-15T05:39:00Z</dcterms:created>
  <dcterms:modified xsi:type="dcterms:W3CDTF">2018-01-15T14:02:00Z</dcterms:modified>
</cp:coreProperties>
</file>