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8E20332" w14:textId="77777777" w:rsidR="001626A1" w:rsidRPr="00646C0A" w:rsidRDefault="0048523A" w:rsidP="00C9257A">
      <w:pPr>
        <w:spacing w:after="0"/>
        <w:jc w:val="right"/>
        <w:rPr>
          <w:rFonts w:ascii="GHEA Grapalat" w:hAnsi="GHEA Grapalat"/>
          <w:sz w:val="20"/>
          <w:szCs w:val="20"/>
        </w:rPr>
      </w:pPr>
      <w:proofErr w:type="spellStart"/>
      <w:r w:rsidRPr="00721F74">
        <w:rPr>
          <w:rFonts w:ascii="GHEA Grapalat" w:hAnsi="GHEA Grapalat" w:cs="Sylfaen"/>
          <w:sz w:val="20"/>
          <w:szCs w:val="20"/>
        </w:rPr>
        <w:t>Հավելված</w:t>
      </w:r>
      <w:proofErr w:type="spellEnd"/>
      <w:r w:rsidRPr="00721F74">
        <w:rPr>
          <w:rFonts w:ascii="GHEA Grapalat" w:hAnsi="GHEA Grapalat"/>
          <w:sz w:val="20"/>
          <w:szCs w:val="20"/>
        </w:rPr>
        <w:br/>
      </w:r>
      <w:r w:rsidRPr="00646C0A">
        <w:rPr>
          <w:rFonts w:ascii="GHEA Grapalat" w:hAnsi="GHEA Grapalat" w:cs="Sylfaen"/>
          <w:sz w:val="20"/>
          <w:szCs w:val="20"/>
        </w:rPr>
        <w:t>ՀՀ</w:t>
      </w:r>
      <w:r w:rsidRPr="00646C0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46C0A">
        <w:rPr>
          <w:rFonts w:ascii="GHEA Grapalat" w:hAnsi="GHEA Grapalat" w:cs="Sylfaen"/>
          <w:sz w:val="20"/>
          <w:szCs w:val="20"/>
        </w:rPr>
        <w:t>սննդամթերքի</w:t>
      </w:r>
      <w:proofErr w:type="spellEnd"/>
      <w:r w:rsidRPr="00646C0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46C0A">
        <w:rPr>
          <w:rFonts w:ascii="GHEA Grapalat" w:hAnsi="GHEA Grapalat" w:cs="Sylfaen"/>
          <w:sz w:val="20"/>
          <w:szCs w:val="20"/>
        </w:rPr>
        <w:t>անվտանգության</w:t>
      </w:r>
      <w:proofErr w:type="spellEnd"/>
      <w:r w:rsidRPr="00646C0A">
        <w:rPr>
          <w:rFonts w:ascii="GHEA Grapalat" w:hAnsi="GHEA Grapalat"/>
          <w:sz w:val="20"/>
          <w:szCs w:val="20"/>
        </w:rPr>
        <w:t xml:space="preserve"> </w:t>
      </w:r>
      <w:r w:rsidRPr="00646C0A">
        <w:rPr>
          <w:rFonts w:ascii="GHEA Grapalat" w:hAnsi="GHEA Grapalat"/>
          <w:sz w:val="20"/>
          <w:szCs w:val="20"/>
        </w:rPr>
        <w:br/>
      </w:r>
      <w:proofErr w:type="spellStart"/>
      <w:r w:rsidRPr="00646C0A">
        <w:rPr>
          <w:rFonts w:ascii="GHEA Grapalat" w:hAnsi="GHEA Grapalat" w:cs="Sylfaen"/>
          <w:sz w:val="20"/>
          <w:szCs w:val="20"/>
        </w:rPr>
        <w:t>տեսչական</w:t>
      </w:r>
      <w:proofErr w:type="spellEnd"/>
      <w:r w:rsidRPr="00646C0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46C0A">
        <w:rPr>
          <w:rFonts w:ascii="GHEA Grapalat" w:hAnsi="GHEA Grapalat" w:cs="Sylfaen"/>
          <w:sz w:val="20"/>
          <w:szCs w:val="20"/>
        </w:rPr>
        <w:t>մարմնի</w:t>
      </w:r>
      <w:proofErr w:type="spellEnd"/>
      <w:r w:rsidRPr="00646C0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Pr="00646C0A">
        <w:rPr>
          <w:rFonts w:ascii="GHEA Grapalat" w:hAnsi="GHEA Grapalat" w:cs="Sylfaen"/>
          <w:sz w:val="20"/>
          <w:szCs w:val="20"/>
        </w:rPr>
        <w:t>ղեկավարի</w:t>
      </w:r>
      <w:proofErr w:type="spellEnd"/>
      <w:r w:rsidRPr="00646C0A">
        <w:rPr>
          <w:rFonts w:ascii="GHEA Grapalat" w:hAnsi="GHEA Grapalat"/>
          <w:sz w:val="20"/>
          <w:szCs w:val="20"/>
        </w:rPr>
        <w:t xml:space="preserve"> </w:t>
      </w:r>
      <w:bookmarkStart w:id="0" w:name="_Hlk182908867"/>
    </w:p>
    <w:p w14:paraId="687F34FE" w14:textId="0086BBB2" w:rsidR="008F4152" w:rsidRPr="00ED212F" w:rsidRDefault="00B41BF4" w:rsidP="00C9257A">
      <w:pPr>
        <w:spacing w:after="0"/>
        <w:jc w:val="right"/>
        <w:rPr>
          <w:rFonts w:ascii="GHEA Grapalat" w:hAnsi="GHEA Grapalat"/>
          <w:color w:val="000000" w:themeColor="text1"/>
          <w:lang w:val="af-ZA"/>
        </w:rPr>
      </w:pPr>
      <w:r w:rsidRPr="00646C0A">
        <w:rPr>
          <w:rFonts w:ascii="GHEA Grapalat" w:hAnsi="GHEA Grapalat" w:cs="Sylfaen"/>
          <w:sz w:val="20"/>
          <w:szCs w:val="20"/>
        </w:rPr>
        <w:t xml:space="preserve">24 </w:t>
      </w:r>
      <w:proofErr w:type="spellStart"/>
      <w:r w:rsidRPr="00646C0A">
        <w:rPr>
          <w:rFonts w:ascii="GHEA Grapalat" w:hAnsi="GHEA Grapalat" w:cs="Sylfaen"/>
          <w:sz w:val="20"/>
          <w:szCs w:val="20"/>
        </w:rPr>
        <w:t>հունվարի</w:t>
      </w:r>
      <w:proofErr w:type="spellEnd"/>
      <w:r w:rsidR="001626A1" w:rsidRPr="00646C0A">
        <w:rPr>
          <w:rFonts w:ascii="GHEA Grapalat" w:hAnsi="GHEA Grapalat" w:cs="Sylfaen"/>
          <w:sz w:val="20"/>
          <w:szCs w:val="20"/>
        </w:rPr>
        <w:t xml:space="preserve"> </w:t>
      </w:r>
      <w:r w:rsidR="0048523A" w:rsidRPr="00646C0A">
        <w:rPr>
          <w:rFonts w:ascii="GHEA Grapalat" w:hAnsi="GHEA Grapalat"/>
          <w:sz w:val="20"/>
          <w:szCs w:val="20"/>
        </w:rPr>
        <w:t>202</w:t>
      </w:r>
      <w:r w:rsidR="00584481" w:rsidRPr="00646C0A">
        <w:rPr>
          <w:rFonts w:ascii="GHEA Grapalat" w:hAnsi="GHEA Grapalat"/>
          <w:sz w:val="20"/>
          <w:szCs w:val="20"/>
        </w:rPr>
        <w:t>4</w:t>
      </w:r>
      <w:r w:rsidR="0048523A" w:rsidRPr="00646C0A">
        <w:rPr>
          <w:rFonts w:ascii="GHEA Grapalat" w:hAnsi="GHEA Grapalat"/>
          <w:sz w:val="20"/>
          <w:szCs w:val="20"/>
        </w:rPr>
        <w:t xml:space="preserve"> </w:t>
      </w:r>
      <w:proofErr w:type="spellStart"/>
      <w:r w:rsidR="0048523A" w:rsidRPr="00646C0A">
        <w:rPr>
          <w:rFonts w:ascii="GHEA Grapalat" w:hAnsi="GHEA Grapalat" w:cs="Sylfaen"/>
          <w:sz w:val="20"/>
          <w:szCs w:val="20"/>
        </w:rPr>
        <w:t>թվականի</w:t>
      </w:r>
      <w:proofErr w:type="spellEnd"/>
      <w:r w:rsidR="0048523A" w:rsidRPr="00646C0A">
        <w:rPr>
          <w:rFonts w:ascii="GHEA Grapalat" w:hAnsi="GHEA Grapalat"/>
          <w:sz w:val="20"/>
          <w:szCs w:val="20"/>
        </w:rPr>
        <w:br/>
      </w:r>
      <w:r w:rsidR="001626A1" w:rsidRPr="00646C0A">
        <w:rPr>
          <w:rFonts w:ascii="GHEA Grapalat" w:hAnsi="GHEA Grapalat" w:cs="Sylfaen"/>
          <w:sz w:val="20"/>
          <w:szCs w:val="20"/>
        </w:rPr>
        <w:t xml:space="preserve">N </w:t>
      </w:r>
      <w:r w:rsidRPr="00646C0A">
        <w:rPr>
          <w:rFonts w:ascii="GHEA Grapalat" w:hAnsi="GHEA Grapalat" w:cs="Sylfaen"/>
          <w:sz w:val="20"/>
          <w:szCs w:val="20"/>
        </w:rPr>
        <w:t>42</w:t>
      </w:r>
      <w:r w:rsidR="001626A1" w:rsidRPr="00646C0A">
        <w:rPr>
          <w:rFonts w:ascii="GHEA Grapalat" w:hAnsi="GHEA Grapalat" w:cs="Sylfaen"/>
          <w:sz w:val="20"/>
          <w:szCs w:val="20"/>
        </w:rPr>
        <w:t xml:space="preserve">-Ա </w:t>
      </w:r>
      <w:bookmarkEnd w:id="0"/>
      <w:proofErr w:type="spellStart"/>
      <w:r w:rsidR="0048523A" w:rsidRPr="00646C0A">
        <w:rPr>
          <w:rFonts w:ascii="GHEA Grapalat" w:hAnsi="GHEA Grapalat" w:cs="Sylfaen"/>
          <w:sz w:val="20"/>
          <w:szCs w:val="20"/>
        </w:rPr>
        <w:t>հրամանի</w:t>
      </w:r>
      <w:proofErr w:type="spellEnd"/>
      <w:r w:rsidR="008F4152" w:rsidRPr="00721F74">
        <w:rPr>
          <w:rFonts w:ascii="Calibri" w:eastAsia="Times New Roman" w:hAnsi="Calibri" w:cs="Calibri"/>
          <w:color w:val="000000"/>
          <w:kern w:val="0"/>
          <w:sz w:val="20"/>
          <w:szCs w:val="20"/>
          <w:lang w:val="hy-AM"/>
        </w:rPr>
        <w:t> </w:t>
      </w:r>
    </w:p>
    <w:p w14:paraId="4E92890F" w14:textId="77777777" w:rsidR="00122E0A" w:rsidRDefault="00122E0A" w:rsidP="00C9257A">
      <w:pPr>
        <w:rPr>
          <w:rFonts w:ascii="GHEA Grapalat" w:hAnsi="GHEA Grapalat"/>
          <w:b/>
          <w:bCs/>
          <w:lang w:val="hy-AM"/>
        </w:rPr>
      </w:pPr>
    </w:p>
    <w:p w14:paraId="66A0D525" w14:textId="77777777" w:rsidR="001E3DAF" w:rsidRPr="0055591E" w:rsidRDefault="001E3DAF" w:rsidP="00C9257A">
      <w:pPr>
        <w:jc w:val="center"/>
        <w:rPr>
          <w:rFonts w:ascii="GHEA Grapalat" w:eastAsia="Times New Roman" w:hAnsi="GHEA Grapalat" w:cs="Calibri"/>
          <w:iCs/>
          <w:kern w:val="0"/>
          <w:sz w:val="24"/>
          <w:szCs w:val="24"/>
          <w:lang w:val="hy-AM"/>
        </w:rPr>
      </w:pPr>
      <w:r w:rsidRPr="0055591E">
        <w:rPr>
          <w:rFonts w:ascii="GHEA Grapalat" w:eastAsia="Times New Roman" w:hAnsi="GHEA Grapalat" w:cs="Calibri"/>
          <w:iCs/>
          <w:kern w:val="0"/>
          <w:sz w:val="24"/>
          <w:szCs w:val="24"/>
          <w:lang w:val="hy-AM"/>
        </w:rPr>
        <w:t>ԿԱՐԳ</w:t>
      </w:r>
    </w:p>
    <w:p w14:paraId="431DDE55" w14:textId="77777777" w:rsidR="001E3DAF" w:rsidRDefault="001E3DAF" w:rsidP="00C9257A">
      <w:pPr>
        <w:jc w:val="center"/>
        <w:rPr>
          <w:rFonts w:ascii="GHEA Grapalat" w:eastAsia="Times New Roman" w:hAnsi="GHEA Grapalat" w:cs="Calibri"/>
          <w:iCs/>
          <w:kern w:val="0"/>
          <w:sz w:val="24"/>
          <w:szCs w:val="24"/>
          <w:lang w:val="hy-AM"/>
        </w:rPr>
      </w:pPr>
      <w:r w:rsidRPr="0055591E">
        <w:rPr>
          <w:rFonts w:ascii="GHEA Grapalat" w:eastAsia="Times New Roman" w:hAnsi="GHEA Grapalat" w:cs="Calibri"/>
          <w:iCs/>
          <w:kern w:val="0"/>
          <w:sz w:val="24"/>
          <w:szCs w:val="24"/>
          <w:lang w:val="hy-AM"/>
        </w:rPr>
        <w:t xml:space="preserve">ՀԱՅԱՍՏԱՆԻ ՀԱՆՐԱՊԵՏՈՒԹՅԱՆ ՍՆՆԴԱՄԹԵՐՔԻ ԱՆՎՏԱՆԳՈՒԹՅԱՆ ՏԵՍՉԱԿԱՆ ՄԱՐՄՆԻ ՊԱՇՏՈՆԱԿԱՆ ԿԱՅՔԷՋՈՒՄ ՀՐԱՊԱՐԱԿՎՈՂ ՏԵՂԵԿԱՏՎՈՒԹՅԱՆ ՏՐԱՄԱԴՐՄԱՆ </w:t>
      </w:r>
      <w:r>
        <w:rPr>
          <w:rFonts w:ascii="GHEA Grapalat" w:eastAsia="Times New Roman" w:hAnsi="GHEA Grapalat" w:cs="Calibri"/>
          <w:iCs/>
          <w:kern w:val="0"/>
          <w:sz w:val="24"/>
          <w:szCs w:val="24"/>
          <w:lang w:val="hy-AM"/>
        </w:rPr>
        <w:t xml:space="preserve"> ԵՎ ՀՐԱՊԱՐԱԿՄԱՆ</w:t>
      </w:r>
    </w:p>
    <w:p w14:paraId="6BE74050" w14:textId="77777777" w:rsidR="0007553A" w:rsidRDefault="0007553A" w:rsidP="00C9257A">
      <w:pPr>
        <w:pStyle w:val="template"/>
        <w:spacing w:line="360" w:lineRule="auto"/>
        <w:ind w:firstLine="426"/>
        <w:jc w:val="center"/>
        <w:rPr>
          <w:rFonts w:ascii="GHEA Grapalat" w:hAnsi="GHEA Grapalat"/>
          <w:b/>
          <w:bCs/>
          <w:i w:val="0"/>
          <w:iCs/>
          <w:color w:val="000000"/>
          <w:sz w:val="24"/>
          <w:szCs w:val="24"/>
          <w:lang w:val="hy-AM"/>
        </w:rPr>
      </w:pPr>
    </w:p>
    <w:p w14:paraId="219B2A4F" w14:textId="77777777" w:rsidR="008F4152" w:rsidRPr="00C456FF" w:rsidRDefault="00F30BB1" w:rsidP="00C9257A">
      <w:pPr>
        <w:pStyle w:val="template"/>
        <w:spacing w:line="360" w:lineRule="auto"/>
        <w:ind w:firstLine="426"/>
        <w:jc w:val="center"/>
        <w:rPr>
          <w:rFonts w:ascii="GHEA Grapalat" w:hAnsi="GHEA Grapalat"/>
          <w:b/>
          <w:bCs/>
          <w:i w:val="0"/>
          <w:iCs/>
          <w:color w:val="000000"/>
          <w:sz w:val="24"/>
          <w:szCs w:val="24"/>
          <w:lang w:val="hy-AM"/>
        </w:rPr>
      </w:pPr>
      <w:r w:rsidRPr="00AD6CD0">
        <w:rPr>
          <w:rFonts w:ascii="GHEA Grapalat" w:hAnsi="GHEA Grapalat"/>
          <w:b/>
          <w:bCs/>
          <w:i w:val="0"/>
          <w:iCs/>
          <w:color w:val="000000"/>
          <w:sz w:val="24"/>
          <w:szCs w:val="24"/>
          <w:lang w:val="hy-AM"/>
        </w:rPr>
        <w:t>1</w:t>
      </w:r>
      <w:r w:rsidR="0069443D" w:rsidRPr="00C456FF">
        <w:rPr>
          <w:rFonts w:ascii="GHEA Grapalat" w:hAnsi="GHEA Grapalat"/>
          <w:b/>
          <w:bCs/>
          <w:i w:val="0"/>
          <w:iCs/>
          <w:color w:val="000000"/>
          <w:sz w:val="24"/>
          <w:szCs w:val="24"/>
          <w:lang w:val="hy-AM"/>
        </w:rPr>
        <w:t>. ԸՆԴՀԱՆՈՒՐ ԴՐՈՒՅԹՆԵՐ</w:t>
      </w:r>
    </w:p>
    <w:p w14:paraId="58B2EC3E" w14:textId="77777777" w:rsidR="0069443D" w:rsidRPr="00C456FF" w:rsidRDefault="0069443D" w:rsidP="00C9257A">
      <w:pPr>
        <w:pStyle w:val="template"/>
        <w:spacing w:line="360" w:lineRule="auto"/>
        <w:ind w:firstLine="426"/>
        <w:jc w:val="both"/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</w:pPr>
    </w:p>
    <w:p w14:paraId="631DF4AB" w14:textId="77777777" w:rsidR="00414845" w:rsidRPr="00C456FF" w:rsidRDefault="007F3038" w:rsidP="00C9257A">
      <w:pPr>
        <w:pStyle w:val="template"/>
        <w:spacing w:line="360" w:lineRule="auto"/>
        <w:ind w:firstLine="426"/>
        <w:jc w:val="both"/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</w:pPr>
      <w:r w:rsidRPr="00C456FF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 xml:space="preserve">1. </w:t>
      </w:r>
      <w:r w:rsidR="000B4329" w:rsidRPr="00C456FF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 xml:space="preserve">Սույն </w:t>
      </w:r>
      <w:r w:rsidR="00A712D6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>իրավական ակտի</w:t>
      </w:r>
      <w:r w:rsidR="000B4329" w:rsidRPr="00C456FF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 xml:space="preserve"> նպատակը </w:t>
      </w:r>
      <w:r w:rsidR="001702EA" w:rsidRPr="00C456FF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>համա</w:t>
      </w:r>
      <w:r w:rsidR="000B4329" w:rsidRPr="00C456FF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 xml:space="preserve">ցանցում </w:t>
      </w:r>
      <w:r w:rsidR="00AC2E1F" w:rsidRPr="00C456FF">
        <w:rPr>
          <w:rFonts w:ascii="GHEA Grapalat" w:hAnsi="GHEA Grapalat" w:cs="Calibri"/>
          <w:i w:val="0"/>
          <w:iCs/>
          <w:sz w:val="24"/>
          <w:szCs w:val="24"/>
          <w:lang w:val="hy-AM"/>
        </w:rPr>
        <w:t xml:space="preserve">Հայաստանի Հանրապետության սննդամթերքի անվտանգության տեսչական մարմնի (այսուհետ՝ Տեսչական մարմին) պաշտոնական կայքի </w:t>
      </w:r>
      <w:r w:rsidR="000B4329" w:rsidRPr="00C456FF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>տեխնիկական և կազմակերպչական բնույթի միասնական պահանջներ</w:t>
      </w:r>
      <w:r w:rsidR="001F697F" w:rsidRPr="00C456FF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>ի</w:t>
      </w:r>
      <w:r w:rsidR="000B4329" w:rsidRPr="00C456FF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>, անվտանգության ապահովման միասնական մեխանիզմներ</w:t>
      </w:r>
      <w:r w:rsidR="001F697F" w:rsidRPr="00C456FF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>ի</w:t>
      </w:r>
      <w:r w:rsidR="000B4329" w:rsidRPr="00C456FF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>,</w:t>
      </w:r>
      <w:r w:rsidR="00AC2E1F" w:rsidRPr="00C456FF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 xml:space="preserve"> </w:t>
      </w:r>
      <w:r w:rsidR="000B4329" w:rsidRPr="00C456FF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>բովանդակության պահանջներ</w:t>
      </w:r>
      <w:r w:rsidR="001F697F" w:rsidRPr="00C456FF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>ի</w:t>
      </w:r>
      <w:r w:rsidR="000B4329" w:rsidRPr="00C456FF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>, ինչպես նաև տեղեկատվության ազատության և հրապարակայնության ապահովման պահանջներ</w:t>
      </w:r>
      <w:r w:rsidR="00AC2E1F" w:rsidRPr="00C456FF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 xml:space="preserve">ի սահմանումն ու </w:t>
      </w:r>
      <w:r w:rsidR="000B4329" w:rsidRPr="00C456FF">
        <w:rPr>
          <w:rFonts w:ascii="GHEA Grapalat" w:hAnsi="GHEA Grapalat"/>
          <w:i w:val="0"/>
          <w:iCs/>
          <w:color w:val="000000"/>
          <w:sz w:val="24"/>
          <w:szCs w:val="24"/>
          <w:lang w:val="hy-AM"/>
        </w:rPr>
        <w:t>ապահովումն է:</w:t>
      </w:r>
    </w:p>
    <w:p w14:paraId="0F401E6A" w14:textId="06DBB266" w:rsidR="00BC5728" w:rsidRPr="00BC5728" w:rsidRDefault="008F58CB" w:rsidP="00C9257A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iCs/>
          <w:color w:val="000000"/>
          <w:lang w:val="hy-AM"/>
        </w:rPr>
      </w:pPr>
      <w:r w:rsidRPr="00B13AF6">
        <w:rPr>
          <w:rFonts w:ascii="GHEA Grapalat" w:hAnsi="GHEA Grapalat"/>
          <w:iCs/>
          <w:color w:val="000000"/>
          <w:lang w:val="hy-AM"/>
        </w:rPr>
        <w:t>2</w:t>
      </w:r>
      <w:r w:rsidR="007F3038" w:rsidRPr="008F58CB">
        <w:rPr>
          <w:rFonts w:ascii="GHEA Grapalat" w:hAnsi="GHEA Grapalat"/>
          <w:iCs/>
          <w:color w:val="000000"/>
          <w:lang w:val="hy-AM"/>
        </w:rPr>
        <w:t xml:space="preserve">. </w:t>
      </w:r>
      <w:r w:rsidR="000B4329" w:rsidRPr="008F58CB">
        <w:rPr>
          <w:rFonts w:ascii="GHEA Grapalat" w:hAnsi="GHEA Grapalat"/>
          <w:iCs/>
          <w:color w:val="000000"/>
          <w:lang w:val="hy-AM"/>
        </w:rPr>
        <w:t>Պաշտոնական</w:t>
      </w:r>
      <w:r w:rsidR="000B4329" w:rsidRPr="001E3DAF">
        <w:rPr>
          <w:rFonts w:ascii="GHEA Grapalat" w:hAnsi="GHEA Grapalat"/>
          <w:iCs/>
          <w:color w:val="000000"/>
          <w:lang w:val="hy-AM"/>
        </w:rPr>
        <w:t xml:space="preserve"> կայքը տեղադրվ</w:t>
      </w:r>
      <w:r w:rsidR="001702EA" w:rsidRPr="001E3DAF">
        <w:rPr>
          <w:rFonts w:ascii="GHEA Grapalat" w:hAnsi="GHEA Grapalat"/>
          <w:iCs/>
          <w:color w:val="000000"/>
          <w:lang w:val="hy-AM"/>
        </w:rPr>
        <w:t>ած</w:t>
      </w:r>
      <w:r w:rsidR="000B4329" w:rsidRPr="001E3DAF">
        <w:rPr>
          <w:rFonts w:ascii="GHEA Grapalat" w:hAnsi="GHEA Grapalat"/>
          <w:iCs/>
          <w:color w:val="000000"/>
          <w:lang w:val="hy-AM"/>
        </w:rPr>
        <w:t xml:space="preserve"> է </w:t>
      </w:r>
      <w:r w:rsidR="006A0598">
        <w:rPr>
          <w:rFonts w:ascii="GHEA Grapalat" w:hAnsi="GHEA Grapalat"/>
          <w:iCs/>
          <w:color w:val="000000"/>
          <w:lang w:val="en-GB"/>
        </w:rPr>
        <w:t>Ա</w:t>
      </w:r>
      <w:r w:rsidR="000B4329" w:rsidRPr="001E3DAF">
        <w:rPr>
          <w:rFonts w:ascii="GHEA Grapalat" w:hAnsi="GHEA Grapalat"/>
          <w:iCs/>
          <w:color w:val="000000"/>
          <w:lang w:val="hy-AM"/>
        </w:rPr>
        <w:t>զգային անվտանգության ծառայության (այսուհետ՝ ԱԱԾ) հատուկ հանգույցի միջոցներով պաշտպանվող անվտանգության գոտում ընդգրկված սերվերներում։</w:t>
      </w:r>
      <w:r w:rsidR="001702EA" w:rsidRPr="001E3DAF">
        <w:rPr>
          <w:rFonts w:ascii="GHEA Grapalat" w:hAnsi="GHEA Grapalat"/>
          <w:iCs/>
          <w:color w:val="000000"/>
          <w:lang w:val="hy-AM"/>
        </w:rPr>
        <w:t xml:space="preserve"> </w:t>
      </w:r>
      <w:r w:rsidR="000B4329" w:rsidRPr="001E3DAF">
        <w:rPr>
          <w:rFonts w:ascii="GHEA Grapalat" w:hAnsi="GHEA Grapalat"/>
          <w:iCs/>
          <w:color w:val="000000"/>
          <w:lang w:val="hy-AM"/>
        </w:rPr>
        <w:t>Սերվերը և կայքը տեղակայվ</w:t>
      </w:r>
      <w:r w:rsidR="00AE13EC" w:rsidRPr="001E3DAF">
        <w:rPr>
          <w:rFonts w:ascii="GHEA Grapalat" w:hAnsi="GHEA Grapalat"/>
          <w:iCs/>
          <w:color w:val="000000"/>
          <w:lang w:val="hy-AM"/>
        </w:rPr>
        <w:t xml:space="preserve">ել </w:t>
      </w:r>
      <w:r w:rsidR="001702EA" w:rsidRPr="001E3DAF">
        <w:rPr>
          <w:rFonts w:ascii="GHEA Grapalat" w:hAnsi="GHEA Grapalat"/>
          <w:iCs/>
          <w:color w:val="000000"/>
          <w:lang w:val="hy-AM"/>
        </w:rPr>
        <w:t>են</w:t>
      </w:r>
      <w:r w:rsidR="000B4329" w:rsidRPr="001E3DAF">
        <w:rPr>
          <w:rFonts w:ascii="GHEA Grapalat" w:hAnsi="GHEA Grapalat"/>
          <w:iCs/>
          <w:color w:val="000000"/>
          <w:lang w:val="hy-AM"/>
        </w:rPr>
        <w:t xml:space="preserve"> ԱԱԾ-ի հետ </w:t>
      </w:r>
      <w:r w:rsidR="006A0598" w:rsidRPr="001E3DAF">
        <w:rPr>
          <w:rFonts w:ascii="GHEA Grapalat" w:hAnsi="GHEA Grapalat"/>
          <w:iCs/>
          <w:color w:val="000000"/>
          <w:lang w:val="hy-AM"/>
        </w:rPr>
        <w:t xml:space="preserve">նախապես </w:t>
      </w:r>
      <w:r w:rsidR="000B4329" w:rsidRPr="001E3DAF">
        <w:rPr>
          <w:rFonts w:ascii="GHEA Grapalat" w:hAnsi="GHEA Grapalat"/>
          <w:iCs/>
          <w:color w:val="000000"/>
          <w:lang w:val="hy-AM"/>
        </w:rPr>
        <w:t xml:space="preserve">համաձայնեցնելուց հետո։ </w:t>
      </w:r>
      <w:r w:rsidR="001702EA" w:rsidRPr="001E3DAF">
        <w:rPr>
          <w:rFonts w:ascii="GHEA Grapalat" w:hAnsi="GHEA Grapalat"/>
          <w:iCs/>
          <w:color w:val="000000"/>
          <w:lang w:val="hy-AM"/>
        </w:rPr>
        <w:t>Տեսչական մարմնի</w:t>
      </w:r>
      <w:r w:rsidR="000B4329" w:rsidRPr="001E3DAF">
        <w:rPr>
          <w:rFonts w:ascii="GHEA Grapalat" w:hAnsi="GHEA Grapalat"/>
          <w:iCs/>
          <w:color w:val="000000"/>
          <w:lang w:val="hy-AM"/>
        </w:rPr>
        <w:t xml:space="preserve"> պաշտոնական կայքում համապատասխան փոփոխությունների կատարման ընթացքում</w:t>
      </w:r>
      <w:r w:rsidR="000B4329" w:rsidRPr="00937830">
        <w:rPr>
          <w:rFonts w:ascii="GHEA Grapalat" w:hAnsi="GHEA Grapalat"/>
          <w:iCs/>
          <w:color w:val="000000"/>
          <w:lang w:val="hy-AM"/>
        </w:rPr>
        <w:t xml:space="preserve"> </w:t>
      </w:r>
      <w:r w:rsidR="00850747" w:rsidRPr="00937830">
        <w:rPr>
          <w:rFonts w:ascii="GHEA Grapalat" w:hAnsi="GHEA Grapalat"/>
          <w:iCs/>
          <w:color w:val="000000"/>
          <w:lang w:val="hy-AM"/>
        </w:rPr>
        <w:t xml:space="preserve">կայքի անխափան աշխատանքն </w:t>
      </w:r>
      <w:r w:rsidR="000B4329" w:rsidRPr="00937830">
        <w:rPr>
          <w:rFonts w:ascii="GHEA Grapalat" w:hAnsi="GHEA Grapalat"/>
          <w:iCs/>
          <w:color w:val="000000"/>
          <w:lang w:val="hy-AM"/>
        </w:rPr>
        <w:t>ապահով</w:t>
      </w:r>
      <w:r w:rsidR="00AE13EC" w:rsidRPr="00937830">
        <w:rPr>
          <w:rFonts w:ascii="GHEA Grapalat" w:hAnsi="GHEA Grapalat"/>
          <w:iCs/>
          <w:color w:val="000000"/>
          <w:lang w:val="hy-AM"/>
        </w:rPr>
        <w:t>վում է</w:t>
      </w:r>
      <w:r w:rsidR="000B4329" w:rsidRPr="00937830">
        <w:rPr>
          <w:rFonts w:ascii="GHEA Grapalat" w:hAnsi="GHEA Grapalat"/>
          <w:iCs/>
          <w:color w:val="000000"/>
          <w:lang w:val="hy-AM"/>
        </w:rPr>
        <w:t xml:space="preserve"> </w:t>
      </w:r>
      <w:r w:rsidR="00850747" w:rsidRPr="00937830">
        <w:rPr>
          <w:rFonts w:ascii="GHEA Grapalat" w:hAnsi="GHEA Grapalat"/>
          <w:iCs/>
          <w:color w:val="000000"/>
          <w:lang w:val="hy-AM"/>
        </w:rPr>
        <w:t>առանձնացված սերվերի միջոցով:</w:t>
      </w:r>
    </w:p>
    <w:p w14:paraId="0761E2A0" w14:textId="42888D84" w:rsidR="00BC5728" w:rsidRPr="00E33295" w:rsidRDefault="008F58CB" w:rsidP="00C9257A">
      <w:pPr>
        <w:spacing w:after="0" w:line="360" w:lineRule="auto"/>
        <w:ind w:firstLine="426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B13AF6">
        <w:rPr>
          <w:rFonts w:ascii="GHEA Grapalat" w:eastAsia="MS Mincho" w:hAnsi="GHEA Grapalat" w:cs="MS Mincho"/>
          <w:kern w:val="0"/>
          <w:sz w:val="24"/>
          <w:szCs w:val="24"/>
          <w:lang w:val="hy-AM" w:eastAsia="ru-RU"/>
        </w:rPr>
        <w:t>3</w:t>
      </w:r>
      <w:r w:rsidR="00A00FDA" w:rsidRPr="001E3DAF">
        <w:rPr>
          <w:rFonts w:ascii="GHEA Grapalat" w:eastAsia="MS Mincho" w:hAnsi="GHEA Grapalat" w:cs="MS Mincho"/>
          <w:kern w:val="0"/>
          <w:sz w:val="24"/>
          <w:szCs w:val="24"/>
          <w:lang w:val="hy-AM" w:eastAsia="ru-RU"/>
        </w:rPr>
        <w:t>.</w:t>
      </w:r>
      <w:r w:rsidR="00BC5728" w:rsidRPr="00A00FDA">
        <w:rPr>
          <w:rFonts w:ascii="GHEA Grapalat" w:eastAsia="MS Mincho" w:hAnsi="GHEA Grapalat" w:cs="MS Mincho"/>
          <w:kern w:val="0"/>
          <w:sz w:val="24"/>
          <w:szCs w:val="24"/>
          <w:lang w:val="hy-AM" w:eastAsia="ru-RU"/>
        </w:rPr>
        <w:t xml:space="preserve"> </w:t>
      </w:r>
      <w:r w:rsidR="00BC5728" w:rsidRPr="00A00FD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Պաշտոնական կայքում հրապարակման համար նախատեսված </w:t>
      </w:r>
      <w:r w:rsidR="00BC5728" w:rsidRPr="00A00FDA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ֆայլային</w:t>
      </w:r>
      <w:r w:rsidR="00BC5728" w:rsidRPr="00A00FD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տեղեկատվությունը Իրազեկման, խորհրդատվության և հանրության հետ աշխատանքների բաժնին </w:t>
      </w:r>
      <w:r w:rsidR="00B605A8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տրամադր</w:t>
      </w:r>
      <w:r w:rsidR="00B605A8" w:rsidRPr="00B605A8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վում է</w:t>
      </w:r>
      <w:r w:rsidR="00BC5728" w:rsidRPr="00A00FD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 </w:t>
      </w:r>
      <w:r w:rsidR="00BC5728" w:rsidRPr="00A00FDA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պատշաճ տեսքով, </w:t>
      </w:r>
      <w:r w:rsidR="00BC5728" w:rsidRPr="00A00FDA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համակարգված, առանց տառասխալների, հրապարակման համար թույլատրելի ՋիԷյջԻԷյ Գրապալատ (GHEA Grapalat) կամ ՋիԷյջԻԷյ Մարիամ (GHEA Mariam) տառանիշերով, տողերի 1,5 հեռավորությամբ: </w:t>
      </w:r>
      <w:r w:rsidR="00BC5728" w:rsidRPr="00A00FDA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>Փոփոխությունների դեպքում տվյալ ֆայլի համար պատասխանատու ստորաբաժանումը տրամադր</w:t>
      </w:r>
      <w:r w:rsidR="00B82FDF" w:rsidRPr="00721687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ում է </w:t>
      </w:r>
      <w:r w:rsidR="00BC5728" w:rsidRPr="00A00FDA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t xml:space="preserve">թարմացված, վերջնական տարբերակը։ Իրազեկման, խորհրդատվության և հանրության </w:t>
      </w:r>
      <w:r w:rsidR="00BC5728" w:rsidRPr="00A00FDA">
        <w:rPr>
          <w:rFonts w:ascii="GHEA Grapalat" w:hAnsi="GHEA Grapalat" w:cs="Segoe UI"/>
          <w:sz w:val="24"/>
          <w:szCs w:val="24"/>
          <w:shd w:val="clear" w:color="auto" w:fill="FFFFFF"/>
          <w:lang w:val="hy-AM"/>
        </w:rPr>
        <w:lastRenderedPageBreak/>
        <w:t>հետ տարվող աշխատանքների բաժնի իրավասությունների մեջ չի մտնում հրապարակվող փաստաթղթերի խմբագրումն ու շտկումները։</w:t>
      </w:r>
    </w:p>
    <w:p w14:paraId="513FCABF" w14:textId="77777777" w:rsidR="000B4329" w:rsidRPr="00C456FF" w:rsidRDefault="000B4329" w:rsidP="00C9257A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iCs/>
          <w:color w:val="000000"/>
          <w:lang w:val="hy-AM"/>
        </w:rPr>
      </w:pPr>
      <w:r w:rsidRPr="00C456FF">
        <w:rPr>
          <w:rFonts w:ascii="Calibri" w:hAnsi="Calibri" w:cs="Calibri"/>
          <w:iCs/>
          <w:color w:val="000000"/>
          <w:lang w:val="hy-AM"/>
        </w:rPr>
        <w:t> </w:t>
      </w:r>
    </w:p>
    <w:p w14:paraId="1751EB30" w14:textId="77777777" w:rsidR="000B4329" w:rsidRPr="00C456FF" w:rsidRDefault="00F30BB1" w:rsidP="00C9257A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center"/>
        <w:rPr>
          <w:rFonts w:ascii="GHEA Grapalat" w:hAnsi="GHEA Grapalat"/>
          <w:iCs/>
          <w:color w:val="000000"/>
          <w:lang w:val="hy-AM"/>
        </w:rPr>
      </w:pPr>
      <w:r w:rsidRPr="00AD6CD0">
        <w:rPr>
          <w:rStyle w:val="Strong"/>
          <w:rFonts w:ascii="GHEA Grapalat" w:hAnsi="GHEA Grapalat"/>
          <w:iCs/>
          <w:color w:val="000000"/>
          <w:lang w:val="hy-AM"/>
        </w:rPr>
        <w:t>2</w:t>
      </w:r>
      <w:r w:rsidR="0069443D" w:rsidRPr="00C456FF">
        <w:rPr>
          <w:rStyle w:val="Strong"/>
          <w:rFonts w:ascii="GHEA Grapalat" w:hAnsi="GHEA Grapalat"/>
          <w:iCs/>
          <w:color w:val="000000"/>
          <w:lang w:val="hy-AM"/>
        </w:rPr>
        <w:t xml:space="preserve">. </w:t>
      </w:r>
      <w:r w:rsidR="00BE1DA1" w:rsidRPr="00C456FF">
        <w:rPr>
          <w:rStyle w:val="Strong"/>
          <w:rFonts w:ascii="GHEA Grapalat" w:eastAsia="MS Mincho" w:hAnsi="GHEA Grapalat" w:cs="MS Mincho"/>
          <w:iCs/>
          <w:color w:val="000000"/>
          <w:lang w:val="hy-AM"/>
        </w:rPr>
        <w:t xml:space="preserve"> </w:t>
      </w:r>
      <w:r w:rsidR="00407160" w:rsidRPr="00C456FF">
        <w:rPr>
          <w:rStyle w:val="Strong"/>
          <w:rFonts w:ascii="GHEA Grapalat" w:hAnsi="GHEA Grapalat"/>
          <w:iCs/>
          <w:color w:val="000000"/>
          <w:lang w:val="hy-AM"/>
        </w:rPr>
        <w:t xml:space="preserve">ՏԵՍՉԱԿԱՆ ՄԱՐՄՆԻ ՊԱՇՏՈՆԱԿԱՆ </w:t>
      </w:r>
      <w:r w:rsidR="000B4329" w:rsidRPr="00C456FF">
        <w:rPr>
          <w:rStyle w:val="Strong"/>
          <w:rFonts w:ascii="GHEA Grapalat" w:hAnsi="GHEA Grapalat"/>
          <w:iCs/>
          <w:color w:val="000000"/>
          <w:lang w:val="hy-AM"/>
        </w:rPr>
        <w:t>ԿԱՅՔԻ ԲՈՎԱՆԴԱԿՈՒԹՅԱՆ ՊԱՀՊԱՆՄԱՆԸ ՆԵՐԿԱՅԱՑՎՈՂ ՊԱՀԱՆՋՆԵՐԸ</w:t>
      </w:r>
    </w:p>
    <w:p w14:paraId="3CB85632" w14:textId="77777777" w:rsidR="000B4329" w:rsidRPr="00C456FF" w:rsidRDefault="000B4329" w:rsidP="00C9257A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/>
          <w:iCs/>
          <w:color w:val="000000"/>
          <w:lang w:val="hy-AM"/>
        </w:rPr>
      </w:pPr>
      <w:r w:rsidRPr="00C456FF">
        <w:rPr>
          <w:rFonts w:ascii="Calibri" w:hAnsi="Calibri" w:cs="Calibri"/>
          <w:iCs/>
          <w:color w:val="000000"/>
          <w:lang w:val="hy-AM"/>
        </w:rPr>
        <w:t> </w:t>
      </w:r>
    </w:p>
    <w:p w14:paraId="06CF9A21" w14:textId="51882A46" w:rsidR="000B4329" w:rsidRPr="00C456FF" w:rsidRDefault="00EF5A3D" w:rsidP="00C9257A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eastAsia="MS Mincho" w:hAnsi="GHEA Grapalat" w:cs="MS Mincho"/>
          <w:iCs/>
          <w:color w:val="000000"/>
          <w:lang w:val="hy-AM"/>
        </w:rPr>
      </w:pPr>
      <w:r w:rsidRPr="00721687">
        <w:rPr>
          <w:rFonts w:ascii="GHEA Grapalat" w:hAnsi="GHEA Grapalat"/>
          <w:iCs/>
          <w:color w:val="000000"/>
          <w:lang w:val="hy-AM"/>
        </w:rPr>
        <w:t>4</w:t>
      </w:r>
      <w:r w:rsidR="007F3038" w:rsidRPr="00C456FF">
        <w:rPr>
          <w:rFonts w:ascii="GHEA Grapalat" w:hAnsi="GHEA Grapalat"/>
          <w:iCs/>
          <w:color w:val="000000"/>
          <w:lang w:val="hy-AM"/>
        </w:rPr>
        <w:t xml:space="preserve">. </w:t>
      </w:r>
      <w:r w:rsidR="00B605A8" w:rsidRPr="00B605A8">
        <w:rPr>
          <w:rFonts w:ascii="GHEA Grapalat" w:hAnsi="GHEA Grapalat"/>
          <w:iCs/>
          <w:color w:val="000000"/>
          <w:lang w:val="hy-AM"/>
        </w:rPr>
        <w:t>Տ</w:t>
      </w:r>
      <w:r w:rsidR="00AE13EC" w:rsidRPr="00C456FF">
        <w:rPr>
          <w:rFonts w:ascii="GHEA Grapalat" w:hAnsi="GHEA Grapalat"/>
          <w:iCs/>
          <w:color w:val="000000"/>
          <w:lang w:val="hy-AM"/>
        </w:rPr>
        <w:t>եսչական մարմ</w:t>
      </w:r>
      <w:r w:rsidR="003F2867" w:rsidRPr="00C456FF">
        <w:rPr>
          <w:rFonts w:ascii="GHEA Grapalat" w:hAnsi="GHEA Grapalat"/>
          <w:iCs/>
          <w:color w:val="000000"/>
          <w:lang w:val="hy-AM"/>
        </w:rPr>
        <w:t xml:space="preserve">նի </w:t>
      </w:r>
      <w:r w:rsidR="00AE13EC" w:rsidRPr="00C456FF">
        <w:rPr>
          <w:rFonts w:ascii="GHEA Grapalat" w:hAnsi="GHEA Grapalat"/>
          <w:iCs/>
          <w:color w:val="000000"/>
          <w:lang w:val="hy-AM"/>
        </w:rPr>
        <w:t>պ</w:t>
      </w:r>
      <w:r w:rsidR="000B4329" w:rsidRPr="00C456FF">
        <w:rPr>
          <w:rFonts w:ascii="GHEA Grapalat" w:hAnsi="GHEA Grapalat"/>
          <w:iCs/>
          <w:color w:val="000000"/>
          <w:lang w:val="hy-AM"/>
        </w:rPr>
        <w:t>աշտոնական կայքում</w:t>
      </w:r>
      <w:r w:rsidR="00B62B8A" w:rsidRPr="00C456FF">
        <w:rPr>
          <w:rFonts w:ascii="GHEA Grapalat" w:hAnsi="GHEA Grapalat"/>
          <w:iCs/>
          <w:color w:val="000000"/>
          <w:lang w:val="hy-AM"/>
        </w:rPr>
        <w:t xml:space="preserve"> </w:t>
      </w:r>
      <w:r w:rsidR="000B4329" w:rsidRPr="00C456FF">
        <w:rPr>
          <w:rFonts w:ascii="GHEA Grapalat" w:hAnsi="GHEA Grapalat"/>
          <w:iCs/>
          <w:color w:val="000000"/>
          <w:lang w:val="hy-AM"/>
        </w:rPr>
        <w:t>տեղեկատվությունը արդիական</w:t>
      </w:r>
      <w:r w:rsidR="00B605A8" w:rsidRPr="00B605A8">
        <w:rPr>
          <w:rFonts w:ascii="GHEA Grapalat" w:hAnsi="GHEA Grapalat"/>
          <w:iCs/>
          <w:color w:val="000000"/>
          <w:lang w:val="hy-AM"/>
        </w:rPr>
        <w:t xml:space="preserve"> է</w:t>
      </w:r>
      <w:r w:rsidR="000B4329" w:rsidRPr="00C456FF">
        <w:rPr>
          <w:rFonts w:ascii="GHEA Grapalat" w:hAnsi="GHEA Grapalat"/>
          <w:iCs/>
          <w:color w:val="000000"/>
          <w:lang w:val="hy-AM"/>
        </w:rPr>
        <w:t>, հավաստի, ամբողջական և անվճար:</w:t>
      </w:r>
      <w:r w:rsidR="007F3038" w:rsidRPr="00C456FF">
        <w:rPr>
          <w:rFonts w:ascii="GHEA Grapalat" w:hAnsi="GHEA Grapalat"/>
          <w:iCs/>
          <w:color w:val="000000"/>
          <w:lang w:val="hy-AM"/>
        </w:rPr>
        <w:t xml:space="preserve"> </w:t>
      </w:r>
      <w:r w:rsidR="008876A5" w:rsidRPr="00C456FF">
        <w:rPr>
          <w:rFonts w:ascii="GHEA Grapalat" w:hAnsi="GHEA Grapalat"/>
          <w:iCs/>
          <w:color w:val="000000"/>
          <w:lang w:val="hy-AM"/>
        </w:rPr>
        <w:t>Տեղեկատվության ապահովման համար պատասխանատու են Տեսչական մարմնի ստորաբաժանումները</w:t>
      </w:r>
      <w:r w:rsidR="002738D2" w:rsidRPr="00C456FF">
        <w:rPr>
          <w:rFonts w:ascii="GHEA Grapalat" w:hAnsi="GHEA Grapalat"/>
          <w:iCs/>
          <w:color w:val="000000"/>
          <w:lang w:val="hy-AM"/>
        </w:rPr>
        <w:t>՝ յուրաքանչյուրն իր ոլորտի շրջանակներում</w:t>
      </w:r>
      <w:r w:rsidR="00F5486F" w:rsidRPr="00C456FF">
        <w:rPr>
          <w:rFonts w:ascii="GHEA Grapalat" w:hAnsi="GHEA Grapalat"/>
          <w:iCs/>
          <w:color w:val="000000"/>
          <w:lang w:val="hy-AM"/>
        </w:rPr>
        <w:t>։ Տ</w:t>
      </w:r>
      <w:r w:rsidR="00713E5F" w:rsidRPr="00C456FF">
        <w:rPr>
          <w:rFonts w:ascii="GHEA Grapalat" w:hAnsi="GHEA Grapalat"/>
          <w:iCs/>
          <w:color w:val="000000"/>
          <w:lang w:val="hy-AM"/>
        </w:rPr>
        <w:t>եղեկատվության պատշաճ հրապարակման</w:t>
      </w:r>
      <w:r w:rsidR="00713E5F" w:rsidRPr="00C456FF">
        <w:rPr>
          <w:rFonts w:ascii="GHEA Grapalat" w:eastAsia="MS Mincho" w:hAnsi="GHEA Grapalat" w:cs="MS Mincho"/>
          <w:iCs/>
          <w:color w:val="000000"/>
          <w:lang w:val="hy-AM"/>
        </w:rPr>
        <w:t xml:space="preserve">, որակի և այլ ստորաբաժանումների կողմից տրամադրելու դեպքում համապատասխան ժամկետում հրապարակելու համար պատասխանատու է </w:t>
      </w:r>
      <w:r w:rsidR="00B605A8" w:rsidRPr="00C456FF">
        <w:rPr>
          <w:rFonts w:ascii="GHEA Grapalat" w:eastAsia="MS Mincho" w:hAnsi="GHEA Grapalat" w:cs="MS Mincho"/>
          <w:iCs/>
          <w:color w:val="000000"/>
          <w:lang w:val="hy-AM"/>
        </w:rPr>
        <w:t xml:space="preserve">Տեսչական մարմնի </w:t>
      </w:r>
      <w:r w:rsidR="00B605A8" w:rsidRPr="00B605A8">
        <w:rPr>
          <w:rFonts w:ascii="GHEA Grapalat" w:eastAsia="MS Mincho" w:hAnsi="GHEA Grapalat" w:cs="MS Mincho"/>
          <w:iCs/>
          <w:color w:val="000000"/>
          <w:lang w:val="hy-AM"/>
        </w:rPr>
        <w:t>ի</w:t>
      </w:r>
      <w:r w:rsidR="00713E5F" w:rsidRPr="00C456FF">
        <w:rPr>
          <w:rFonts w:ascii="GHEA Grapalat" w:eastAsia="MS Mincho" w:hAnsi="GHEA Grapalat" w:cs="MS Mincho"/>
          <w:iCs/>
          <w:color w:val="000000"/>
          <w:lang w:val="hy-AM"/>
        </w:rPr>
        <w:t xml:space="preserve">րազեկման, խորհրդատվության և հանրության հետ տարվող աշխատանքների բաժինը։ </w:t>
      </w:r>
      <w:r w:rsidR="00F5486F" w:rsidRPr="00C456FF">
        <w:rPr>
          <w:rFonts w:ascii="GHEA Grapalat" w:eastAsia="MS Mincho" w:hAnsi="GHEA Grapalat" w:cs="MS Mincho"/>
          <w:iCs/>
          <w:color w:val="000000"/>
          <w:lang w:val="hy-AM"/>
        </w:rPr>
        <w:t xml:space="preserve">Կայքի տեխնիկական փոփոխությունների, լուծումների, առաջացած խնդիրների համար պատասխանատու է Տեսչական մարմնի </w:t>
      </w:r>
      <w:r w:rsidR="00B605A8" w:rsidRPr="00B605A8">
        <w:rPr>
          <w:rFonts w:ascii="GHEA Grapalat" w:eastAsia="MS Mincho" w:hAnsi="GHEA Grapalat" w:cs="MS Mincho"/>
          <w:iCs/>
          <w:color w:val="000000"/>
          <w:lang w:val="hy-AM"/>
        </w:rPr>
        <w:t>է</w:t>
      </w:r>
      <w:r w:rsidR="00F5486F" w:rsidRPr="00C456FF">
        <w:rPr>
          <w:rFonts w:ascii="GHEA Grapalat" w:eastAsia="MS Mincho" w:hAnsi="GHEA Grapalat" w:cs="MS Mincho"/>
          <w:iCs/>
          <w:color w:val="000000"/>
          <w:lang w:val="hy-AM"/>
        </w:rPr>
        <w:t xml:space="preserve">լեկտրոնային կառավարման </w:t>
      </w:r>
      <w:r w:rsidR="003D2374">
        <w:rPr>
          <w:rFonts w:ascii="GHEA Grapalat" w:eastAsia="MS Mincho" w:hAnsi="GHEA Grapalat" w:cs="MS Mincho"/>
          <w:iCs/>
          <w:color w:val="000000"/>
          <w:lang w:val="hy-AM"/>
        </w:rPr>
        <w:t xml:space="preserve">և սպասարկման </w:t>
      </w:r>
      <w:r w:rsidR="00F5486F" w:rsidRPr="00C456FF">
        <w:rPr>
          <w:rFonts w:ascii="GHEA Grapalat" w:eastAsia="MS Mincho" w:hAnsi="GHEA Grapalat" w:cs="MS Mincho"/>
          <w:iCs/>
          <w:color w:val="000000"/>
          <w:lang w:val="hy-AM"/>
        </w:rPr>
        <w:t>բաժինը։</w:t>
      </w:r>
    </w:p>
    <w:p w14:paraId="65588EEC" w14:textId="49C8A4DA" w:rsidR="008876A5" w:rsidRPr="00C456FF" w:rsidRDefault="00EF5A3D" w:rsidP="00C9257A">
      <w:pPr>
        <w:pStyle w:val="NormalWeb"/>
        <w:shd w:val="clear" w:color="auto" w:fill="FFFFFF"/>
        <w:spacing w:before="0" w:beforeAutospacing="0" w:after="0" w:afterAutospacing="0" w:line="360" w:lineRule="auto"/>
        <w:ind w:firstLine="426"/>
        <w:jc w:val="both"/>
        <w:rPr>
          <w:rFonts w:ascii="GHEA Grapalat" w:hAnsi="GHEA Grapalat" w:cs="Calibri"/>
          <w:iCs/>
          <w:lang w:val="hy-AM"/>
        </w:rPr>
      </w:pPr>
      <w:r w:rsidRPr="00721687">
        <w:rPr>
          <w:rFonts w:ascii="GHEA Grapalat" w:eastAsia="MS Mincho" w:hAnsi="GHEA Grapalat" w:cs="MS Mincho"/>
          <w:iCs/>
          <w:color w:val="000000"/>
          <w:lang w:val="hy-AM"/>
        </w:rPr>
        <w:t>5</w:t>
      </w:r>
      <w:r w:rsidR="007F3038" w:rsidRPr="00C456FF">
        <w:rPr>
          <w:rFonts w:ascii="GHEA Grapalat" w:eastAsia="MS Mincho" w:hAnsi="GHEA Grapalat" w:cs="MS Mincho"/>
          <w:iCs/>
          <w:color w:val="000000"/>
          <w:lang w:val="hy-AM"/>
        </w:rPr>
        <w:t xml:space="preserve">. </w:t>
      </w:r>
      <w:r w:rsidR="008876A5" w:rsidRPr="00C456FF">
        <w:rPr>
          <w:rFonts w:ascii="GHEA Grapalat" w:eastAsia="MS Mincho" w:hAnsi="GHEA Grapalat" w:cs="MS Mincho"/>
          <w:iCs/>
          <w:color w:val="000000"/>
          <w:lang w:val="hy-AM"/>
        </w:rPr>
        <w:t>Տես</w:t>
      </w:r>
      <w:r w:rsidR="00AF44C5" w:rsidRPr="00C456FF">
        <w:rPr>
          <w:rFonts w:ascii="GHEA Grapalat" w:eastAsia="MS Mincho" w:hAnsi="GHEA Grapalat" w:cs="MS Mincho"/>
          <w:iCs/>
          <w:color w:val="000000"/>
          <w:lang w:val="hy-AM"/>
        </w:rPr>
        <w:t>չ</w:t>
      </w:r>
      <w:r w:rsidR="008876A5" w:rsidRPr="00C456FF">
        <w:rPr>
          <w:rFonts w:ascii="GHEA Grapalat" w:eastAsia="MS Mincho" w:hAnsi="GHEA Grapalat" w:cs="MS Mincho"/>
          <w:iCs/>
          <w:color w:val="000000"/>
          <w:lang w:val="hy-AM"/>
        </w:rPr>
        <w:t xml:space="preserve">ական մարմնի </w:t>
      </w:r>
      <w:r w:rsidR="00405147" w:rsidRPr="00C456FF">
        <w:rPr>
          <w:rFonts w:ascii="GHEA Grapalat" w:eastAsia="MS Mincho" w:hAnsi="GHEA Grapalat" w:cs="MS Mincho"/>
          <w:iCs/>
          <w:color w:val="000000"/>
          <w:lang w:val="hy-AM"/>
        </w:rPr>
        <w:t xml:space="preserve">Պաշտոնական </w:t>
      </w:r>
      <w:r w:rsidR="008876A5" w:rsidRPr="00C456FF">
        <w:rPr>
          <w:rFonts w:ascii="GHEA Grapalat" w:eastAsia="MS Mincho" w:hAnsi="GHEA Grapalat" w:cs="MS Mincho"/>
          <w:iCs/>
          <w:color w:val="000000"/>
          <w:lang w:val="hy-AM"/>
        </w:rPr>
        <w:t>կայք</w:t>
      </w:r>
      <w:r w:rsidR="003F2867" w:rsidRPr="00C456FF">
        <w:rPr>
          <w:rFonts w:ascii="GHEA Grapalat" w:eastAsia="MS Mincho" w:hAnsi="GHEA Grapalat" w:cs="MS Mincho"/>
          <w:iCs/>
          <w:color w:val="000000"/>
          <w:lang w:val="hy-AM"/>
        </w:rPr>
        <w:t xml:space="preserve">ը </w:t>
      </w:r>
      <w:r w:rsidR="008876A5" w:rsidRPr="00C456FF">
        <w:rPr>
          <w:rFonts w:ascii="GHEA Grapalat" w:hAnsi="GHEA Grapalat" w:cs="Calibri"/>
          <w:iCs/>
          <w:lang w:val="hy-AM"/>
        </w:rPr>
        <w:t>տեղեկատվության համախմբման կետ</w:t>
      </w:r>
      <w:r w:rsidR="00EC260C" w:rsidRPr="00C456FF">
        <w:rPr>
          <w:rFonts w:ascii="GHEA Grapalat" w:hAnsi="GHEA Grapalat" w:cs="Calibri"/>
          <w:iCs/>
          <w:lang w:val="hy-AM"/>
        </w:rPr>
        <w:t xml:space="preserve"> է</w:t>
      </w:r>
      <w:r w:rsidR="008876A5" w:rsidRPr="00C456FF">
        <w:rPr>
          <w:rFonts w:ascii="GHEA Grapalat" w:hAnsi="GHEA Grapalat" w:cs="Calibri"/>
          <w:iCs/>
          <w:lang w:val="hy-AM"/>
        </w:rPr>
        <w:t xml:space="preserve"> Տեսչական մարմնի հետ առնչություն ունեցող այլ կառույցների </w:t>
      </w:r>
      <w:r w:rsidR="00B603A0" w:rsidRPr="00C456FF">
        <w:rPr>
          <w:rFonts w:ascii="GHEA Grapalat" w:hAnsi="GHEA Grapalat" w:cs="Calibri"/>
          <w:iCs/>
          <w:lang w:val="hy-AM"/>
        </w:rPr>
        <w:t>և</w:t>
      </w:r>
      <w:r w:rsidR="008876A5" w:rsidRPr="00C456FF">
        <w:rPr>
          <w:rFonts w:ascii="GHEA Grapalat" w:hAnsi="GHEA Grapalat" w:cs="Calibri"/>
          <w:iCs/>
          <w:lang w:val="hy-AM"/>
        </w:rPr>
        <w:t xml:space="preserve"> վերջիններիս կայքերի համար (ակտիվ տեքստային հղումների </w:t>
      </w:r>
      <w:r w:rsidR="00B603A0" w:rsidRPr="00C456FF">
        <w:rPr>
          <w:rFonts w:ascii="GHEA Grapalat" w:hAnsi="GHEA Grapalat" w:cs="Calibri"/>
          <w:iCs/>
          <w:lang w:val="hy-AM"/>
        </w:rPr>
        <w:t>և</w:t>
      </w:r>
      <w:r w:rsidR="008876A5" w:rsidRPr="00C456FF">
        <w:rPr>
          <w:rFonts w:ascii="GHEA Grapalat" w:hAnsi="GHEA Grapalat" w:cs="Calibri"/>
          <w:iCs/>
          <w:lang w:val="hy-AM"/>
        </w:rPr>
        <w:t xml:space="preserve">/կամ բաներային համակարգի միջոցով), ինչպես նաեւ Տեսչական մարմնում գործող որոշ էլեկտրոնային համակարգերի համար </w:t>
      </w:r>
      <w:r w:rsidR="00CE7E85" w:rsidRPr="00C456FF">
        <w:rPr>
          <w:rFonts w:ascii="GHEA Grapalat" w:hAnsi="GHEA Grapalat" w:cs="Calibri"/>
          <w:iCs/>
          <w:lang w:val="hy-AM"/>
        </w:rPr>
        <w:t xml:space="preserve">հանդիսանում է </w:t>
      </w:r>
      <w:r w:rsidR="008876A5" w:rsidRPr="00C456FF">
        <w:rPr>
          <w:rFonts w:ascii="GHEA Grapalat" w:hAnsi="GHEA Grapalat" w:cs="Calibri"/>
          <w:iCs/>
          <w:lang w:val="hy-AM"/>
        </w:rPr>
        <w:t>տեղեկատվության հրապարակման աղբյուր:</w:t>
      </w:r>
    </w:p>
    <w:p w14:paraId="116FD0A6" w14:textId="275CC6AB" w:rsidR="00D60E67" w:rsidRPr="00C456FF" w:rsidRDefault="00EF5A3D" w:rsidP="00C9257A">
      <w:pPr>
        <w:pStyle w:val="1"/>
        <w:ind w:firstLine="426"/>
        <w:rPr>
          <w:rFonts w:ascii="GHEA Grapalat" w:hAnsi="GHEA Grapalat"/>
          <w:iCs/>
          <w:lang w:val="hy-AM"/>
        </w:rPr>
      </w:pPr>
      <w:r w:rsidRPr="00721687">
        <w:rPr>
          <w:rFonts w:ascii="GHEA Grapalat" w:hAnsi="GHEA Grapalat" w:cs="Calibri"/>
          <w:iCs/>
          <w:lang w:val="hy-AM"/>
        </w:rPr>
        <w:t>6</w:t>
      </w:r>
      <w:r w:rsidR="007F3038" w:rsidRPr="00C456FF">
        <w:rPr>
          <w:rFonts w:ascii="GHEA Grapalat" w:hAnsi="GHEA Grapalat" w:cs="Calibri"/>
          <w:iCs/>
          <w:lang w:val="hy-AM"/>
        </w:rPr>
        <w:t xml:space="preserve">. </w:t>
      </w:r>
      <w:r w:rsidR="008876A5" w:rsidRPr="00C456FF">
        <w:rPr>
          <w:rFonts w:ascii="GHEA Grapalat" w:hAnsi="GHEA Grapalat" w:cs="Calibri"/>
          <w:iCs/>
          <w:lang w:val="hy-AM"/>
        </w:rPr>
        <w:t>Կայքի հիմնական տեղակայման հասցեն</w:t>
      </w:r>
      <w:r w:rsidR="002F7C12" w:rsidRPr="00B605A8">
        <w:rPr>
          <w:rFonts w:ascii="GHEA Grapalat" w:hAnsi="GHEA Grapalat" w:cs="Calibri"/>
          <w:iCs/>
          <w:lang w:val="hy-AM"/>
        </w:rPr>
        <w:t xml:space="preserve"> է</w:t>
      </w:r>
      <w:r w:rsidR="008876A5" w:rsidRPr="00C456FF">
        <w:rPr>
          <w:rFonts w:ascii="GHEA Grapalat" w:hAnsi="GHEA Grapalat" w:cs="Calibri"/>
          <w:iCs/>
          <w:lang w:val="hy-AM"/>
        </w:rPr>
        <w:t xml:space="preserve">՝ </w:t>
      </w:r>
      <w:hyperlink r:id="rId6" w:history="1">
        <w:r w:rsidR="008876A5" w:rsidRPr="00C456FF">
          <w:rPr>
            <w:rStyle w:val="Hyperlink"/>
            <w:rFonts w:ascii="GHEA Grapalat" w:hAnsi="GHEA Grapalat" w:cs="Calibri"/>
            <w:iCs/>
            <w:lang w:val="hy-AM"/>
          </w:rPr>
          <w:t>http</w:t>
        </w:r>
        <w:r w:rsidR="003D2374" w:rsidRPr="003D2374">
          <w:rPr>
            <w:rStyle w:val="Hyperlink"/>
            <w:rFonts w:ascii="GHEA Grapalat" w:hAnsi="GHEA Grapalat" w:cs="Calibri"/>
            <w:iCs/>
            <w:lang w:val="hy-AM"/>
          </w:rPr>
          <w:t>s</w:t>
        </w:r>
        <w:r w:rsidR="008876A5" w:rsidRPr="00C456FF">
          <w:rPr>
            <w:rStyle w:val="Hyperlink"/>
            <w:rFonts w:ascii="GHEA Grapalat" w:hAnsi="GHEA Grapalat" w:cs="Calibri"/>
            <w:iCs/>
            <w:lang w:val="hy-AM"/>
          </w:rPr>
          <w:t>://snund.am/</w:t>
        </w:r>
      </w:hyperlink>
      <w:r w:rsidR="004A7293" w:rsidRPr="00C456FF">
        <w:rPr>
          <w:rStyle w:val="Hyperlink"/>
          <w:rFonts w:ascii="GHEA Grapalat" w:hAnsi="GHEA Grapalat" w:cs="Calibri"/>
          <w:iCs/>
          <w:lang w:val="hy-AM"/>
        </w:rPr>
        <w:t>։</w:t>
      </w:r>
      <w:r w:rsidR="00D60E67" w:rsidRPr="00C456FF">
        <w:rPr>
          <w:rFonts w:ascii="GHEA Grapalat" w:hAnsi="GHEA Grapalat"/>
          <w:iCs/>
          <w:lang w:val="hy-AM"/>
        </w:rPr>
        <w:t xml:space="preserve"> </w:t>
      </w:r>
    </w:p>
    <w:p w14:paraId="09A42CC7" w14:textId="4BB4763B" w:rsidR="00D60E67" w:rsidRPr="00C456FF" w:rsidRDefault="00EF5A3D" w:rsidP="00C9257A">
      <w:pPr>
        <w:pStyle w:val="1"/>
        <w:ind w:firstLine="426"/>
        <w:rPr>
          <w:rFonts w:ascii="GHEA Grapalat" w:hAnsi="GHEA Grapalat"/>
          <w:iCs/>
          <w:lang w:val="hy-AM"/>
        </w:rPr>
      </w:pPr>
      <w:r w:rsidRPr="00721687">
        <w:rPr>
          <w:rFonts w:ascii="GHEA Grapalat" w:hAnsi="GHEA Grapalat"/>
          <w:iCs/>
          <w:lang w:val="hy-AM"/>
        </w:rPr>
        <w:t>7</w:t>
      </w:r>
      <w:r w:rsidR="004E5C16">
        <w:rPr>
          <w:rFonts w:ascii="Cambria Math" w:hAnsi="Cambria Math"/>
          <w:iCs/>
          <w:lang w:val="hy-AM"/>
        </w:rPr>
        <w:t xml:space="preserve">․ </w:t>
      </w:r>
      <w:r w:rsidR="00B00AB1" w:rsidRPr="00C456FF">
        <w:rPr>
          <w:rFonts w:ascii="GHEA Grapalat" w:hAnsi="GHEA Grapalat"/>
          <w:iCs/>
          <w:lang w:val="hy-AM"/>
        </w:rPr>
        <w:t>Տ</w:t>
      </w:r>
      <w:r w:rsidR="00D60E67" w:rsidRPr="00C456FF">
        <w:rPr>
          <w:rFonts w:ascii="GHEA Grapalat" w:hAnsi="GHEA Grapalat"/>
          <w:iCs/>
          <w:lang w:val="hy-AM"/>
        </w:rPr>
        <w:t xml:space="preserve">եսչական մարմնի </w:t>
      </w:r>
      <w:r w:rsidR="00611738" w:rsidRPr="00C456FF">
        <w:rPr>
          <w:rFonts w:ascii="GHEA Grapalat" w:hAnsi="GHEA Grapalat"/>
          <w:iCs/>
          <w:lang w:val="hy-AM"/>
        </w:rPr>
        <w:t>պ</w:t>
      </w:r>
      <w:r w:rsidR="00D60E67" w:rsidRPr="00C456FF">
        <w:rPr>
          <w:rFonts w:ascii="GHEA Grapalat" w:hAnsi="GHEA Grapalat"/>
          <w:iCs/>
          <w:lang w:val="hy-AM"/>
        </w:rPr>
        <w:t>աշտոնական կայքը՝ snund.am-ը</w:t>
      </w:r>
      <w:r w:rsidR="001E2396" w:rsidRPr="00C456FF">
        <w:rPr>
          <w:rFonts w:ascii="GHEA Grapalat" w:hAnsi="GHEA Grapalat"/>
          <w:iCs/>
          <w:lang w:val="hy-AM"/>
        </w:rPr>
        <w:t>,</w:t>
      </w:r>
      <w:r w:rsidR="00D60E67" w:rsidRPr="00C456FF">
        <w:rPr>
          <w:rFonts w:ascii="GHEA Grapalat" w:hAnsi="GHEA Grapalat"/>
          <w:iCs/>
          <w:lang w:val="hy-AM"/>
        </w:rPr>
        <w:t xml:space="preserve"> հնարավորություն է տալիս տարանջատել տեղեկատվության տեսակները և առանձնահատկությունները՝ միևնույն ժամանակ պահպանելով ընդհանուր տրամաբանությունն ու մոտեցումները:</w:t>
      </w:r>
    </w:p>
    <w:p w14:paraId="7A5671CE" w14:textId="62632733" w:rsidR="008876A5" w:rsidRPr="00A00FDA" w:rsidRDefault="00EF5A3D" w:rsidP="00C9257A">
      <w:pPr>
        <w:pStyle w:val="1"/>
        <w:ind w:firstLine="426"/>
        <w:rPr>
          <w:rFonts w:ascii="GHEA Grapalat" w:hAnsi="GHEA Grapalat" w:cs="Sylfaen"/>
          <w:iCs/>
          <w:lang w:val="hy-AM"/>
        </w:rPr>
      </w:pPr>
      <w:r w:rsidRPr="00721687">
        <w:rPr>
          <w:rFonts w:ascii="GHEA Grapalat" w:hAnsi="GHEA Grapalat" w:cs="Calibri"/>
          <w:iCs/>
          <w:lang w:val="hy-AM"/>
        </w:rPr>
        <w:t>8</w:t>
      </w:r>
      <w:r w:rsidR="007F3038" w:rsidRPr="00C456FF">
        <w:rPr>
          <w:rFonts w:ascii="GHEA Grapalat" w:hAnsi="GHEA Grapalat" w:cs="Calibri"/>
          <w:iCs/>
          <w:lang w:val="hy-AM"/>
        </w:rPr>
        <w:t xml:space="preserve">. </w:t>
      </w:r>
      <w:r w:rsidR="008876A5" w:rsidRPr="00C456FF">
        <w:rPr>
          <w:rFonts w:ascii="GHEA Grapalat" w:hAnsi="GHEA Grapalat" w:cs="Calibri"/>
          <w:iCs/>
          <w:lang w:val="hy-AM"/>
        </w:rPr>
        <w:t>Կայք</w:t>
      </w:r>
      <w:r w:rsidR="00D60E67" w:rsidRPr="00C456FF">
        <w:rPr>
          <w:rFonts w:ascii="GHEA Grapalat" w:hAnsi="GHEA Grapalat" w:cs="Calibri"/>
          <w:iCs/>
          <w:lang w:val="hy-AM"/>
        </w:rPr>
        <w:t xml:space="preserve">ը </w:t>
      </w:r>
      <w:r w:rsidR="008876A5" w:rsidRPr="00C456FF">
        <w:rPr>
          <w:rFonts w:ascii="GHEA Grapalat" w:hAnsi="GHEA Grapalat" w:cs="Calibri"/>
          <w:iCs/>
          <w:lang w:val="hy-AM"/>
        </w:rPr>
        <w:t>համապատասխան</w:t>
      </w:r>
      <w:r w:rsidR="00B00AB1" w:rsidRPr="00C456FF">
        <w:rPr>
          <w:rFonts w:ascii="GHEA Grapalat" w:hAnsi="GHEA Grapalat" w:cs="Calibri"/>
          <w:iCs/>
          <w:lang w:val="hy-AM"/>
        </w:rPr>
        <w:t>ում է</w:t>
      </w:r>
      <w:r w:rsidR="00D60E67" w:rsidRPr="00C456FF">
        <w:rPr>
          <w:rFonts w:ascii="GHEA Grapalat" w:hAnsi="GHEA Grapalat" w:cs="Calibri"/>
          <w:iCs/>
          <w:lang w:val="hy-AM"/>
        </w:rPr>
        <w:t xml:space="preserve"> </w:t>
      </w:r>
      <w:r w:rsidR="002F7C12" w:rsidRPr="00C456FF">
        <w:rPr>
          <w:rFonts w:ascii="GHEA Grapalat" w:hAnsi="GHEA Grapalat" w:cs="Calibri"/>
          <w:iCs/>
          <w:lang w:val="hy-AM"/>
        </w:rPr>
        <w:t xml:space="preserve">ՀՀ կառավարության </w:t>
      </w:r>
      <w:r w:rsidR="002F7C12" w:rsidRPr="00C456FF">
        <w:rPr>
          <w:rFonts w:ascii="GHEA Grapalat" w:hAnsi="GHEA Grapalat"/>
          <w:iCs/>
          <w:lang w:val="hy-AM"/>
        </w:rPr>
        <w:t xml:space="preserve">2013 </w:t>
      </w:r>
      <w:r w:rsidR="002F7C12" w:rsidRPr="00C456FF">
        <w:rPr>
          <w:rFonts w:ascii="GHEA Grapalat" w:hAnsi="GHEA Grapalat" w:cs="Sylfaen"/>
          <w:iCs/>
          <w:lang w:val="hy-AM"/>
        </w:rPr>
        <w:t>թվականի</w:t>
      </w:r>
      <w:r w:rsidR="002F7C12" w:rsidRPr="00C456FF">
        <w:rPr>
          <w:rFonts w:ascii="GHEA Grapalat" w:hAnsi="GHEA Grapalat"/>
          <w:iCs/>
          <w:lang w:val="hy-AM"/>
        </w:rPr>
        <w:t xml:space="preserve"> 26 </w:t>
      </w:r>
      <w:r w:rsidR="002F7C12" w:rsidRPr="00C456FF">
        <w:rPr>
          <w:rFonts w:ascii="GHEA Grapalat" w:hAnsi="GHEA Grapalat" w:cs="Sylfaen"/>
          <w:iCs/>
          <w:lang w:val="hy-AM"/>
        </w:rPr>
        <w:t>դեկտեմբերի</w:t>
      </w:r>
      <w:r w:rsidR="002F7C12" w:rsidRPr="00C456FF">
        <w:rPr>
          <w:rFonts w:ascii="GHEA Grapalat" w:hAnsi="GHEA Grapalat"/>
          <w:iCs/>
          <w:lang w:val="hy-AM"/>
        </w:rPr>
        <w:t xml:space="preserve"> «</w:t>
      </w:r>
      <w:r w:rsidR="002F7C12" w:rsidRPr="00C456FF">
        <w:rPr>
          <w:rFonts w:ascii="GHEA Grapalat" w:hAnsi="GHEA Grapalat" w:cs="Sylfaen"/>
          <w:iCs/>
          <w:lang w:val="hy-AM"/>
        </w:rPr>
        <w:t>Ինտերնետ</w:t>
      </w:r>
      <w:r w:rsidR="002F7C12" w:rsidRPr="00C456FF">
        <w:rPr>
          <w:rFonts w:ascii="GHEA Grapalat" w:hAnsi="GHEA Grapalat"/>
          <w:iCs/>
          <w:lang w:val="hy-AM"/>
        </w:rPr>
        <w:t xml:space="preserve"> </w:t>
      </w:r>
      <w:r w:rsidR="002F7C12" w:rsidRPr="00C456FF">
        <w:rPr>
          <w:rFonts w:ascii="GHEA Grapalat" w:hAnsi="GHEA Grapalat" w:cs="Sylfaen"/>
          <w:iCs/>
          <w:lang w:val="hy-AM"/>
        </w:rPr>
        <w:t>ցանցում</w:t>
      </w:r>
      <w:r w:rsidR="002F7C12" w:rsidRPr="00C456FF">
        <w:rPr>
          <w:rFonts w:ascii="GHEA Grapalat" w:hAnsi="GHEA Grapalat"/>
          <w:iCs/>
          <w:lang w:val="hy-AM"/>
        </w:rPr>
        <w:t xml:space="preserve"> </w:t>
      </w:r>
      <w:r w:rsidR="002F7C12" w:rsidRPr="00C456FF">
        <w:rPr>
          <w:rFonts w:ascii="GHEA Grapalat" w:hAnsi="GHEA Grapalat" w:cs="Sylfaen"/>
          <w:iCs/>
          <w:lang w:val="hy-AM"/>
        </w:rPr>
        <w:t>պետական</w:t>
      </w:r>
      <w:r w:rsidR="002F7C12" w:rsidRPr="00C456FF">
        <w:rPr>
          <w:rFonts w:ascii="GHEA Grapalat" w:hAnsi="GHEA Grapalat"/>
          <w:iCs/>
          <w:lang w:val="hy-AM"/>
        </w:rPr>
        <w:t xml:space="preserve"> </w:t>
      </w:r>
      <w:r w:rsidR="002F7C12" w:rsidRPr="00C456FF">
        <w:rPr>
          <w:rFonts w:ascii="GHEA Grapalat" w:hAnsi="GHEA Grapalat" w:cs="Sylfaen"/>
          <w:iCs/>
          <w:lang w:val="hy-AM"/>
        </w:rPr>
        <w:t>մարմինների</w:t>
      </w:r>
      <w:r w:rsidR="002F7C12" w:rsidRPr="00C456FF">
        <w:rPr>
          <w:rFonts w:ascii="GHEA Grapalat" w:hAnsi="GHEA Grapalat"/>
          <w:iCs/>
          <w:lang w:val="hy-AM"/>
        </w:rPr>
        <w:t xml:space="preserve"> </w:t>
      </w:r>
      <w:r w:rsidR="002F7C12" w:rsidRPr="00C456FF">
        <w:rPr>
          <w:rFonts w:ascii="GHEA Grapalat" w:hAnsi="GHEA Grapalat" w:cs="Sylfaen"/>
          <w:iCs/>
          <w:lang w:val="hy-AM"/>
        </w:rPr>
        <w:t>պաշտոնական</w:t>
      </w:r>
      <w:r w:rsidR="002F7C12" w:rsidRPr="00C456FF">
        <w:rPr>
          <w:rFonts w:ascii="GHEA Grapalat" w:hAnsi="GHEA Grapalat"/>
          <w:iCs/>
          <w:lang w:val="hy-AM"/>
        </w:rPr>
        <w:t xml:space="preserve"> </w:t>
      </w:r>
      <w:r w:rsidR="002F7C12" w:rsidRPr="00C456FF">
        <w:rPr>
          <w:rFonts w:ascii="GHEA Grapalat" w:hAnsi="GHEA Grapalat" w:cs="Sylfaen"/>
          <w:iCs/>
          <w:lang w:val="hy-AM"/>
        </w:rPr>
        <w:t>կայքերին</w:t>
      </w:r>
      <w:r w:rsidR="002F7C12" w:rsidRPr="00C456FF">
        <w:rPr>
          <w:rFonts w:ascii="GHEA Grapalat" w:hAnsi="GHEA Grapalat"/>
          <w:iCs/>
          <w:lang w:val="hy-AM"/>
        </w:rPr>
        <w:t xml:space="preserve"> </w:t>
      </w:r>
      <w:r w:rsidR="002F7C12" w:rsidRPr="00C456FF">
        <w:rPr>
          <w:rFonts w:ascii="GHEA Grapalat" w:hAnsi="GHEA Grapalat" w:cs="Sylfaen"/>
          <w:iCs/>
          <w:lang w:val="hy-AM"/>
        </w:rPr>
        <w:t>ներկայացվող</w:t>
      </w:r>
      <w:r w:rsidR="002F7C12" w:rsidRPr="00C456FF">
        <w:rPr>
          <w:rFonts w:ascii="GHEA Grapalat" w:hAnsi="GHEA Grapalat"/>
          <w:iCs/>
          <w:lang w:val="hy-AM"/>
        </w:rPr>
        <w:t xml:space="preserve"> </w:t>
      </w:r>
      <w:r w:rsidR="002F7C12" w:rsidRPr="00C456FF">
        <w:rPr>
          <w:rFonts w:ascii="GHEA Grapalat" w:hAnsi="GHEA Grapalat" w:cs="Sylfaen"/>
          <w:iCs/>
          <w:lang w:val="hy-AM"/>
        </w:rPr>
        <w:t>նվազագույն</w:t>
      </w:r>
      <w:r w:rsidR="002F7C12" w:rsidRPr="00C456FF">
        <w:rPr>
          <w:rFonts w:ascii="GHEA Grapalat" w:hAnsi="GHEA Grapalat"/>
          <w:iCs/>
          <w:lang w:val="hy-AM"/>
        </w:rPr>
        <w:t xml:space="preserve"> </w:t>
      </w:r>
      <w:r w:rsidR="002F7C12" w:rsidRPr="00C456FF">
        <w:rPr>
          <w:rFonts w:ascii="GHEA Grapalat" w:hAnsi="GHEA Grapalat" w:cs="Sylfaen"/>
          <w:iCs/>
          <w:lang w:val="hy-AM"/>
        </w:rPr>
        <w:t>պահանջները</w:t>
      </w:r>
      <w:r w:rsidR="002F7C12" w:rsidRPr="00C456FF">
        <w:rPr>
          <w:rFonts w:ascii="GHEA Grapalat" w:hAnsi="GHEA Grapalat"/>
          <w:iCs/>
          <w:lang w:val="hy-AM"/>
        </w:rPr>
        <w:t xml:space="preserve"> </w:t>
      </w:r>
      <w:r w:rsidR="002F7C12" w:rsidRPr="00C456FF">
        <w:rPr>
          <w:rFonts w:ascii="GHEA Grapalat" w:hAnsi="GHEA Grapalat" w:cs="Sylfaen"/>
          <w:iCs/>
          <w:lang w:val="hy-AM"/>
        </w:rPr>
        <w:t>հաստատելու</w:t>
      </w:r>
      <w:r w:rsidR="002F7C12" w:rsidRPr="00C456FF">
        <w:rPr>
          <w:rFonts w:ascii="GHEA Grapalat" w:hAnsi="GHEA Grapalat"/>
          <w:iCs/>
          <w:lang w:val="hy-AM"/>
        </w:rPr>
        <w:t xml:space="preserve"> </w:t>
      </w:r>
      <w:r w:rsidR="002F7C12" w:rsidRPr="00C456FF">
        <w:rPr>
          <w:rFonts w:ascii="GHEA Grapalat" w:hAnsi="GHEA Grapalat" w:cs="Sylfaen"/>
          <w:iCs/>
          <w:lang w:val="hy-AM"/>
        </w:rPr>
        <w:t>մասին</w:t>
      </w:r>
      <w:r w:rsidR="002F7C12" w:rsidRPr="00C456FF">
        <w:rPr>
          <w:rFonts w:ascii="GHEA Grapalat" w:hAnsi="GHEA Grapalat"/>
          <w:iCs/>
          <w:lang w:val="hy-AM"/>
        </w:rPr>
        <w:t>» N 1521-</w:t>
      </w:r>
      <w:r w:rsidR="002F7C12" w:rsidRPr="00C456FF">
        <w:rPr>
          <w:rFonts w:ascii="GHEA Grapalat" w:hAnsi="GHEA Grapalat" w:cs="Sylfaen"/>
          <w:iCs/>
          <w:lang w:val="hy-AM"/>
        </w:rPr>
        <w:t>Ն</w:t>
      </w:r>
      <w:r w:rsidR="002F7C12" w:rsidRPr="00C456FF">
        <w:rPr>
          <w:rFonts w:ascii="GHEA Grapalat" w:hAnsi="GHEA Grapalat"/>
          <w:iCs/>
          <w:lang w:val="hy-AM"/>
        </w:rPr>
        <w:t xml:space="preserve"> </w:t>
      </w:r>
      <w:r w:rsidR="002F7C12" w:rsidRPr="00C456FF">
        <w:rPr>
          <w:rFonts w:ascii="GHEA Grapalat" w:hAnsi="GHEA Grapalat" w:cs="Sylfaen"/>
          <w:iCs/>
          <w:lang w:val="hy-AM"/>
        </w:rPr>
        <w:t>որոշման պահանջներին</w:t>
      </w:r>
      <w:r w:rsidR="002F7C12" w:rsidRPr="00B605A8">
        <w:rPr>
          <w:rFonts w:ascii="GHEA Grapalat" w:hAnsi="GHEA Grapalat" w:cs="Sylfaen"/>
          <w:iCs/>
          <w:lang w:val="hy-AM"/>
        </w:rPr>
        <w:t>,</w:t>
      </w:r>
      <w:r w:rsidR="002F7C12" w:rsidRPr="00C456FF">
        <w:rPr>
          <w:rFonts w:ascii="GHEA Grapalat" w:hAnsi="GHEA Grapalat" w:cs="Sylfaen"/>
          <w:iCs/>
          <w:lang w:val="hy-AM"/>
        </w:rPr>
        <w:t xml:space="preserve"> </w:t>
      </w:r>
      <w:r w:rsidR="00B605A8" w:rsidRPr="00B605A8">
        <w:rPr>
          <w:rFonts w:ascii="GHEA Grapalat" w:hAnsi="GHEA Grapalat" w:cs="Calibri"/>
          <w:iCs/>
          <w:lang w:val="hy-AM"/>
        </w:rPr>
        <w:t>Տ</w:t>
      </w:r>
      <w:r w:rsidR="008876A5" w:rsidRPr="00C456FF">
        <w:rPr>
          <w:rFonts w:ascii="GHEA Grapalat" w:hAnsi="GHEA Grapalat" w:cs="Calibri"/>
          <w:iCs/>
          <w:lang w:val="hy-AM"/>
        </w:rPr>
        <w:t>եսչական մարմնի պաշտոնական կայքի պահանջների նկարագրին</w:t>
      </w:r>
      <w:r w:rsidR="00632948">
        <w:rPr>
          <w:rFonts w:ascii="GHEA Grapalat" w:hAnsi="GHEA Grapalat" w:cs="Calibri"/>
          <w:iCs/>
          <w:lang w:val="hy-AM"/>
        </w:rPr>
        <w:t>,</w:t>
      </w:r>
      <w:r w:rsidR="00632948" w:rsidRPr="00632948">
        <w:rPr>
          <w:rFonts w:ascii="GHEA Grapalat" w:hAnsi="GHEA Grapalat"/>
          <w:iCs/>
          <w:lang w:val="hy-AM"/>
        </w:rPr>
        <w:t xml:space="preserve"> </w:t>
      </w:r>
      <w:r w:rsidR="00632948" w:rsidRPr="00C456FF">
        <w:rPr>
          <w:rFonts w:ascii="GHEA Grapalat" w:hAnsi="GHEA Grapalat"/>
          <w:iCs/>
          <w:lang w:val="hy-AM"/>
        </w:rPr>
        <w:t xml:space="preserve">հնարավորինս հարմարեցված է տարբեր չափերի էկրաններով դիտմանը (համակարգիչ, պլանշետ, </w:t>
      </w:r>
      <w:r w:rsidR="00632948" w:rsidRPr="00C456FF">
        <w:rPr>
          <w:rFonts w:ascii="GHEA Grapalat" w:hAnsi="GHEA Grapalat"/>
          <w:iCs/>
          <w:lang w:val="hy-AM"/>
        </w:rPr>
        <w:lastRenderedPageBreak/>
        <w:t>հեռախոս)</w:t>
      </w:r>
      <w:r w:rsidR="002F7C12" w:rsidRPr="00B605A8">
        <w:rPr>
          <w:rFonts w:ascii="GHEA Grapalat" w:hAnsi="GHEA Grapalat"/>
          <w:iCs/>
          <w:lang w:val="hy-AM"/>
        </w:rPr>
        <w:t>:</w:t>
      </w:r>
      <w:r w:rsidR="008876A5" w:rsidRPr="00C456FF">
        <w:rPr>
          <w:rFonts w:ascii="GHEA Grapalat" w:hAnsi="GHEA Grapalat" w:cs="Calibri"/>
          <w:iCs/>
          <w:lang w:val="hy-AM"/>
        </w:rPr>
        <w:t xml:space="preserve"> </w:t>
      </w:r>
      <w:r w:rsidR="00CE7E85" w:rsidRPr="00C456FF">
        <w:rPr>
          <w:rFonts w:ascii="GHEA Grapalat" w:hAnsi="GHEA Grapalat" w:cs="Sylfaen"/>
          <w:iCs/>
          <w:lang w:val="hy-AM"/>
        </w:rPr>
        <w:t>Սույն իրավական կարգ</w:t>
      </w:r>
      <w:r w:rsidR="001E2396" w:rsidRPr="00C456FF">
        <w:rPr>
          <w:rFonts w:ascii="GHEA Grapalat" w:hAnsi="GHEA Grapalat" w:cs="Sylfaen"/>
          <w:iCs/>
          <w:lang w:val="hy-AM"/>
        </w:rPr>
        <w:t>ա</w:t>
      </w:r>
      <w:r w:rsidR="00CE7E85" w:rsidRPr="00C456FF">
        <w:rPr>
          <w:rFonts w:ascii="GHEA Grapalat" w:hAnsi="GHEA Grapalat" w:cs="Sylfaen"/>
          <w:iCs/>
          <w:lang w:val="hy-AM"/>
        </w:rPr>
        <w:t>վոր</w:t>
      </w:r>
      <w:r w:rsidR="00A712D6">
        <w:rPr>
          <w:rFonts w:ascii="GHEA Grapalat" w:hAnsi="GHEA Grapalat" w:cs="Sylfaen"/>
          <w:iCs/>
          <w:lang w:val="hy-AM"/>
        </w:rPr>
        <w:t>մանը</w:t>
      </w:r>
      <w:r w:rsidR="00CE7E85" w:rsidRPr="00C456FF">
        <w:rPr>
          <w:rFonts w:ascii="GHEA Grapalat" w:hAnsi="GHEA Grapalat" w:cs="Sylfaen"/>
          <w:iCs/>
          <w:lang w:val="hy-AM"/>
        </w:rPr>
        <w:t xml:space="preserve"> </w:t>
      </w:r>
      <w:r w:rsidR="00EC260C" w:rsidRPr="00C456FF">
        <w:rPr>
          <w:rFonts w:ascii="GHEA Grapalat" w:hAnsi="GHEA Grapalat" w:cs="Sylfaen"/>
          <w:iCs/>
          <w:lang w:val="hy-AM"/>
        </w:rPr>
        <w:t xml:space="preserve">բովանդակային </w:t>
      </w:r>
      <w:r w:rsidR="00CE7E85" w:rsidRPr="00C456FF">
        <w:rPr>
          <w:rFonts w:ascii="GHEA Grapalat" w:hAnsi="GHEA Grapalat" w:cs="Sylfaen"/>
          <w:iCs/>
          <w:lang w:val="hy-AM"/>
        </w:rPr>
        <w:t>ա</w:t>
      </w:r>
      <w:r w:rsidR="00B00AB1" w:rsidRPr="00C456FF">
        <w:rPr>
          <w:rFonts w:ascii="GHEA Grapalat" w:hAnsi="GHEA Grapalat" w:cs="Sylfaen"/>
          <w:iCs/>
          <w:lang w:val="hy-AM"/>
        </w:rPr>
        <w:t>նհամապատասխանությունների դեպքում պատասխանատու</w:t>
      </w:r>
      <w:r w:rsidR="000B4895" w:rsidRPr="00C456FF">
        <w:rPr>
          <w:rFonts w:ascii="GHEA Grapalat" w:hAnsi="GHEA Grapalat" w:cs="Sylfaen"/>
          <w:iCs/>
          <w:lang w:val="hy-AM"/>
        </w:rPr>
        <w:t xml:space="preserve"> է</w:t>
      </w:r>
      <w:r w:rsidR="00B00AB1" w:rsidRPr="00C456FF">
        <w:rPr>
          <w:rFonts w:ascii="GHEA Grapalat" w:hAnsi="GHEA Grapalat" w:cs="Sylfaen"/>
          <w:iCs/>
          <w:lang w:val="hy-AM"/>
        </w:rPr>
        <w:t xml:space="preserve"> </w:t>
      </w:r>
      <w:r w:rsidR="000B4895" w:rsidRPr="00C456FF">
        <w:rPr>
          <w:rFonts w:ascii="GHEA Grapalat" w:eastAsia="MS Mincho" w:hAnsi="GHEA Grapalat" w:cs="MS Mincho"/>
          <w:iCs/>
          <w:lang w:val="hy-AM"/>
        </w:rPr>
        <w:t>տեղեկատվական սպասարկումն իրականացնող ստորաբաժանումը՝</w:t>
      </w:r>
      <w:r w:rsidR="00B605A8">
        <w:rPr>
          <w:rFonts w:ascii="GHEA Grapalat" w:hAnsi="GHEA Grapalat" w:cs="Sylfaen"/>
          <w:iCs/>
          <w:lang w:val="hy-AM"/>
        </w:rPr>
        <w:t xml:space="preserve"> </w:t>
      </w:r>
      <w:r w:rsidR="00B605A8" w:rsidRPr="00B605A8">
        <w:rPr>
          <w:rFonts w:ascii="GHEA Grapalat" w:hAnsi="GHEA Grapalat" w:cs="Sylfaen"/>
          <w:iCs/>
          <w:lang w:val="hy-AM"/>
        </w:rPr>
        <w:t>ի</w:t>
      </w:r>
      <w:r w:rsidR="00B00AB1" w:rsidRPr="00C456FF">
        <w:rPr>
          <w:rFonts w:ascii="GHEA Grapalat" w:hAnsi="GHEA Grapalat" w:cs="Sylfaen"/>
          <w:iCs/>
          <w:lang w:val="hy-AM"/>
        </w:rPr>
        <w:t xml:space="preserve">րազեկման, խորհրդատվության և հանրության հետ տարվող աշխատանքների բաժինը, </w:t>
      </w:r>
      <w:r w:rsidR="000B4895" w:rsidRPr="00632948">
        <w:rPr>
          <w:rFonts w:ascii="GHEA Grapalat" w:hAnsi="GHEA Grapalat" w:cs="Sylfaen"/>
          <w:iCs/>
          <w:lang w:val="hy-AM"/>
        </w:rPr>
        <w:t>տեխնիկական</w:t>
      </w:r>
      <w:r w:rsidR="00CE7E85" w:rsidRPr="00632948">
        <w:rPr>
          <w:rFonts w:ascii="GHEA Grapalat" w:hAnsi="GHEA Grapalat" w:cs="Sylfaen"/>
          <w:iCs/>
          <w:lang w:val="hy-AM"/>
        </w:rPr>
        <w:t xml:space="preserve"> մասով՝ </w:t>
      </w:r>
      <w:r w:rsidR="00B00AB1" w:rsidRPr="00632948">
        <w:rPr>
          <w:rFonts w:ascii="GHEA Grapalat" w:hAnsi="GHEA Grapalat" w:cs="Sylfaen"/>
          <w:iCs/>
          <w:lang w:val="hy-AM"/>
        </w:rPr>
        <w:t xml:space="preserve">Էլեկտրոնային կառավարման </w:t>
      </w:r>
      <w:r w:rsidR="0082670F" w:rsidRPr="00632948">
        <w:rPr>
          <w:rFonts w:ascii="GHEA Grapalat" w:hAnsi="GHEA Grapalat" w:cs="Sylfaen"/>
          <w:iCs/>
          <w:lang w:val="hy-AM"/>
        </w:rPr>
        <w:t xml:space="preserve">և սպասարկման </w:t>
      </w:r>
      <w:r w:rsidR="00B00AB1" w:rsidRPr="00632948">
        <w:rPr>
          <w:rFonts w:ascii="GHEA Grapalat" w:hAnsi="GHEA Grapalat" w:cs="Sylfaen"/>
          <w:iCs/>
          <w:lang w:val="hy-AM"/>
        </w:rPr>
        <w:t>բաժինը։</w:t>
      </w:r>
      <w:r w:rsidR="00B00AB1" w:rsidRPr="00C456FF">
        <w:rPr>
          <w:rFonts w:ascii="GHEA Grapalat" w:hAnsi="GHEA Grapalat" w:cs="Sylfaen"/>
          <w:iCs/>
          <w:lang w:val="hy-AM"/>
        </w:rPr>
        <w:t xml:space="preserve"> </w:t>
      </w:r>
      <w:r w:rsidR="007F3038" w:rsidRPr="00C456FF">
        <w:rPr>
          <w:rFonts w:ascii="GHEA Grapalat" w:hAnsi="GHEA Grapalat"/>
          <w:iCs/>
          <w:lang w:val="hy-AM"/>
        </w:rPr>
        <w:t xml:space="preserve"> </w:t>
      </w:r>
    </w:p>
    <w:p w14:paraId="6158EFC8" w14:textId="0C99E225" w:rsidR="005B15B5" w:rsidRPr="00C456FF" w:rsidRDefault="00EF5A3D" w:rsidP="00C9257A">
      <w:pPr>
        <w:pStyle w:val="1"/>
        <w:ind w:firstLine="426"/>
        <w:rPr>
          <w:rFonts w:ascii="GHEA Grapalat" w:eastAsia="MS Mincho" w:hAnsi="GHEA Grapalat" w:cs="MS Mincho"/>
          <w:iCs/>
          <w:lang w:val="hy-AM"/>
        </w:rPr>
      </w:pPr>
      <w:r w:rsidRPr="00721687">
        <w:rPr>
          <w:rFonts w:ascii="GHEA Grapalat" w:hAnsi="GHEA Grapalat"/>
          <w:iCs/>
          <w:lang w:val="hy-AM"/>
        </w:rPr>
        <w:t>9</w:t>
      </w:r>
      <w:r w:rsidR="007F3038" w:rsidRPr="00C456FF">
        <w:rPr>
          <w:rFonts w:ascii="GHEA Grapalat" w:hAnsi="GHEA Grapalat"/>
          <w:iCs/>
          <w:lang w:val="hy-AM"/>
        </w:rPr>
        <w:t xml:space="preserve">. </w:t>
      </w:r>
      <w:r w:rsidR="00CE7E85" w:rsidRPr="00C456FF">
        <w:rPr>
          <w:rFonts w:ascii="GHEA Grapalat" w:hAnsi="GHEA Grapalat"/>
          <w:iCs/>
          <w:lang w:val="hy-AM"/>
        </w:rPr>
        <w:t>Տեսչական մարմնի պաշտոնական կայքի</w:t>
      </w:r>
      <w:r w:rsidR="00F3614D" w:rsidRPr="00C456FF">
        <w:rPr>
          <w:rFonts w:ascii="GHEA Grapalat" w:hAnsi="GHEA Grapalat"/>
          <w:iCs/>
          <w:lang w:val="hy-AM"/>
        </w:rPr>
        <w:t xml:space="preserve"> </w:t>
      </w:r>
      <w:r w:rsidR="007571E6" w:rsidRPr="00C456FF">
        <w:rPr>
          <w:rFonts w:ascii="GHEA Grapalat" w:hAnsi="GHEA Grapalat"/>
          <w:iCs/>
          <w:lang w:val="hy-AM"/>
        </w:rPr>
        <w:t>տեղեկատվության պատշաճ թարմացման, արդիականացման համար</w:t>
      </w:r>
      <w:r w:rsidR="00DE3802" w:rsidRPr="00C456FF">
        <w:rPr>
          <w:rFonts w:ascii="GHEA Grapalat" w:hAnsi="GHEA Grapalat"/>
          <w:iCs/>
          <w:lang w:val="hy-AM"/>
        </w:rPr>
        <w:t>,</w:t>
      </w:r>
      <w:r w:rsidR="007571E6" w:rsidRPr="00C456FF">
        <w:rPr>
          <w:rFonts w:ascii="GHEA Grapalat" w:hAnsi="GHEA Grapalat"/>
          <w:iCs/>
          <w:lang w:val="hy-AM"/>
        </w:rPr>
        <w:t xml:space="preserve"> ըստ ո</w:t>
      </w:r>
      <w:r w:rsidR="00CE7E85" w:rsidRPr="00C456FF">
        <w:rPr>
          <w:rFonts w:ascii="GHEA Grapalat" w:hAnsi="GHEA Grapalat"/>
          <w:iCs/>
          <w:lang w:val="hy-AM"/>
        </w:rPr>
        <w:t>լ</w:t>
      </w:r>
      <w:r w:rsidR="007571E6" w:rsidRPr="00C456FF">
        <w:rPr>
          <w:rFonts w:ascii="GHEA Grapalat" w:hAnsi="GHEA Grapalat"/>
          <w:iCs/>
          <w:lang w:val="hy-AM"/>
        </w:rPr>
        <w:t>ո</w:t>
      </w:r>
      <w:r w:rsidR="00CE7E85" w:rsidRPr="00C456FF">
        <w:rPr>
          <w:rFonts w:ascii="GHEA Grapalat" w:hAnsi="GHEA Grapalat"/>
          <w:iCs/>
          <w:lang w:val="hy-AM"/>
        </w:rPr>
        <w:t>ր</w:t>
      </w:r>
      <w:r w:rsidR="007571E6" w:rsidRPr="00C456FF">
        <w:rPr>
          <w:rFonts w:ascii="GHEA Grapalat" w:hAnsi="GHEA Grapalat"/>
          <w:iCs/>
          <w:lang w:val="hy-AM"/>
        </w:rPr>
        <w:t>տների պատասխանատու ստորաբաժանումները</w:t>
      </w:r>
      <w:r w:rsidR="00DE3802" w:rsidRPr="00C456FF">
        <w:rPr>
          <w:rFonts w:ascii="GHEA Grapalat" w:eastAsia="MS Mincho" w:hAnsi="GHEA Grapalat" w:cs="MS Mincho"/>
          <w:iCs/>
          <w:lang w:val="hy-AM"/>
        </w:rPr>
        <w:t xml:space="preserve"> հրապարակման ենթակա համապատասխան տեղեկատվությունը </w:t>
      </w:r>
      <w:r w:rsidR="00B605A8">
        <w:rPr>
          <w:rFonts w:ascii="GHEA Grapalat" w:eastAsia="MS Mincho" w:hAnsi="GHEA Grapalat" w:cs="MS Mincho"/>
          <w:iCs/>
          <w:lang w:val="hy-AM"/>
        </w:rPr>
        <w:t>տրամադր</w:t>
      </w:r>
      <w:r w:rsidR="00B605A8" w:rsidRPr="00B605A8">
        <w:rPr>
          <w:rFonts w:ascii="GHEA Grapalat" w:eastAsia="MS Mincho" w:hAnsi="GHEA Grapalat" w:cs="MS Mincho"/>
          <w:iCs/>
          <w:lang w:val="hy-AM"/>
        </w:rPr>
        <w:t>ում են</w:t>
      </w:r>
      <w:r w:rsidR="00DE3802" w:rsidRPr="00C456FF">
        <w:rPr>
          <w:rFonts w:ascii="GHEA Grapalat" w:eastAsia="MS Mincho" w:hAnsi="GHEA Grapalat" w:cs="MS Mincho"/>
          <w:iCs/>
          <w:lang w:val="hy-AM"/>
        </w:rPr>
        <w:t xml:space="preserve"> </w:t>
      </w:r>
      <w:r w:rsidR="00DE3802" w:rsidRPr="00C456FF">
        <w:rPr>
          <w:rFonts w:ascii="GHEA Grapalat" w:hAnsi="GHEA Grapalat" w:cs="Sylfaen"/>
          <w:iCs/>
          <w:lang w:val="hy-AM"/>
        </w:rPr>
        <w:t>Տեսչական մարմնի իրազեկման, խորհրդատվության և հանրության հետ տարվող աշխատանքների բաժնին՝ սահմանված ժամկետներում։</w:t>
      </w:r>
    </w:p>
    <w:p w14:paraId="2BF3C6EA" w14:textId="77777777" w:rsidR="00BE1DA1" w:rsidRPr="00C456FF" w:rsidRDefault="00BE1DA1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</w:p>
    <w:p w14:paraId="4222D121" w14:textId="77777777" w:rsidR="00DE3802" w:rsidRPr="00C456FF" w:rsidRDefault="00F30BB1" w:rsidP="00C9257A">
      <w:pPr>
        <w:shd w:val="clear" w:color="auto" w:fill="FFFFFF"/>
        <w:spacing w:after="0" w:line="360" w:lineRule="auto"/>
        <w:ind w:firstLine="426"/>
        <w:jc w:val="center"/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</w:pPr>
      <w:r w:rsidRPr="00AD6CD0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3</w:t>
      </w:r>
      <w:r w:rsidR="0069443D" w:rsidRPr="00C456FF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. </w:t>
      </w:r>
      <w:r w:rsidR="00DE3802" w:rsidRPr="00C456FF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ՊԱՏԱՍԽԱՆԱՏՈՒ ՍՏՈՐԱԲԱԺԱՆՈՒՄՆԵՐՆ ԸՍՏ ՈԼՈՐՏՆԵՐԻ</w:t>
      </w:r>
    </w:p>
    <w:p w14:paraId="4CBDBBD3" w14:textId="77777777" w:rsidR="008B110E" w:rsidRPr="00C456FF" w:rsidRDefault="008B110E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</w:p>
    <w:p w14:paraId="25DB6984" w14:textId="0F3F59F9" w:rsidR="00551E0D" w:rsidRPr="00632948" w:rsidRDefault="00EF5A3D" w:rsidP="00C9257A">
      <w:pPr>
        <w:spacing w:after="0" w:line="360" w:lineRule="auto"/>
        <w:ind w:firstLine="426"/>
        <w:contextualSpacing/>
        <w:jc w:val="both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721687">
        <w:rPr>
          <w:rFonts w:ascii="GHEA Grapalat" w:hAnsi="GHEA Grapalat"/>
          <w:b/>
          <w:bCs/>
          <w:iCs/>
          <w:sz w:val="24"/>
          <w:szCs w:val="24"/>
          <w:lang w:val="hy-AM"/>
        </w:rPr>
        <w:t>10</w:t>
      </w:r>
      <w:r w:rsidR="00FF6752" w:rsidRPr="00C456FF">
        <w:rPr>
          <w:rFonts w:ascii="MS Mincho" w:eastAsia="MS Mincho" w:hAnsi="MS Mincho" w:cs="MS Mincho" w:hint="eastAsia"/>
          <w:b/>
          <w:bCs/>
          <w:iCs/>
          <w:sz w:val="24"/>
          <w:szCs w:val="24"/>
          <w:lang w:val="hy-AM"/>
        </w:rPr>
        <w:t>․</w:t>
      </w:r>
      <w:r w:rsidR="00FF6752" w:rsidRPr="00C456FF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</w:t>
      </w:r>
      <w:r w:rsidR="00C00DF7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>Իրավական աջակցության և փաստաթղթաշրջանառության վարչություն</w:t>
      </w:r>
      <w:r w:rsidR="00C729E4" w:rsidRPr="00721687">
        <w:rPr>
          <w:rFonts w:ascii="GHEA Grapalat" w:hAnsi="GHEA Grapalat"/>
          <w:b/>
          <w:bCs/>
          <w:iCs/>
          <w:sz w:val="24"/>
          <w:szCs w:val="24"/>
          <w:lang w:val="hy-AM"/>
        </w:rPr>
        <w:t>ն</w:t>
      </w:r>
      <w:r w:rsidR="00FF6752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6D64E1">
        <w:rPr>
          <w:rFonts w:ascii="GHEA Grapalat" w:hAnsi="GHEA Grapalat"/>
          <w:b/>
          <w:bCs/>
          <w:iCs/>
          <w:sz w:val="24"/>
          <w:szCs w:val="24"/>
          <w:lang w:val="hy-AM"/>
        </w:rPr>
        <w:t>ապահով</w:t>
      </w:r>
      <w:r w:rsidR="006D64E1" w:rsidRPr="006D64E1">
        <w:rPr>
          <w:rFonts w:ascii="GHEA Grapalat" w:hAnsi="GHEA Grapalat"/>
          <w:b/>
          <w:bCs/>
          <w:iCs/>
          <w:sz w:val="24"/>
          <w:szCs w:val="24"/>
          <w:lang w:val="hy-AM"/>
        </w:rPr>
        <w:t>ում է</w:t>
      </w:r>
      <w:r w:rsidR="00551E0D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ստորև նշված տեղեկատվության </w:t>
      </w:r>
      <w:r w:rsidR="00551E0D"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>ներկայացումը</w:t>
      </w:r>
      <w:r w:rsidR="00C729E4" w:rsidRPr="00721687">
        <w:rPr>
          <w:rFonts w:ascii="GHEA Grapalat" w:hAnsi="GHEA Grapalat"/>
          <w:b/>
          <w:bCs/>
          <w:iCs/>
          <w:sz w:val="24"/>
          <w:szCs w:val="24"/>
          <w:lang w:val="hy-AM"/>
        </w:rPr>
        <w:t>՝</w:t>
      </w:r>
      <w:r w:rsidR="00551E0D"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551E0D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սույն </w:t>
      </w:r>
      <w:r w:rsidR="00551E0D">
        <w:rPr>
          <w:rFonts w:ascii="GHEA Grapalat" w:hAnsi="GHEA Grapalat"/>
          <w:b/>
          <w:bCs/>
          <w:iCs/>
          <w:sz w:val="24"/>
          <w:szCs w:val="24"/>
          <w:lang w:val="hy-AM"/>
        </w:rPr>
        <w:t>իրավական ակտով</w:t>
      </w:r>
      <w:r w:rsidR="00551E0D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սահմանված ժամկետներում</w:t>
      </w:r>
      <w:r w:rsidR="00551E0D" w:rsidRPr="00632948">
        <w:rPr>
          <w:rFonts w:ascii="GHEA Grapalat" w:hAnsi="GHEA Grapalat" w:hint="eastAsia"/>
          <w:b/>
          <w:bCs/>
          <w:iCs/>
          <w:sz w:val="24"/>
          <w:szCs w:val="24"/>
          <w:lang w:val="hy-AM"/>
        </w:rPr>
        <w:t>․</w:t>
      </w:r>
    </w:p>
    <w:p w14:paraId="6D6BBAF3" w14:textId="1960F30E" w:rsidR="005B15B5" w:rsidRPr="00C456FF" w:rsidRDefault="00FF6752" w:rsidP="00C9257A">
      <w:pPr>
        <w:spacing w:after="0" w:line="360" w:lineRule="auto"/>
        <w:ind w:firstLine="426"/>
        <w:contextualSpacing/>
        <w:jc w:val="both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970F3F">
        <w:rPr>
          <w:rFonts w:ascii="GHEA Grapalat" w:hAnsi="GHEA Grapalat"/>
          <w:bCs/>
          <w:iCs/>
          <w:sz w:val="24"/>
          <w:szCs w:val="24"/>
          <w:lang w:val="hy-AM"/>
        </w:rPr>
        <w:t>1</w:t>
      </w:r>
      <w:r w:rsidR="0055641F" w:rsidRPr="00970F3F">
        <w:rPr>
          <w:rFonts w:ascii="MS Mincho" w:eastAsia="MS Mincho" w:hAnsi="MS Mincho" w:cs="MS Mincho" w:hint="eastAsia"/>
          <w:bCs/>
          <w:iCs/>
          <w:sz w:val="24"/>
          <w:szCs w:val="24"/>
          <w:lang w:val="hy-AM"/>
        </w:rPr>
        <w:t>)</w:t>
      </w:r>
      <w:r w:rsidRPr="00C456FF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</w:t>
      </w:r>
      <w:r w:rsidR="00EA19FC" w:rsidRPr="00C456FF">
        <w:rPr>
          <w:rFonts w:ascii="GHEA Grapalat" w:eastAsia="MS Mincho" w:hAnsi="GHEA Grapalat" w:cs="MS Mincho"/>
          <w:iCs/>
          <w:color w:val="212529"/>
          <w:kern w:val="0"/>
          <w:sz w:val="24"/>
          <w:szCs w:val="24"/>
          <w:lang w:val="hy-AM"/>
        </w:rPr>
        <w:t>«</w:t>
      </w:r>
      <w:r w:rsidR="005B15B5" w:rsidRPr="00C456FF">
        <w:rPr>
          <w:rFonts w:ascii="GHEA Grapalat" w:eastAsia="Times New Roman" w:hAnsi="GHEA Grapalat" w:cs="Segoe UI"/>
          <w:iCs/>
          <w:color w:val="212529"/>
          <w:kern w:val="0"/>
          <w:sz w:val="24"/>
          <w:szCs w:val="24"/>
          <w:lang w:val="hy-AM"/>
        </w:rPr>
        <w:t>Կ</w:t>
      </w:r>
      <w:r w:rsidR="005B15B5" w:rsidRPr="00C456FF">
        <w:rPr>
          <w:rFonts w:ascii="GHEA Grapalat" w:eastAsia="Times New Roman" w:hAnsi="GHEA Grapalat" w:cs="Segoe UI"/>
          <w:iCs/>
          <w:color w:val="000000" w:themeColor="text1"/>
          <w:kern w:val="0"/>
          <w:sz w:val="24"/>
          <w:szCs w:val="24"/>
          <w:lang w:val="hy-AM"/>
        </w:rPr>
        <w:t>առուցվածք</w:t>
      </w:r>
      <w:r w:rsidR="00EA19FC" w:rsidRPr="00C456FF">
        <w:rPr>
          <w:rFonts w:ascii="GHEA Grapalat" w:eastAsia="Times New Roman" w:hAnsi="GHEA Grapalat" w:cs="Segoe UI"/>
          <w:iCs/>
          <w:color w:val="000000" w:themeColor="text1"/>
          <w:kern w:val="0"/>
          <w:sz w:val="24"/>
          <w:szCs w:val="24"/>
          <w:lang w:val="hy-AM"/>
        </w:rPr>
        <w:t>»</w:t>
      </w:r>
      <w:r w:rsidR="005B15B5" w:rsidRPr="00C456FF">
        <w:rPr>
          <w:rFonts w:ascii="GHEA Grapalat" w:eastAsia="Times New Roman" w:hAnsi="GHEA Grapalat" w:cs="Segoe UI"/>
          <w:iCs/>
          <w:color w:val="000000" w:themeColor="text1"/>
          <w:kern w:val="0"/>
          <w:sz w:val="24"/>
          <w:szCs w:val="24"/>
          <w:lang w:val="hy-AM"/>
        </w:rPr>
        <w:t xml:space="preserve"> բաժնի </w:t>
      </w:r>
      <w:r w:rsidR="005B15B5" w:rsidRPr="00C456FF">
        <w:rPr>
          <w:rFonts w:ascii="GHEA Grapalat" w:hAnsi="GHEA Grapalat"/>
          <w:iCs/>
          <w:sz w:val="24"/>
          <w:szCs w:val="24"/>
          <w:lang w:val="hy-AM"/>
        </w:rPr>
        <w:t>«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>Կառուցվածքային</w:t>
      </w:r>
      <w:r w:rsidR="005B15B5" w:rsidRPr="00C456FF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5B15B5" w:rsidRPr="00DF2737">
        <w:rPr>
          <w:rFonts w:ascii="GHEA Grapalat" w:hAnsi="GHEA Grapalat" w:cs="Sylfaen"/>
          <w:iCs/>
          <w:sz w:val="24"/>
          <w:szCs w:val="24"/>
          <w:lang w:val="hy-AM"/>
        </w:rPr>
        <w:t>ստորաբաժանումներ»</w:t>
      </w:r>
      <w:r w:rsidR="005B15B5" w:rsidRPr="00DF2737">
        <w:rPr>
          <w:rFonts w:ascii="GHEA Grapalat" w:hAnsi="GHEA Grapalat"/>
          <w:iCs/>
          <w:sz w:val="24"/>
          <w:szCs w:val="24"/>
          <w:lang w:val="hy-AM"/>
        </w:rPr>
        <w:t>, «</w:t>
      </w:r>
      <w:r w:rsidR="005B15B5" w:rsidRPr="00DF2737">
        <w:rPr>
          <w:rFonts w:ascii="GHEA Grapalat" w:hAnsi="GHEA Grapalat" w:cs="Sylfaen"/>
          <w:iCs/>
          <w:sz w:val="24"/>
          <w:szCs w:val="24"/>
          <w:lang w:val="hy-AM"/>
        </w:rPr>
        <w:t>Մարզային</w:t>
      </w:r>
      <w:r w:rsidR="005B15B5" w:rsidRPr="00DF2737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5B15B5" w:rsidRPr="00DF2737">
        <w:rPr>
          <w:rFonts w:ascii="GHEA Grapalat" w:hAnsi="GHEA Grapalat" w:cs="Sylfaen"/>
          <w:iCs/>
          <w:sz w:val="24"/>
          <w:szCs w:val="24"/>
          <w:lang w:val="hy-AM"/>
        </w:rPr>
        <w:t xml:space="preserve">կենտրոններ», </w:t>
      </w:r>
      <w:r w:rsidR="005B15B5" w:rsidRPr="00DF2737">
        <w:rPr>
          <w:rFonts w:ascii="GHEA Grapalat" w:hAnsi="GHEA Grapalat"/>
          <w:iCs/>
          <w:sz w:val="24"/>
          <w:szCs w:val="24"/>
          <w:lang w:val="hy-AM"/>
        </w:rPr>
        <w:t>«</w:t>
      </w:r>
      <w:r w:rsidR="005B15B5" w:rsidRPr="00DF2737">
        <w:rPr>
          <w:rFonts w:ascii="GHEA Grapalat" w:hAnsi="GHEA Grapalat" w:cs="Sylfaen"/>
          <w:iCs/>
          <w:sz w:val="24"/>
          <w:szCs w:val="24"/>
          <w:lang w:val="hy-AM"/>
        </w:rPr>
        <w:t>Սահմանային</w:t>
      </w:r>
      <w:r w:rsidR="00882A6D" w:rsidRPr="00DF2737">
        <w:rPr>
          <w:rFonts w:ascii="GHEA Grapalat" w:hAnsi="GHEA Grapalat" w:cs="Sylfaen"/>
          <w:iCs/>
          <w:sz w:val="24"/>
          <w:szCs w:val="24"/>
          <w:lang w:val="hy-AM"/>
        </w:rPr>
        <w:t xml:space="preserve"> պետական վերհսկողության բաժիններ</w:t>
      </w:r>
      <w:r w:rsidR="005B15B5" w:rsidRPr="00DF2737">
        <w:rPr>
          <w:rFonts w:ascii="GHEA Grapalat" w:hAnsi="GHEA Grapalat" w:cs="Sylfaen"/>
          <w:iCs/>
          <w:sz w:val="24"/>
          <w:szCs w:val="24"/>
          <w:lang w:val="hy-AM"/>
        </w:rPr>
        <w:t>»</w:t>
      </w:r>
      <w:r w:rsidR="005B15B5" w:rsidRPr="00DF2737">
        <w:rPr>
          <w:rFonts w:ascii="GHEA Grapalat" w:hAnsi="GHEA Grapalat"/>
          <w:iCs/>
          <w:sz w:val="24"/>
          <w:szCs w:val="24"/>
          <w:lang w:val="hy-AM"/>
        </w:rPr>
        <w:t xml:space="preserve">, </w:t>
      </w:r>
      <w:r w:rsidR="005B15B5" w:rsidRPr="00DF2737">
        <w:rPr>
          <w:rFonts w:ascii="GHEA Grapalat" w:hAnsi="GHEA Grapalat"/>
          <w:iCs/>
          <w:color w:val="000000" w:themeColor="text1"/>
          <w:sz w:val="24"/>
          <w:szCs w:val="24"/>
          <w:lang w:val="hy-AM"/>
        </w:rPr>
        <w:t>«</w:t>
      </w:r>
      <w:r w:rsidR="00EE38C3" w:rsidRPr="00721687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Ենթակա մարմիններ</w:t>
      </w:r>
      <w:r w:rsidR="005B15B5" w:rsidRPr="00DF2737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»</w:t>
      </w:r>
      <w:r w:rsidR="005B15B5" w:rsidRPr="00DF2737">
        <w:rPr>
          <w:rFonts w:ascii="GHEA Grapalat" w:hAnsi="GHEA Grapalat"/>
          <w:iCs/>
          <w:sz w:val="24"/>
          <w:szCs w:val="24"/>
          <w:lang w:val="hy-AM"/>
        </w:rPr>
        <w:t>, «</w:t>
      </w:r>
      <w:r w:rsidR="005B15B5" w:rsidRPr="00DF2737">
        <w:rPr>
          <w:rFonts w:ascii="GHEA Grapalat" w:hAnsi="GHEA Grapalat" w:cs="Sylfaen"/>
          <w:iCs/>
          <w:sz w:val="24"/>
          <w:szCs w:val="24"/>
          <w:lang w:val="hy-AM"/>
        </w:rPr>
        <w:t>Կառուցվածքի</w:t>
      </w:r>
      <w:r w:rsidR="005B15B5" w:rsidRPr="00DF2737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5B15B5" w:rsidRPr="00DF2737">
        <w:rPr>
          <w:rFonts w:ascii="GHEA Grapalat" w:hAnsi="GHEA Grapalat" w:cs="Sylfaen"/>
          <w:iCs/>
          <w:sz w:val="24"/>
          <w:szCs w:val="24"/>
          <w:lang w:val="hy-AM"/>
        </w:rPr>
        <w:t>սխեմատիկ</w:t>
      </w:r>
      <w:r w:rsidR="005B15B5" w:rsidRPr="00DF2737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5B15B5" w:rsidRPr="00DF2737">
        <w:rPr>
          <w:rFonts w:ascii="GHEA Grapalat" w:hAnsi="GHEA Grapalat" w:cs="Sylfaen"/>
          <w:iCs/>
          <w:sz w:val="24"/>
          <w:szCs w:val="24"/>
          <w:lang w:val="hy-AM"/>
        </w:rPr>
        <w:t>պատկեր» ենթաբաժիններում</w:t>
      </w:r>
      <w:r w:rsidR="0092383E" w:rsidRPr="00DF2737">
        <w:rPr>
          <w:rFonts w:ascii="GHEA Grapalat" w:hAnsi="GHEA Grapalat" w:cs="Sylfaen"/>
          <w:iCs/>
          <w:sz w:val="24"/>
          <w:szCs w:val="24"/>
          <w:lang w:val="hy-AM"/>
        </w:rPr>
        <w:t xml:space="preserve"> փոփոխության պահանջ առաջանալու դեպքում</w:t>
      </w:r>
      <w:r w:rsidR="009520D1" w:rsidRPr="00DF2737">
        <w:rPr>
          <w:rFonts w:ascii="GHEA Grapalat" w:hAnsi="GHEA Grapalat" w:cs="Sylfaen"/>
          <w:iCs/>
          <w:sz w:val="24"/>
          <w:szCs w:val="24"/>
          <w:lang w:val="hy-AM"/>
        </w:rPr>
        <w:t xml:space="preserve">՝ </w:t>
      </w:r>
      <w:r w:rsidR="005B15B5" w:rsidRPr="00DF2737">
        <w:rPr>
          <w:rFonts w:ascii="GHEA Grapalat" w:hAnsi="GHEA Grapalat" w:cs="Sylfaen"/>
          <w:iCs/>
          <w:sz w:val="24"/>
          <w:szCs w:val="24"/>
          <w:lang w:val="hy-AM"/>
        </w:rPr>
        <w:t>1-2 աշխատանքային օրվա ընթացքում</w:t>
      </w:r>
      <w:r w:rsidR="009520D1" w:rsidRPr="00DF2737">
        <w:rPr>
          <w:rFonts w:ascii="GHEA Grapalat" w:hAnsi="GHEA Grapalat" w:cs="Sylfaen"/>
          <w:iCs/>
          <w:sz w:val="24"/>
          <w:szCs w:val="24"/>
          <w:lang w:val="hy-AM"/>
        </w:rPr>
        <w:t xml:space="preserve"> (բ</w:t>
      </w:r>
      <w:r w:rsidR="005B15B5" w:rsidRPr="00DF2737">
        <w:rPr>
          <w:rFonts w:ascii="GHEA Grapalat" w:hAnsi="GHEA Grapalat" w:cs="Sylfaen"/>
          <w:iCs/>
          <w:sz w:val="24"/>
          <w:szCs w:val="24"/>
          <w:lang w:val="hy-AM"/>
        </w:rPr>
        <w:t>ացառությամբ՝ ղեկավար կազմի դեպքում՝ Տեսչական մարմնի ղեկավարի, տեղակալների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 մասին տեղեկատվությունը, նրանց կենսագրությունը</w:t>
      </w:r>
      <w:r w:rsidR="000D0739" w:rsidRPr="00721687">
        <w:rPr>
          <w:rFonts w:ascii="GHEA Grapalat" w:hAnsi="GHEA Grapalat" w:cs="Sylfaen"/>
          <w:iCs/>
          <w:sz w:val="24"/>
          <w:szCs w:val="24"/>
          <w:lang w:val="hy-AM"/>
        </w:rPr>
        <w:t xml:space="preserve">՝ 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>24 ժամվա ընթացքում</w:t>
      </w:r>
      <w:r w:rsidR="009520D1" w:rsidRPr="00C456FF">
        <w:rPr>
          <w:rFonts w:ascii="GHEA Grapalat" w:hAnsi="GHEA Grapalat" w:cs="Sylfaen"/>
          <w:iCs/>
          <w:sz w:val="24"/>
          <w:szCs w:val="24"/>
          <w:lang w:val="hy-AM"/>
        </w:rPr>
        <w:t>),</w:t>
      </w:r>
    </w:p>
    <w:p w14:paraId="58EFFFDA" w14:textId="3865DE41" w:rsidR="005B15B5" w:rsidRPr="00C456FF" w:rsidRDefault="0055641F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55641F">
        <w:rPr>
          <w:rFonts w:ascii="GHEA Grapalat" w:hAnsi="GHEA Grapalat" w:cs="Sylfaen"/>
          <w:iCs/>
          <w:sz w:val="24"/>
          <w:szCs w:val="24"/>
          <w:lang w:val="hy-AM"/>
        </w:rPr>
        <w:t>2)</w:t>
      </w:r>
      <w:r w:rsidR="005B15B5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>«Տեսչական մարմին» բաժնի «Կանոնադրություն»</w:t>
      </w:r>
      <w:r w:rsidR="0092383E" w:rsidRPr="00C456FF">
        <w:rPr>
          <w:rFonts w:ascii="GHEA Grapalat" w:hAnsi="GHEA Grapalat" w:cs="Sylfaen"/>
          <w:iCs/>
          <w:sz w:val="24"/>
          <w:szCs w:val="24"/>
          <w:lang w:val="hy-AM"/>
        </w:rPr>
        <w:t>,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 «Կառավարման խորհուրդ» «Պաշտոնի անձնագրեր», «Պաշտոնների անվանացանկ», «Հաստիքացուցակ»</w:t>
      </w:r>
      <w:r w:rsidR="0092383E" w:rsidRPr="00C456FF">
        <w:rPr>
          <w:rFonts w:ascii="GHEA Grapalat" w:hAnsi="GHEA Grapalat" w:cs="Sylfaen"/>
          <w:iCs/>
          <w:sz w:val="24"/>
          <w:szCs w:val="24"/>
          <w:lang w:val="hy-AM"/>
        </w:rPr>
        <w:t>,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 «Թափուր աշխատատեղ» (</w:t>
      </w:r>
      <w:r w:rsidR="00A037BD" w:rsidRPr="00C456FF">
        <w:rPr>
          <w:rFonts w:ascii="GHEA Grapalat" w:hAnsi="GHEA Grapalat" w:cs="Sylfaen"/>
          <w:iCs/>
          <w:sz w:val="24"/>
          <w:szCs w:val="24"/>
          <w:lang w:val="hy-AM"/>
        </w:rPr>
        <w:t>ենթամենյուներ՝</w:t>
      </w:r>
      <w:r w:rsidR="003B05F3" w:rsidRPr="003B05F3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A037BD" w:rsidRPr="00C456FF">
        <w:rPr>
          <w:rFonts w:ascii="GHEA Grapalat" w:hAnsi="GHEA Grapalat" w:cs="Sylfaen"/>
          <w:iCs/>
          <w:sz w:val="24"/>
          <w:szCs w:val="24"/>
          <w:lang w:val="hy-AM"/>
        </w:rPr>
        <w:t>«Փ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>որձագետներ</w:t>
      </w:r>
      <w:r w:rsidR="00A037BD" w:rsidRPr="00C456FF">
        <w:rPr>
          <w:rFonts w:ascii="GHEA Grapalat" w:hAnsi="GHEA Grapalat" w:cs="Sylfaen"/>
          <w:iCs/>
          <w:sz w:val="24"/>
          <w:szCs w:val="24"/>
          <w:lang w:val="hy-AM"/>
        </w:rPr>
        <w:t>»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, </w:t>
      </w:r>
      <w:r w:rsidR="00A037BD" w:rsidRPr="00C456FF">
        <w:rPr>
          <w:rFonts w:ascii="GHEA Grapalat" w:hAnsi="GHEA Grapalat" w:cs="Sylfaen"/>
          <w:iCs/>
          <w:sz w:val="24"/>
          <w:szCs w:val="24"/>
          <w:lang w:val="hy-AM"/>
        </w:rPr>
        <w:t>«Ը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>նտրված փորձագետներ</w:t>
      </w:r>
      <w:r w:rsidR="00A037BD" w:rsidRPr="00C456FF">
        <w:rPr>
          <w:rFonts w:ascii="GHEA Grapalat" w:hAnsi="GHEA Grapalat" w:cs="Sylfaen"/>
          <w:iCs/>
          <w:sz w:val="24"/>
          <w:szCs w:val="24"/>
          <w:lang w:val="hy-AM"/>
        </w:rPr>
        <w:t>»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, </w:t>
      </w:r>
      <w:r w:rsidR="00A037BD" w:rsidRPr="00C456FF">
        <w:rPr>
          <w:rFonts w:ascii="GHEA Grapalat" w:hAnsi="GHEA Grapalat" w:cs="Sylfaen"/>
          <w:iCs/>
          <w:sz w:val="24"/>
          <w:szCs w:val="24"/>
          <w:lang w:val="hy-AM"/>
        </w:rPr>
        <w:t>«Հ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>աշվետվություններ</w:t>
      </w:r>
      <w:r w:rsidR="00A037BD" w:rsidRPr="00C456FF">
        <w:rPr>
          <w:rFonts w:ascii="GHEA Grapalat" w:hAnsi="GHEA Grapalat" w:cs="Sylfaen"/>
          <w:iCs/>
          <w:sz w:val="24"/>
          <w:szCs w:val="24"/>
          <w:lang w:val="hy-AM"/>
        </w:rPr>
        <w:t>»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, </w:t>
      </w:r>
      <w:r w:rsidR="00A037BD" w:rsidRPr="00443ABA">
        <w:rPr>
          <w:rFonts w:ascii="GHEA Grapalat" w:hAnsi="GHEA Grapalat" w:cs="Sylfaen"/>
          <w:iCs/>
          <w:sz w:val="24"/>
          <w:szCs w:val="24"/>
          <w:lang w:val="hy-AM"/>
        </w:rPr>
        <w:t>«Փ</w:t>
      </w:r>
      <w:r w:rsidR="005B15B5" w:rsidRPr="00443ABA">
        <w:rPr>
          <w:rFonts w:ascii="GHEA Grapalat" w:hAnsi="GHEA Grapalat" w:cs="Sylfaen"/>
          <w:iCs/>
          <w:sz w:val="24"/>
          <w:szCs w:val="24"/>
          <w:lang w:val="hy-AM"/>
        </w:rPr>
        <w:t>որձնակներ</w:t>
      </w:r>
      <w:r w:rsidR="00A037BD" w:rsidRPr="00443ABA">
        <w:rPr>
          <w:rFonts w:ascii="GHEA Grapalat" w:hAnsi="GHEA Grapalat" w:cs="Sylfaen"/>
          <w:iCs/>
          <w:sz w:val="24"/>
          <w:szCs w:val="24"/>
          <w:lang w:val="hy-AM"/>
        </w:rPr>
        <w:t>»</w:t>
      </w:r>
      <w:r w:rsidR="005B15B5" w:rsidRPr="00443ABA">
        <w:rPr>
          <w:rFonts w:ascii="GHEA Grapalat" w:hAnsi="GHEA Grapalat" w:cs="Sylfaen"/>
          <w:iCs/>
          <w:sz w:val="24"/>
          <w:szCs w:val="24"/>
          <w:lang w:val="hy-AM"/>
        </w:rPr>
        <w:t>,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A037BD" w:rsidRPr="00C456FF">
        <w:rPr>
          <w:rFonts w:ascii="GHEA Grapalat" w:hAnsi="GHEA Grapalat" w:cs="Sylfaen"/>
          <w:iCs/>
          <w:sz w:val="24"/>
          <w:szCs w:val="24"/>
          <w:lang w:val="hy-AM"/>
        </w:rPr>
        <w:t>«Հ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>այտարարություններ</w:t>
      </w:r>
      <w:r w:rsidR="00A037BD" w:rsidRPr="00C456FF">
        <w:rPr>
          <w:rFonts w:ascii="GHEA Grapalat" w:hAnsi="GHEA Grapalat" w:cs="Sylfaen"/>
          <w:iCs/>
          <w:sz w:val="24"/>
          <w:szCs w:val="24"/>
          <w:lang w:val="hy-AM"/>
        </w:rPr>
        <w:t>»</w:t>
      </w:r>
      <w:r w:rsidR="00802502" w:rsidRPr="00802502">
        <w:rPr>
          <w:rFonts w:ascii="GHEA Grapalat" w:hAnsi="GHEA Grapalat" w:cs="Sylfaen"/>
          <w:iCs/>
          <w:sz w:val="24"/>
          <w:szCs w:val="24"/>
          <w:lang w:val="hy-AM"/>
        </w:rPr>
        <w:t xml:space="preserve">, </w:t>
      </w:r>
      <w:r w:rsidR="00802502" w:rsidRPr="00C456FF">
        <w:rPr>
          <w:rFonts w:ascii="GHEA Grapalat" w:hAnsi="GHEA Grapalat" w:cs="Sylfaen"/>
          <w:iCs/>
          <w:sz w:val="24"/>
          <w:szCs w:val="24"/>
          <w:lang w:val="hy-AM"/>
        </w:rPr>
        <w:t>«</w:t>
      </w:r>
      <w:r w:rsidR="0082005A" w:rsidRPr="00802502">
        <w:rPr>
          <w:rFonts w:ascii="GHEA Grapalat" w:hAnsi="GHEA Grapalat" w:cs="Sylfaen"/>
          <w:iCs/>
          <w:sz w:val="24"/>
          <w:szCs w:val="24"/>
          <w:lang w:val="hy-AM"/>
        </w:rPr>
        <w:t>Մրցույթի արդյունքներ</w:t>
      </w:r>
      <w:r w:rsidR="0082005A" w:rsidRPr="00C456FF">
        <w:rPr>
          <w:rFonts w:ascii="GHEA Grapalat" w:hAnsi="GHEA Grapalat" w:cs="Sylfaen"/>
          <w:iCs/>
          <w:sz w:val="24"/>
          <w:szCs w:val="24"/>
          <w:lang w:val="hy-AM"/>
        </w:rPr>
        <w:t>»</w:t>
      </w:r>
      <w:r w:rsidR="0082005A" w:rsidRPr="00802502">
        <w:rPr>
          <w:rFonts w:ascii="GHEA Grapalat" w:hAnsi="GHEA Grapalat" w:cs="Sylfaen"/>
          <w:iCs/>
          <w:sz w:val="24"/>
          <w:szCs w:val="24"/>
          <w:lang w:val="hy-AM"/>
        </w:rPr>
        <w:t>,</w:t>
      </w:r>
      <w:r w:rsidR="00CF10A6" w:rsidRPr="00CF10A6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82005A" w:rsidRPr="00C456FF">
        <w:rPr>
          <w:rFonts w:ascii="GHEA Grapalat" w:hAnsi="GHEA Grapalat" w:cs="Sylfaen"/>
          <w:iCs/>
          <w:sz w:val="24"/>
          <w:szCs w:val="24"/>
          <w:lang w:val="hy-AM"/>
        </w:rPr>
        <w:t>«</w:t>
      </w:r>
      <w:r w:rsidR="0082005A" w:rsidRPr="00802502">
        <w:rPr>
          <w:rFonts w:ascii="GHEA Grapalat" w:hAnsi="GHEA Grapalat" w:cs="Sylfaen"/>
          <w:iCs/>
          <w:sz w:val="24"/>
          <w:szCs w:val="24"/>
          <w:lang w:val="hy-AM"/>
        </w:rPr>
        <w:t>Թափուր հաստիքներ</w:t>
      </w:r>
      <w:r w:rsidR="0082005A" w:rsidRPr="00C456FF">
        <w:rPr>
          <w:rFonts w:ascii="GHEA Grapalat" w:hAnsi="GHEA Grapalat" w:cs="Sylfaen"/>
          <w:iCs/>
          <w:sz w:val="24"/>
          <w:szCs w:val="24"/>
          <w:lang w:val="hy-AM"/>
        </w:rPr>
        <w:t>»</w:t>
      </w:r>
      <w:r w:rsidR="00CE3210" w:rsidRPr="00CE3210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CE3210" w:rsidRPr="00443ABA">
        <w:rPr>
          <w:rFonts w:ascii="GHEA Grapalat" w:hAnsi="GHEA Grapalat" w:cs="Sylfaen"/>
          <w:iCs/>
          <w:sz w:val="24"/>
          <w:szCs w:val="24"/>
          <w:lang w:val="hy-AM"/>
        </w:rPr>
        <w:t>«Իրավական ակտեր</w:t>
      </w:r>
      <w:r w:rsidR="00CE3210">
        <w:rPr>
          <w:rFonts w:ascii="GHEA Grapalat" w:hAnsi="GHEA Grapalat" w:cs="Sylfaen"/>
          <w:iCs/>
          <w:sz w:val="24"/>
          <w:szCs w:val="24"/>
          <w:lang w:val="hy-AM"/>
        </w:rPr>
        <w:t>»</w:t>
      </w:r>
      <w:r w:rsidR="003B05F3" w:rsidRPr="001B2117">
        <w:rPr>
          <w:rFonts w:ascii="GHEA Grapalat" w:hAnsi="GHEA Grapalat" w:cs="Sylfaen"/>
          <w:iCs/>
          <w:sz w:val="24"/>
          <w:szCs w:val="24"/>
          <w:lang w:val="hy-AM"/>
        </w:rPr>
        <w:t>)</w:t>
      </w:r>
      <w:r w:rsidR="0082005A" w:rsidRPr="00802502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ենթաբաժիններում փոփոխության </w:t>
      </w:r>
      <w:r w:rsidR="00A037BD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պահանջ առաջանալու 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>դեպքում</w:t>
      </w:r>
      <w:r w:rsidR="009520D1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՝ 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>1-2 աշխատանքային օրվա ընթացքում</w:t>
      </w:r>
      <w:r w:rsidR="009520D1" w:rsidRPr="00C456FF">
        <w:rPr>
          <w:rFonts w:ascii="GHEA Grapalat" w:hAnsi="GHEA Grapalat" w:cs="Sylfaen"/>
          <w:iCs/>
          <w:sz w:val="24"/>
          <w:szCs w:val="24"/>
          <w:lang w:val="hy-AM"/>
        </w:rPr>
        <w:t>,</w:t>
      </w:r>
    </w:p>
    <w:p w14:paraId="0A37268A" w14:textId="71B66B5B" w:rsidR="005B15B5" w:rsidRPr="00C456FF" w:rsidRDefault="0055641F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55641F">
        <w:rPr>
          <w:rFonts w:ascii="GHEA Grapalat" w:hAnsi="GHEA Grapalat" w:cs="Sylfaen"/>
          <w:iCs/>
          <w:sz w:val="24"/>
          <w:szCs w:val="24"/>
          <w:lang w:val="hy-AM"/>
        </w:rPr>
        <w:lastRenderedPageBreak/>
        <w:t>3)</w:t>
      </w:r>
      <w:r w:rsidR="005B15B5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>«Օրենսդրություն» բաժնի  «</w:t>
      </w:r>
      <w:r w:rsidR="005B15B5" w:rsidRPr="00917327">
        <w:rPr>
          <w:rFonts w:ascii="GHEA Grapalat" w:hAnsi="GHEA Grapalat" w:cs="Sylfaen"/>
          <w:iCs/>
          <w:sz w:val="24"/>
          <w:szCs w:val="24"/>
          <w:lang w:val="hy-AM"/>
        </w:rPr>
        <w:t>Ա</w:t>
      </w:r>
      <w:r w:rsidR="00DC1DC2" w:rsidRPr="00917327">
        <w:rPr>
          <w:rFonts w:ascii="GHEA Grapalat" w:hAnsi="GHEA Grapalat" w:cs="Sylfaen"/>
          <w:iCs/>
          <w:sz w:val="24"/>
          <w:szCs w:val="24"/>
          <w:lang w:val="hy-AM"/>
        </w:rPr>
        <w:t>յլ</w:t>
      </w:r>
      <w:r w:rsidR="005B15B5" w:rsidRPr="00917327">
        <w:rPr>
          <w:rFonts w:ascii="GHEA Grapalat" w:hAnsi="GHEA Grapalat" w:cs="Sylfaen"/>
          <w:iCs/>
          <w:sz w:val="24"/>
          <w:szCs w:val="24"/>
          <w:lang w:val="hy-AM"/>
        </w:rPr>
        <w:t xml:space="preserve">» </w:t>
      </w:r>
      <w:r w:rsidR="005B15B5" w:rsidRPr="0078269D">
        <w:rPr>
          <w:rFonts w:ascii="GHEA Grapalat" w:hAnsi="GHEA Grapalat" w:cs="Sylfaen"/>
          <w:iCs/>
          <w:sz w:val="24"/>
          <w:szCs w:val="24"/>
          <w:lang w:val="hy-AM"/>
        </w:rPr>
        <w:t>և «Վիճարկման կարգ»  ենթաբաժինն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երում տեղեկատվության փոփոխության </w:t>
      </w:r>
      <w:r w:rsidR="00661F69" w:rsidRPr="00721687">
        <w:rPr>
          <w:rFonts w:ascii="GHEA Grapalat" w:hAnsi="GHEA Grapalat" w:cs="Sylfaen"/>
          <w:iCs/>
          <w:sz w:val="24"/>
          <w:szCs w:val="24"/>
          <w:lang w:val="hy-AM"/>
        </w:rPr>
        <w:t xml:space="preserve">պահանջ </w:t>
      </w:r>
      <w:r w:rsidR="00192D30" w:rsidRPr="00721687">
        <w:rPr>
          <w:rFonts w:ascii="GHEA Grapalat" w:hAnsi="GHEA Grapalat" w:cs="Sylfaen"/>
          <w:iCs/>
          <w:sz w:val="24"/>
          <w:szCs w:val="24"/>
          <w:lang w:val="hy-AM"/>
        </w:rPr>
        <w:t xml:space="preserve">առաջանալու 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>դեպքում</w:t>
      </w:r>
      <w:r w:rsidR="009520D1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՝ </w:t>
      </w:r>
      <w:r w:rsidR="005B15B5" w:rsidRPr="00C456FF">
        <w:rPr>
          <w:rFonts w:ascii="GHEA Grapalat" w:hAnsi="GHEA Grapalat" w:cs="Sylfaen"/>
          <w:iCs/>
          <w:sz w:val="24"/>
          <w:szCs w:val="24"/>
          <w:lang w:val="hy-AM"/>
        </w:rPr>
        <w:t>1-2 աշխատանքային օրվա ընթացքում</w:t>
      </w:r>
      <w:r w:rsidR="009520D1" w:rsidRPr="00C456FF">
        <w:rPr>
          <w:rFonts w:ascii="GHEA Grapalat" w:hAnsi="GHEA Grapalat" w:cs="Sylfaen"/>
          <w:iCs/>
          <w:sz w:val="24"/>
          <w:szCs w:val="24"/>
          <w:lang w:val="hy-AM"/>
        </w:rPr>
        <w:t>,</w:t>
      </w:r>
    </w:p>
    <w:p w14:paraId="00CE3588" w14:textId="35B62B62" w:rsidR="005B15B5" w:rsidRDefault="0055641F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4)</w:t>
      </w:r>
      <w:r w:rsidR="005B15B5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«Փաստաթղթաշրջանառություն»</w:t>
      </w:r>
      <w:r w:rsidR="0092383E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,</w:t>
      </w:r>
      <w:r w:rsidR="005B15B5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«Հակակոռուպցիոն ծրագրերի իրականացման պատասխանատու» </w:t>
      </w:r>
      <w:r w:rsidR="000B4895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ե</w:t>
      </w:r>
      <w:r w:rsidR="005B15B5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նթաբաժիններ</w:t>
      </w:r>
      <w:r w:rsidR="000B4895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ում</w:t>
      </w:r>
      <w:r w:rsidR="005B15B5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նոր տեղեկատվության առկայության կամ փոփոխության</w:t>
      </w:r>
      <w:r w:rsidR="00A9450D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պահանջ առաջանալու</w:t>
      </w:r>
      <w:r w:rsidR="005B15B5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դեպքում</w:t>
      </w:r>
      <w:r w:rsidR="009520D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="0063390E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0B4895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1-2 </w:t>
      </w:r>
      <w:r w:rsidR="006A6283" w:rsidRPr="00C456FF">
        <w:rPr>
          <w:rFonts w:ascii="GHEA Grapalat" w:hAnsi="GHEA Grapalat" w:cs="Sylfaen"/>
          <w:iCs/>
          <w:sz w:val="24"/>
          <w:szCs w:val="24"/>
          <w:lang w:val="hy-AM"/>
        </w:rPr>
        <w:t>աշխատանքային</w:t>
      </w:r>
      <w:r w:rsidR="006A6283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0B4895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օրվա ընթացքում</w:t>
      </w:r>
      <w:r w:rsidR="009520D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,</w:t>
      </w:r>
      <w:r w:rsidR="000B4895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</w:p>
    <w:p w14:paraId="01E85B22" w14:textId="72B08ED5" w:rsidR="00B13AF6" w:rsidRPr="00C456FF" w:rsidRDefault="00B13AF6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632948">
        <w:rPr>
          <w:rFonts w:ascii="GHEA Grapalat" w:eastAsia="MS Mincho" w:hAnsi="GHEA Grapalat" w:cs="MS Mincho"/>
          <w:iCs/>
          <w:sz w:val="24"/>
          <w:szCs w:val="24"/>
          <w:lang w:val="hy-AM"/>
        </w:rPr>
        <w:t>5)</w:t>
      </w:r>
      <w:r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«</w:t>
      </w:r>
      <w:r w:rsidR="00E01C03">
        <w:rPr>
          <w:rFonts w:ascii="GHEA Grapalat" w:eastAsia="MS Mincho" w:hAnsi="GHEA Grapalat" w:cs="MS Mincho"/>
          <w:iCs/>
          <w:sz w:val="24"/>
          <w:szCs w:val="24"/>
          <w:lang w:val="hy-AM"/>
        </w:rPr>
        <w:t>Պետական վերահսկողություն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» բաժնի «Կատարողականի գնահատումներ» ենթաբաժն</w:t>
      </w:r>
      <w:r w:rsidR="000D0739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ում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0D0739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նոր տեղեկատվության առկայության կամ փոփոխության պահանջ առաջանալու դեպքում</w:t>
      </w:r>
      <w:r w:rsidR="000D0739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="000D0739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661F69">
        <w:rPr>
          <w:rFonts w:ascii="GHEA Grapalat" w:eastAsia="MS Mincho" w:hAnsi="GHEA Grapalat" w:cs="MS Mincho"/>
          <w:iCs/>
          <w:sz w:val="24"/>
          <w:szCs w:val="24"/>
          <w:lang w:val="hy-AM"/>
        </w:rPr>
        <w:t>3</w:t>
      </w:r>
      <w:r w:rsidR="00661F69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աշխատանքային օրվա ընթացքում</w:t>
      </w:r>
      <w:r w:rsidR="00661F69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Տեսչական մարմնի կառավարման խորհրդի համապատասխան որոշման դեպքում,  </w:t>
      </w:r>
    </w:p>
    <w:p w14:paraId="49FCC7B9" w14:textId="0E2EE275" w:rsidR="000B4895" w:rsidRPr="00C456FF" w:rsidRDefault="00B13AF6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212887">
        <w:rPr>
          <w:rFonts w:ascii="GHEA Grapalat" w:eastAsia="MS Mincho" w:hAnsi="GHEA Grapalat" w:cs="MS Mincho"/>
          <w:iCs/>
          <w:sz w:val="24"/>
          <w:szCs w:val="24"/>
          <w:lang w:val="hy-AM"/>
        </w:rPr>
        <w:t>6</w:t>
      </w:r>
      <w:r w:rsidR="0055641F" w:rsidRPr="00212887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5B15B5" w:rsidRPr="002128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«Ծառայություններ» բաժնի «Սպառող»,</w:t>
      </w:r>
      <w:r w:rsidR="000B4895" w:rsidRPr="002128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5B15B5" w:rsidRPr="00212887">
        <w:rPr>
          <w:rFonts w:ascii="GHEA Grapalat" w:eastAsia="MS Mincho" w:hAnsi="GHEA Grapalat" w:cs="MS Mincho"/>
          <w:iCs/>
          <w:sz w:val="24"/>
          <w:szCs w:val="24"/>
          <w:lang w:val="hy-AM"/>
        </w:rPr>
        <w:t>«Տնտեսավարող»</w:t>
      </w:r>
      <w:r w:rsidR="000B4895" w:rsidRPr="002128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ենթաբաժիններում նոր տեղեկատվության </w:t>
      </w:r>
      <w:r w:rsidR="005B15B5" w:rsidRPr="002128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կամ փոփոխության </w:t>
      </w:r>
      <w:r w:rsidR="00661F69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պահանջ առաջանալու </w:t>
      </w:r>
      <w:r w:rsidR="005B15B5" w:rsidRPr="00212887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</w:t>
      </w:r>
      <w:r w:rsidR="0092383E" w:rsidRPr="00212887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="005B15B5" w:rsidRPr="002128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0B4895" w:rsidRPr="002128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1-2 </w:t>
      </w:r>
      <w:r w:rsidR="006A6283" w:rsidRPr="00212887">
        <w:rPr>
          <w:rFonts w:ascii="GHEA Grapalat" w:hAnsi="GHEA Grapalat" w:cs="Sylfaen"/>
          <w:iCs/>
          <w:sz w:val="24"/>
          <w:szCs w:val="24"/>
          <w:lang w:val="hy-AM"/>
        </w:rPr>
        <w:t>աշխատանքային</w:t>
      </w:r>
      <w:r w:rsidR="006A6283" w:rsidRPr="002128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0B4895" w:rsidRPr="00212887">
        <w:rPr>
          <w:rFonts w:ascii="GHEA Grapalat" w:eastAsia="MS Mincho" w:hAnsi="GHEA Grapalat" w:cs="MS Mincho"/>
          <w:iCs/>
          <w:sz w:val="24"/>
          <w:szCs w:val="24"/>
          <w:lang w:val="hy-AM"/>
        </w:rPr>
        <w:t>օրվա ընթացքում</w:t>
      </w:r>
      <w:r w:rsidR="00D61E31" w:rsidRPr="00212887">
        <w:rPr>
          <w:rFonts w:ascii="GHEA Grapalat" w:eastAsia="MS Mincho" w:hAnsi="GHEA Grapalat" w:cs="MS Mincho"/>
          <w:iCs/>
          <w:sz w:val="24"/>
          <w:szCs w:val="24"/>
          <w:lang w:val="hy-AM"/>
        </w:rPr>
        <w:t>,</w:t>
      </w:r>
      <w:r w:rsidR="000B4895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</w:p>
    <w:p w14:paraId="0186D52B" w14:textId="203A3B30" w:rsidR="004A793B" w:rsidRPr="00C456FF" w:rsidRDefault="00B13AF6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iCs/>
          <w:sz w:val="24"/>
          <w:szCs w:val="24"/>
          <w:lang w:val="hy-AM"/>
        </w:rPr>
        <w:t>7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CC5236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«Քաղաքացիների ընդունելություն» բաժնի թարմացման </w:t>
      </w:r>
      <w:r w:rsidR="00661F69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պահանջ առաջանալու </w:t>
      </w:r>
      <w:r w:rsidR="00661F69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</w:t>
      </w:r>
      <w:r w:rsidR="00D61E3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="00CC5236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գրանցված անձանց տվյալներն ու արդյունքներ</w:t>
      </w:r>
      <w:r w:rsidR="000D0739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ը՝ </w:t>
      </w:r>
      <w:r w:rsidR="00DF2737" w:rsidRPr="009828B9">
        <w:rPr>
          <w:rFonts w:ascii="GHEA Grapalat" w:eastAsia="MS Mincho" w:hAnsi="GHEA Grapalat" w:cs="MS Mincho"/>
          <w:iCs/>
          <w:sz w:val="24"/>
          <w:szCs w:val="24"/>
          <w:lang w:val="hy-AM"/>
        </w:rPr>
        <w:t>2</w:t>
      </w:r>
      <w:r w:rsidR="00DF2737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DF2737" w:rsidRPr="00C456FF">
        <w:rPr>
          <w:rFonts w:ascii="GHEA Grapalat" w:hAnsi="GHEA Grapalat" w:cs="Sylfaen"/>
          <w:iCs/>
          <w:sz w:val="24"/>
          <w:szCs w:val="24"/>
          <w:lang w:val="hy-AM"/>
        </w:rPr>
        <w:t>աշխատանքային</w:t>
      </w:r>
      <w:r w:rsidR="00DF2737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օրվա ընթացքում</w:t>
      </w:r>
      <w:r w:rsidR="00DF2737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="00CC5236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համապատասխանաբար ընդունելության գործընթացին նախորդող և հաջորդող օրվանից </w:t>
      </w:r>
      <w:r w:rsidR="006A6283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հետո</w:t>
      </w:r>
      <w:r w:rsidR="00371114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, </w:t>
      </w:r>
    </w:p>
    <w:p w14:paraId="2CAC8C64" w14:textId="7E4163E9" w:rsidR="004A793B" w:rsidRPr="00C456FF" w:rsidRDefault="00B13AF6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iCs/>
          <w:sz w:val="24"/>
          <w:szCs w:val="24"/>
          <w:lang w:val="hy-AM"/>
        </w:rPr>
        <w:t>8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4A793B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«Առցանց դիմում» բաժնի «Դիմում բողոքի օրինակելի ձև», «Տեղեկատվություն ստանալու հարցման օրինակելի ձև» ենթաբաժիններում փոփոխության </w:t>
      </w:r>
      <w:r w:rsidR="00661F69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4A793B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դեպքում</w:t>
      </w:r>
      <w:r w:rsidR="00F2279C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="00371114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6A6283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1 աշխատանքային օրվա</w:t>
      </w:r>
      <w:r w:rsidR="004A793B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ընթացքում</w:t>
      </w:r>
      <w:r w:rsidR="00F2279C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, </w:t>
      </w:r>
    </w:p>
    <w:p w14:paraId="7292B3E4" w14:textId="454C1972" w:rsidR="008D4431" w:rsidRPr="00C456FF" w:rsidRDefault="00970F3F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iCs/>
          <w:sz w:val="24"/>
          <w:szCs w:val="24"/>
          <w:lang w:val="hy-AM"/>
        </w:rPr>
        <w:t>1</w:t>
      </w:r>
      <w:r w:rsidR="00EF5A3D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1</w:t>
      </w:r>
      <w:r>
        <w:rPr>
          <w:rFonts w:ascii="Cambria Math" w:eastAsia="MS Mincho" w:hAnsi="Cambria Math" w:cs="MS Mincho"/>
          <w:iCs/>
          <w:sz w:val="24"/>
          <w:szCs w:val="24"/>
          <w:lang w:val="hy-AM"/>
        </w:rPr>
        <w:t>․</w:t>
      </w:r>
      <w:r w:rsidR="00395679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F72D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Իրազեկման, խորհրդատվության և հանրության հետ տարվող աշխատանքների բաժինը </w:t>
      </w:r>
      <w:r w:rsidR="002F7C1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նշված ենթաբաժիններում տեղեկատվությունը </w:t>
      </w:r>
      <w:r w:rsidR="003F72D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հրապարակ</w:t>
      </w:r>
      <w:r w:rsidR="0026210A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ում է</w:t>
      </w:r>
      <w:r w:rsidR="003F72D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2F7C12"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այն </w:t>
      </w:r>
      <w:r w:rsidR="003F72D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ստանալուց հետո 1 աշխատանքային օրվա ընթացքում։</w:t>
      </w:r>
    </w:p>
    <w:p w14:paraId="010C15D3" w14:textId="77777777" w:rsidR="00DF0EE1" w:rsidRPr="00C456FF" w:rsidRDefault="00DF0EE1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</w:p>
    <w:p w14:paraId="47ADEF62" w14:textId="5011E99C" w:rsidR="00DF0EE1" w:rsidRPr="00632948" w:rsidRDefault="0055641F" w:rsidP="00C9257A">
      <w:pPr>
        <w:spacing w:after="0" w:line="360" w:lineRule="auto"/>
        <w:ind w:firstLine="426"/>
        <w:contextualSpacing/>
        <w:jc w:val="both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55641F">
        <w:rPr>
          <w:rFonts w:ascii="GHEA Grapalat" w:hAnsi="GHEA Grapalat"/>
          <w:b/>
          <w:bCs/>
          <w:iCs/>
          <w:sz w:val="24"/>
          <w:szCs w:val="24"/>
          <w:lang w:val="hy-AM"/>
        </w:rPr>
        <w:t>1</w:t>
      </w:r>
      <w:r w:rsidR="00EF5A3D" w:rsidRPr="00721687">
        <w:rPr>
          <w:rFonts w:ascii="GHEA Grapalat" w:hAnsi="GHEA Grapalat"/>
          <w:b/>
          <w:bCs/>
          <w:iCs/>
          <w:sz w:val="24"/>
          <w:szCs w:val="24"/>
          <w:lang w:val="hy-AM"/>
        </w:rPr>
        <w:t>2</w:t>
      </w:r>
      <w:r w:rsidR="00DF0EE1" w:rsidRPr="00632948">
        <w:rPr>
          <w:rFonts w:ascii="GHEA Grapalat" w:hAnsi="GHEA Grapalat" w:hint="eastAsia"/>
          <w:b/>
          <w:bCs/>
          <w:iCs/>
          <w:sz w:val="24"/>
          <w:szCs w:val="24"/>
          <w:lang w:val="hy-AM"/>
        </w:rPr>
        <w:t>․</w:t>
      </w:r>
      <w:r w:rsidR="00DF0EE1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>Սննդամթերքի անվտանգության վարչություն</w:t>
      </w:r>
      <w:r w:rsidR="00C729E4" w:rsidRPr="00721687">
        <w:rPr>
          <w:rFonts w:ascii="GHEA Grapalat" w:hAnsi="GHEA Grapalat"/>
          <w:b/>
          <w:bCs/>
          <w:iCs/>
          <w:sz w:val="24"/>
          <w:szCs w:val="24"/>
          <w:lang w:val="hy-AM"/>
        </w:rPr>
        <w:t>ն</w:t>
      </w:r>
      <w:r w:rsidR="00DF0EE1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6D64E1">
        <w:rPr>
          <w:rFonts w:ascii="GHEA Grapalat" w:hAnsi="GHEA Grapalat"/>
          <w:b/>
          <w:bCs/>
          <w:iCs/>
          <w:sz w:val="24"/>
          <w:szCs w:val="24"/>
          <w:lang w:val="hy-AM"/>
        </w:rPr>
        <w:t>ապահով</w:t>
      </w:r>
      <w:r w:rsidR="006D64E1" w:rsidRPr="006D64E1">
        <w:rPr>
          <w:rFonts w:ascii="GHEA Grapalat" w:hAnsi="GHEA Grapalat"/>
          <w:b/>
          <w:bCs/>
          <w:iCs/>
          <w:sz w:val="24"/>
          <w:szCs w:val="24"/>
          <w:lang w:val="hy-AM"/>
        </w:rPr>
        <w:t>ում է</w:t>
      </w:r>
      <w:r w:rsidR="00DF0EE1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ստորև նշված տեղեկատվության </w:t>
      </w:r>
      <w:r w:rsidR="00606095"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>ներկայաց</w:t>
      </w:r>
      <w:r w:rsidR="00632948"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>ումը</w:t>
      </w:r>
      <w:r w:rsidR="00C729E4" w:rsidRPr="00721687">
        <w:rPr>
          <w:rFonts w:ascii="GHEA Grapalat" w:hAnsi="GHEA Grapalat"/>
          <w:b/>
          <w:bCs/>
          <w:iCs/>
          <w:sz w:val="24"/>
          <w:szCs w:val="24"/>
          <w:lang w:val="hy-AM"/>
        </w:rPr>
        <w:t>՝</w:t>
      </w:r>
      <w:r w:rsidR="00606095"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DF0EE1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սույն </w:t>
      </w:r>
      <w:r w:rsidR="00A712D6">
        <w:rPr>
          <w:rFonts w:ascii="GHEA Grapalat" w:hAnsi="GHEA Grapalat"/>
          <w:b/>
          <w:bCs/>
          <w:iCs/>
          <w:sz w:val="24"/>
          <w:szCs w:val="24"/>
          <w:lang w:val="hy-AM"/>
        </w:rPr>
        <w:t>իրավական ակտով</w:t>
      </w:r>
      <w:r w:rsidR="00DF0EE1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սահմանված ժամկետներում</w:t>
      </w:r>
      <w:r w:rsidR="00DF0EE1" w:rsidRPr="00632948">
        <w:rPr>
          <w:rFonts w:ascii="GHEA Grapalat" w:hAnsi="GHEA Grapalat" w:hint="eastAsia"/>
          <w:b/>
          <w:bCs/>
          <w:iCs/>
          <w:sz w:val="24"/>
          <w:szCs w:val="24"/>
          <w:lang w:val="hy-AM"/>
        </w:rPr>
        <w:t>․</w:t>
      </w:r>
    </w:p>
    <w:p w14:paraId="76C55120" w14:textId="07F7B457" w:rsidR="00DF0EE1" w:rsidRPr="00C456FF" w:rsidRDefault="0055641F" w:rsidP="00C9257A">
      <w:pPr>
        <w:spacing w:after="0" w:line="360" w:lineRule="auto"/>
        <w:ind w:firstLine="426"/>
        <w:contextualSpacing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55641F">
        <w:rPr>
          <w:rFonts w:ascii="GHEA Grapalat" w:hAnsi="GHEA Grapalat"/>
          <w:iCs/>
          <w:sz w:val="24"/>
          <w:szCs w:val="24"/>
          <w:lang w:val="hy-AM"/>
        </w:rPr>
        <w:lastRenderedPageBreak/>
        <w:t>1)</w:t>
      </w:r>
      <w:r w:rsidR="00970F3F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DF0EE1" w:rsidRPr="00C456FF">
        <w:rPr>
          <w:rFonts w:ascii="GHEA Grapalat" w:hAnsi="GHEA Grapalat"/>
          <w:iCs/>
          <w:sz w:val="24"/>
          <w:szCs w:val="24"/>
          <w:lang w:val="hy-AM"/>
        </w:rPr>
        <w:t>«Օրենսդրություն» բաժնի</w:t>
      </w:r>
      <w:r w:rsidR="00DF0EE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«Սննդամթերքի անվտանգություն» ենթաբաժնում ոլորտին վերաբերող իրավական ակտերի փոփոխությ</w:t>
      </w:r>
      <w:r w:rsidR="00192D30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ան պահանջ առաջանալու</w:t>
      </w:r>
      <w:r w:rsidR="00192D30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192D30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</w:t>
      </w:r>
      <w:r w:rsidR="000D0739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="00DF0EE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ուժի մեջ մտնելու պահից 1 աշխատանքային օրվա ընթացքում,</w:t>
      </w:r>
    </w:p>
    <w:p w14:paraId="0AC62BB8" w14:textId="2FC578C9" w:rsidR="00DF0EE1" w:rsidRPr="00C456FF" w:rsidRDefault="0055641F" w:rsidP="00C9257A">
      <w:pPr>
        <w:spacing w:after="0" w:line="360" w:lineRule="auto"/>
        <w:ind w:firstLine="426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2)</w:t>
      </w:r>
      <w:r w:rsidR="00DF0EE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«Օրենսդրություն» բաժնի «ԵԱՏՄ կանոնակարգեր» ենթաբաժնի ոլորտին վերաբերող իրավական ակտերի </w:t>
      </w:r>
      <w:r w:rsidR="00192D30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192D30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ան պահանջ առաջանալու</w:t>
      </w:r>
      <w:r w:rsidR="000D0739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դեպքում՝</w:t>
      </w:r>
      <w:r w:rsidR="00DF0EE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DF0EE1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ուժի մեջ մտնելուց </w:t>
      </w:r>
      <w:r w:rsidR="000D0739" w:rsidRPr="00721687">
        <w:rPr>
          <w:rFonts w:ascii="GHEA Grapalat" w:hAnsi="GHEA Grapalat" w:cs="Sylfaen"/>
          <w:iCs/>
          <w:sz w:val="24"/>
          <w:szCs w:val="24"/>
          <w:lang w:val="hy-AM"/>
        </w:rPr>
        <w:t>պահից</w:t>
      </w:r>
      <w:r w:rsidR="00DF0EE1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 1 աշխատանքային օրվա ընթացքում,</w:t>
      </w:r>
    </w:p>
    <w:p w14:paraId="4B754C76" w14:textId="63A35995" w:rsidR="00DF0EE1" w:rsidRPr="00C456FF" w:rsidRDefault="008C066E" w:rsidP="00C9257A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3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DF0EE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«Ուղեցույցներ» ենթաբաժնում </w:t>
      </w:r>
      <w:r w:rsidR="00192D30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192D30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ան պահանջ առաջանալու</w:t>
      </w:r>
      <w:r w:rsidR="00192D30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DF0EE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դեպքում՝ 5 աշխատանքային օրվա ընթացքում,</w:t>
      </w:r>
    </w:p>
    <w:p w14:paraId="6E032467" w14:textId="702C15BF" w:rsidR="00DF0EE1" w:rsidRPr="00E40B93" w:rsidRDefault="008C066E" w:rsidP="00C9257A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4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DF0EE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«Օգտակար տեղեկատվություն» ենթաբաժնում </w:t>
      </w:r>
      <w:r w:rsidR="00551E0D"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նոր նյութերի տեղադրման կամ </w:t>
      </w:r>
      <w:r w:rsidR="00192D30" w:rsidRPr="00E40B93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192D30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ան պահանջ առաջանալու</w:t>
      </w:r>
      <w:r w:rsidR="00192D30" w:rsidRPr="00E40B93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DF0EE1" w:rsidRPr="00E40B93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դեպքում՝ 5 աշխատանքային օրվա ընթացքում,</w:t>
      </w:r>
    </w:p>
    <w:p w14:paraId="099885F2" w14:textId="6EE89ED0" w:rsidR="00DF0EE1" w:rsidRPr="00E40B93" w:rsidRDefault="008C066E" w:rsidP="00C9257A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5</w:t>
      </w:r>
      <w:r w:rsidR="0055641F" w:rsidRPr="00E40B93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DF0EE1" w:rsidRPr="00E40B93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DF0EE1" w:rsidRPr="00E40B93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«</w:t>
      </w:r>
      <w:r w:rsidR="006B54FA" w:rsidRPr="0072168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Վ</w:t>
      </w:r>
      <w:r w:rsidR="00E40B93" w:rsidRPr="00721687">
        <w:rPr>
          <w:rStyle w:val="Strong"/>
          <w:rFonts w:ascii="GHEA Grapalat" w:hAnsi="GHEA Grapalat"/>
          <w:b w:val="0"/>
          <w:bCs w:val="0"/>
          <w:color w:val="000000"/>
          <w:sz w:val="24"/>
          <w:szCs w:val="24"/>
          <w:shd w:val="clear" w:color="auto" w:fill="FFFFFF"/>
          <w:lang w:val="hy-AM"/>
        </w:rPr>
        <w:t>տանգի վերլուծության և հսկման կրիտիկական կետերի համակարգ</w:t>
      </w:r>
      <w:r w:rsidR="00DF0EE1" w:rsidRPr="00E40B93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»</w:t>
      </w:r>
      <w:r w:rsidR="00DF0EE1" w:rsidRPr="00E40B93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ենթաբաժնում </w:t>
      </w:r>
      <w:r w:rsidR="00551E0D" w:rsidRPr="00E40B93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նոր նյութերի տեղադրման կամ </w:t>
      </w:r>
      <w:r w:rsidR="00344F88" w:rsidRPr="00E40B93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344F88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ան պահանջ առաջանալու</w:t>
      </w:r>
      <w:r w:rsidR="00344F88" w:rsidRPr="00E40B93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DF0EE1" w:rsidRPr="00E40B93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դեպքում՝ 1-2 աշխատանքային օրվա ընթացքում,</w:t>
      </w:r>
    </w:p>
    <w:p w14:paraId="3B575893" w14:textId="373EB370" w:rsidR="00DF0EE1" w:rsidRPr="00C456FF" w:rsidRDefault="008C066E" w:rsidP="00C9257A">
      <w:pPr>
        <w:spacing w:after="0" w:line="360" w:lineRule="auto"/>
        <w:ind w:firstLine="426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6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DF0EE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«Ստուգաթերթեր» ենթաբաժնում </w:t>
      </w:r>
      <w:r w:rsidR="00C70574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C70574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ան պահանջ առաջանալու</w:t>
      </w:r>
      <w:r w:rsidR="00DF0EE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դեպքում, կառավարության համապատասխան որոշման ուժի մեջ մտնելուց </w:t>
      </w:r>
      <w:r w:rsidR="003C0150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պահից՝</w:t>
      </w:r>
      <w:r w:rsidR="00DF0EE1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 1-2 աշխատանքային օրվա ընթացքում,</w:t>
      </w:r>
    </w:p>
    <w:p w14:paraId="20EDDA11" w14:textId="10066A06" w:rsidR="00DF0EE1" w:rsidRPr="00C456FF" w:rsidRDefault="00B70099" w:rsidP="00C9257A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>
        <w:rPr>
          <w:rFonts w:ascii="GHEA Grapalat" w:hAnsi="GHEA Grapalat" w:cs="Sylfaen"/>
          <w:iCs/>
          <w:sz w:val="24"/>
          <w:szCs w:val="24"/>
          <w:lang w:val="hy-AM"/>
        </w:rPr>
        <w:t>1</w:t>
      </w:r>
      <w:r w:rsidR="00EF5A3D" w:rsidRPr="00721687">
        <w:rPr>
          <w:rFonts w:ascii="GHEA Grapalat" w:hAnsi="GHEA Grapalat" w:cs="Sylfaen"/>
          <w:iCs/>
          <w:sz w:val="24"/>
          <w:szCs w:val="24"/>
          <w:lang w:val="hy-AM"/>
        </w:rPr>
        <w:t>3</w:t>
      </w:r>
      <w:r>
        <w:rPr>
          <w:rFonts w:ascii="Cambria Math" w:hAnsi="Cambria Math" w:cs="Sylfaen"/>
          <w:iCs/>
          <w:sz w:val="24"/>
          <w:szCs w:val="24"/>
          <w:lang w:val="hy-AM"/>
        </w:rPr>
        <w:t>․</w:t>
      </w:r>
      <w:r w:rsidR="00DF0EE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551E0D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Իրազեկման, խորհրդատվության և հանրության հետ տարվող աշխատանքների բաժինը նշված ենթաբաժիններում տեղեկատվությունը հրապարակ</w:t>
      </w:r>
      <w:r w:rsidR="00396DE3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ում է</w:t>
      </w:r>
      <w:r w:rsidR="00551E0D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551E0D"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այն </w:t>
      </w:r>
      <w:r w:rsidR="00551E0D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ստանալուց հետո 1 աշխատանքային օրվա ընթացքում։</w:t>
      </w:r>
    </w:p>
    <w:p w14:paraId="5FD38FC5" w14:textId="77777777" w:rsidR="003A0968" w:rsidRPr="00C456FF" w:rsidRDefault="003A0968" w:rsidP="00C9257A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</w:p>
    <w:p w14:paraId="0C3C32B3" w14:textId="31DA8789" w:rsidR="00C729E4" w:rsidRPr="00632948" w:rsidRDefault="0055641F" w:rsidP="00C9257A">
      <w:pPr>
        <w:spacing w:after="0" w:line="360" w:lineRule="auto"/>
        <w:ind w:firstLine="426"/>
        <w:contextualSpacing/>
        <w:jc w:val="both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55641F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1</w:t>
      </w:r>
      <w:r w:rsidR="00EF5A3D" w:rsidRPr="00721687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4</w:t>
      </w:r>
      <w:r w:rsidR="003A0968" w:rsidRPr="00C456FF">
        <w:rPr>
          <w:rFonts w:ascii="MS Mincho" w:eastAsia="MS Mincho" w:hAnsi="MS Mincho" w:cs="MS Mincho" w:hint="eastAsia"/>
          <w:b/>
          <w:bCs/>
          <w:iCs/>
          <w:sz w:val="24"/>
          <w:szCs w:val="24"/>
          <w:lang w:val="hy-AM"/>
        </w:rPr>
        <w:t>․</w:t>
      </w:r>
      <w:r w:rsidR="003A0968" w:rsidRPr="00C456FF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Անասնաբուժության վարչություն</w:t>
      </w:r>
      <w:r w:rsidR="00C729E4" w:rsidRPr="00721687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ն</w:t>
      </w:r>
      <w:r w:rsidR="003A0968" w:rsidRPr="00C456FF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</w:t>
      </w:r>
      <w:r w:rsidR="00C729E4">
        <w:rPr>
          <w:rFonts w:ascii="GHEA Grapalat" w:hAnsi="GHEA Grapalat"/>
          <w:b/>
          <w:bCs/>
          <w:iCs/>
          <w:sz w:val="24"/>
          <w:szCs w:val="24"/>
          <w:lang w:val="hy-AM"/>
        </w:rPr>
        <w:t>ապահով</w:t>
      </w:r>
      <w:r w:rsidR="00C729E4" w:rsidRPr="006D64E1">
        <w:rPr>
          <w:rFonts w:ascii="GHEA Grapalat" w:hAnsi="GHEA Grapalat"/>
          <w:b/>
          <w:bCs/>
          <w:iCs/>
          <w:sz w:val="24"/>
          <w:szCs w:val="24"/>
          <w:lang w:val="hy-AM"/>
        </w:rPr>
        <w:t>ում է</w:t>
      </w:r>
      <w:r w:rsidR="00C729E4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ստորև նշված տեղեկատվության </w:t>
      </w:r>
      <w:r w:rsidR="00C729E4"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>ներկայացումը</w:t>
      </w:r>
      <w:r w:rsidR="00C729E4" w:rsidRPr="00721687">
        <w:rPr>
          <w:rFonts w:ascii="GHEA Grapalat" w:hAnsi="GHEA Grapalat"/>
          <w:b/>
          <w:bCs/>
          <w:iCs/>
          <w:sz w:val="24"/>
          <w:szCs w:val="24"/>
          <w:lang w:val="hy-AM"/>
        </w:rPr>
        <w:t>՝</w:t>
      </w:r>
      <w:r w:rsidR="00C729E4"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C729E4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սույն </w:t>
      </w:r>
      <w:r w:rsidR="00C729E4">
        <w:rPr>
          <w:rFonts w:ascii="GHEA Grapalat" w:hAnsi="GHEA Grapalat"/>
          <w:b/>
          <w:bCs/>
          <w:iCs/>
          <w:sz w:val="24"/>
          <w:szCs w:val="24"/>
          <w:lang w:val="hy-AM"/>
        </w:rPr>
        <w:t>իրավական ակտով</w:t>
      </w:r>
      <w:r w:rsidR="00C729E4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սահմանված ժամկետներում</w:t>
      </w:r>
      <w:r w:rsidR="00C729E4" w:rsidRPr="00632948">
        <w:rPr>
          <w:rFonts w:ascii="GHEA Grapalat" w:hAnsi="GHEA Grapalat" w:hint="eastAsia"/>
          <w:b/>
          <w:bCs/>
          <w:iCs/>
          <w:sz w:val="24"/>
          <w:szCs w:val="24"/>
          <w:lang w:val="hy-AM"/>
        </w:rPr>
        <w:t>․</w:t>
      </w:r>
    </w:p>
    <w:p w14:paraId="1493DD60" w14:textId="27D3D425" w:rsidR="001441EE" w:rsidRPr="00393247" w:rsidRDefault="0055641F" w:rsidP="00393247">
      <w:pPr>
        <w:pStyle w:val="ListParagraph"/>
        <w:spacing w:after="0" w:line="360" w:lineRule="auto"/>
        <w:ind w:left="0" w:firstLine="426"/>
        <w:jc w:val="both"/>
        <w:rPr>
          <w:rFonts w:ascii="GHEA Grapalat" w:eastAsia="MS Mincho" w:hAnsi="GHEA Grapalat" w:cs="MS Mincho"/>
          <w:iCs/>
          <w:color w:val="000000" w:themeColor="text1"/>
          <w:sz w:val="24"/>
          <w:szCs w:val="24"/>
          <w:lang w:val="hy-AM"/>
        </w:rPr>
      </w:pPr>
      <w:r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1)</w:t>
      </w:r>
      <w:r w:rsidR="00B70099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«Օրենսդրություն» բաժնի «Անասնաբուժություն» ենթաբաժնում </w:t>
      </w:r>
      <w:r w:rsidR="00C70574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C70574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ան պահանջ առաջանալու</w:t>
      </w:r>
      <w:r w:rsidR="00C70574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</w:t>
      </w:r>
      <w:r w:rsidR="003C0150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ուժի մեջ մտնելու պահից</w:t>
      </w:r>
      <w:r w:rsidR="003C0150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C0150" w:rsidRPr="00721687">
        <w:rPr>
          <w:rFonts w:ascii="GHEA Grapalat" w:eastAsia="MS Mincho" w:hAnsi="GHEA Grapalat" w:cs="MS Mincho"/>
          <w:iCs/>
          <w:color w:val="000000" w:themeColor="text1"/>
          <w:sz w:val="24"/>
          <w:szCs w:val="24"/>
          <w:lang w:val="hy-AM"/>
        </w:rPr>
        <w:t>1-2</w:t>
      </w:r>
      <w:r w:rsidR="003A0968" w:rsidRPr="00DD6933">
        <w:rPr>
          <w:rFonts w:ascii="GHEA Grapalat" w:eastAsia="MS Mincho" w:hAnsi="GHEA Grapalat" w:cs="MS Mincho"/>
          <w:iCs/>
          <w:color w:val="000000" w:themeColor="text1"/>
          <w:sz w:val="24"/>
          <w:szCs w:val="24"/>
          <w:lang w:val="hy-AM"/>
        </w:rPr>
        <w:t xml:space="preserve"> աշխատանքային օրվա ընթացքում,</w:t>
      </w:r>
    </w:p>
    <w:p w14:paraId="07A07B61" w14:textId="7C3013A6" w:rsidR="003A0968" w:rsidRPr="00C456FF" w:rsidRDefault="00393247" w:rsidP="00C9257A">
      <w:pPr>
        <w:pStyle w:val="ListParagraph"/>
        <w:spacing w:after="0" w:line="360" w:lineRule="auto"/>
        <w:ind w:left="0"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2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B70099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«Կենդանիների հիվանդություններ» ենթաբաժնում </w:t>
      </w:r>
      <w:r w:rsidR="00A6145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A61452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ան պահանջ առաջանալու</w:t>
      </w:r>
      <w:r w:rsidR="00A6145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դեպքում՝ </w:t>
      </w:r>
      <w:r w:rsidR="003A0968" w:rsidRPr="00D94D4B">
        <w:rPr>
          <w:rFonts w:ascii="GHEA Grapalat" w:eastAsia="MS Mincho" w:hAnsi="GHEA Grapalat" w:cs="MS Mincho"/>
          <w:iCs/>
          <w:sz w:val="24"/>
          <w:szCs w:val="24"/>
          <w:lang w:val="hy-AM"/>
        </w:rPr>
        <w:t>5 աշխատանքային օրվա ընթացքում,</w:t>
      </w:r>
    </w:p>
    <w:p w14:paraId="32A9E100" w14:textId="45166A52" w:rsidR="003A0968" w:rsidRPr="00C456FF" w:rsidRDefault="00393247" w:rsidP="00C9257A">
      <w:pPr>
        <w:pStyle w:val="ListParagraph"/>
        <w:spacing w:after="0" w:line="360" w:lineRule="auto"/>
        <w:ind w:left="0" w:firstLine="426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lastRenderedPageBreak/>
        <w:t>3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«Սպանդանոցներին ներկայացվող պահանջները» ենթաբաժնում փոփոխության </w:t>
      </w:r>
      <w:r w:rsidR="00A6145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A61452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ան պահանջ առաջանալու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դեպքում՝ համապատասխան իրավական ակտ</w:t>
      </w:r>
      <w:r w:rsidR="006105C0">
        <w:rPr>
          <w:rFonts w:ascii="GHEA Grapalat" w:eastAsia="MS Mincho" w:hAnsi="GHEA Grapalat" w:cs="MS Mincho"/>
          <w:iCs/>
          <w:sz w:val="24"/>
          <w:szCs w:val="24"/>
          <w:lang w:val="hy-AM"/>
        </w:rPr>
        <w:t>ի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տրամա</w:t>
      </w:r>
      <w:r w:rsidR="006105C0">
        <w:rPr>
          <w:rFonts w:ascii="GHEA Grapalat" w:eastAsia="MS Mincho" w:hAnsi="GHEA Grapalat" w:cs="MS Mincho"/>
          <w:iCs/>
          <w:sz w:val="24"/>
          <w:szCs w:val="24"/>
          <w:lang w:val="hy-AM"/>
        </w:rPr>
        <w:t>դրումը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ուժի մեջ մտնելուց </w:t>
      </w:r>
      <w:r w:rsidR="00605DAB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պահից՝ </w:t>
      </w:r>
      <w:r w:rsidR="00605DAB" w:rsidRPr="00721687">
        <w:rPr>
          <w:rFonts w:ascii="GHEA Grapalat" w:hAnsi="GHEA Grapalat" w:cs="Sylfaen"/>
          <w:iCs/>
          <w:sz w:val="24"/>
          <w:szCs w:val="24"/>
          <w:lang w:val="hy-AM"/>
        </w:rPr>
        <w:t>1-2</w:t>
      </w:r>
      <w:r w:rsidR="003A0968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 օրվա ընթացքում, </w:t>
      </w:r>
    </w:p>
    <w:p w14:paraId="3A298FA6" w14:textId="0DA7966F" w:rsidR="003A0968" w:rsidRPr="00C456FF" w:rsidRDefault="00393247" w:rsidP="00C9257A">
      <w:pPr>
        <w:pStyle w:val="ListParagraph"/>
        <w:spacing w:after="0" w:line="360" w:lineRule="auto"/>
        <w:ind w:left="0"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hAnsi="GHEA Grapalat" w:cs="Sylfaen"/>
          <w:iCs/>
          <w:sz w:val="24"/>
          <w:szCs w:val="24"/>
          <w:lang w:val="hy-AM"/>
        </w:rPr>
        <w:t>4</w:t>
      </w:r>
      <w:r w:rsidR="0055641F" w:rsidRPr="0055641F">
        <w:rPr>
          <w:rFonts w:ascii="GHEA Grapalat" w:hAnsi="GHEA Grapalat" w:cs="Sylfaen"/>
          <w:iCs/>
          <w:sz w:val="24"/>
          <w:szCs w:val="24"/>
          <w:lang w:val="hy-AM"/>
        </w:rPr>
        <w:t>)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«Անասնաբուժասանիտարական փորձաքննության եզրակացության և պիտակի ձևերը» ենթաբաժնում </w:t>
      </w:r>
      <w:r w:rsidR="00EF5D26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EF5D26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ան պահանջ առաջանալու</w:t>
      </w:r>
      <w:r w:rsidR="00EF5D26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դեպքում՝ 1-2 աշխատանքային օրվա ընթացքում,</w:t>
      </w:r>
    </w:p>
    <w:p w14:paraId="67789431" w14:textId="2BBB9189" w:rsidR="003A0968" w:rsidRPr="008C066E" w:rsidRDefault="00393247" w:rsidP="00C9257A">
      <w:pPr>
        <w:pStyle w:val="ListParagraph"/>
        <w:spacing w:after="0" w:line="360" w:lineRule="auto"/>
        <w:ind w:left="0"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5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«Պետական պատվեր» ենթաբաժնի թարմաց</w:t>
      </w:r>
      <w:r w:rsidR="00605DAB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ումներ</w:t>
      </w:r>
      <w:r w:rsidR="00EF5D26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ի պահանջ առաջանալու դեպքում</w:t>
      </w:r>
      <w:r w:rsidR="00605DAB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՝ </w:t>
      </w:r>
      <w:r w:rsidR="003A0968" w:rsidRPr="008C066E">
        <w:rPr>
          <w:rFonts w:ascii="GHEA Grapalat" w:eastAsia="MS Mincho" w:hAnsi="GHEA Grapalat" w:cs="MS Mincho"/>
          <w:iCs/>
          <w:sz w:val="24"/>
          <w:szCs w:val="24"/>
          <w:lang w:val="hy-AM"/>
        </w:rPr>
        <w:t>մինչև հաշվետու տարվան հաջորդող տարվա հունվարի 20-ը,</w:t>
      </w:r>
    </w:p>
    <w:p w14:paraId="17DA012E" w14:textId="7272DAD3" w:rsidR="003A0968" w:rsidRPr="004B4816" w:rsidRDefault="00393247" w:rsidP="00C9257A">
      <w:pPr>
        <w:pStyle w:val="ListParagraph"/>
        <w:spacing w:after="0" w:line="360" w:lineRule="auto"/>
        <w:ind w:left="0"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6</w:t>
      </w:r>
      <w:r w:rsidR="0055641F" w:rsidRPr="008C066E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B70099" w:rsidRPr="008C066E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 xml:space="preserve"> </w:t>
      </w:r>
      <w:r w:rsidR="007F00BF" w:rsidRPr="008C066E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«Անասնաբուժական ենթահսկման բեռները ՀՀ ներմուծելու սահմանափակումներ» </w:t>
      </w:r>
      <w:r w:rsidRPr="008C066E">
        <w:rPr>
          <w:rFonts w:ascii="GHEA Grapalat" w:eastAsia="MS Mincho" w:hAnsi="GHEA Grapalat" w:cs="MS Mincho"/>
          <w:iCs/>
          <w:sz w:val="24"/>
          <w:szCs w:val="24"/>
          <w:lang w:val="hy-AM"/>
        </w:rPr>
        <w:t>ենթաբաժնում փոփոխությ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ան պահանջ առաջանալու</w:t>
      </w:r>
      <w:r w:rsidRPr="008C066E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դեպքում՝ 1 աշխատանքային օրվա ընթացքում</w:t>
      </w:r>
      <w:r w:rsidR="003A0968" w:rsidRPr="008C066E">
        <w:rPr>
          <w:rFonts w:ascii="GHEA Grapalat" w:eastAsia="MS Mincho" w:hAnsi="GHEA Grapalat" w:cs="MS Mincho"/>
          <w:iCs/>
          <w:sz w:val="24"/>
          <w:szCs w:val="24"/>
          <w:lang w:val="hy-AM"/>
        </w:rPr>
        <w:t>,</w:t>
      </w:r>
    </w:p>
    <w:p w14:paraId="216C1256" w14:textId="78341D45" w:rsidR="003A0968" w:rsidRPr="004B4816" w:rsidRDefault="00393247" w:rsidP="00C9257A">
      <w:pPr>
        <w:pStyle w:val="ListParagraph"/>
        <w:spacing w:after="0" w:line="360" w:lineRule="auto"/>
        <w:ind w:left="0"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7</w:t>
      </w:r>
      <w:r w:rsidR="0055641F" w:rsidRPr="004B4816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3A0968" w:rsidRPr="004B4816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«Ուղեցույցներ» ենթաբաժնում </w:t>
      </w:r>
      <w:r w:rsidR="00EF5D26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EF5D26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ան պահանջ առաջանալու</w:t>
      </w:r>
      <w:r w:rsidR="00EF5D26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A0968" w:rsidRPr="004B4816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դեպքում՝ 5 աշխատանքային օրվա ընթացքում,</w:t>
      </w:r>
    </w:p>
    <w:p w14:paraId="4A0831CD" w14:textId="667F0C6F" w:rsidR="003A0968" w:rsidRPr="00C456FF" w:rsidRDefault="00393247" w:rsidP="00C9257A">
      <w:pPr>
        <w:pStyle w:val="ListParagraph"/>
        <w:spacing w:after="0" w:line="360" w:lineRule="auto"/>
        <w:ind w:left="0"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8</w:t>
      </w:r>
      <w:r w:rsidR="0055641F" w:rsidRPr="004B4816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3A0968" w:rsidRPr="004B4816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«Սպանդանոցներ» ենթաբաժնում </w:t>
      </w:r>
      <w:r w:rsidR="004B4816" w:rsidRPr="004B4816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4B4816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ան </w:t>
      </w:r>
      <w:r w:rsidR="00EF5D26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EF5D26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դեպքում՝ 1-2 աշխատանքային օրվա ընթացքում,</w:t>
      </w:r>
    </w:p>
    <w:p w14:paraId="376B6708" w14:textId="0FD3402B" w:rsidR="003A0968" w:rsidRPr="00C456FF" w:rsidRDefault="00393247" w:rsidP="00C9257A">
      <w:pPr>
        <w:pStyle w:val="ListParagraph"/>
        <w:spacing w:after="0" w:line="360" w:lineRule="auto"/>
        <w:ind w:left="0" w:firstLine="426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9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«Ստուգաթերթեր» ենթաբաժնում փոփոխության </w:t>
      </w:r>
      <w:r w:rsidR="00EF5D26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EF5D26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դեպքում, Կառավարության համապատասխան որոշման ուժի մեջ մտնելուց հետո, </w:t>
      </w:r>
      <w:r w:rsidR="003A0968" w:rsidRPr="00C456FF">
        <w:rPr>
          <w:rFonts w:ascii="GHEA Grapalat" w:hAnsi="GHEA Grapalat" w:cs="Sylfaen"/>
          <w:iCs/>
          <w:sz w:val="24"/>
          <w:szCs w:val="24"/>
          <w:lang w:val="hy-AM"/>
        </w:rPr>
        <w:t>1-2 աշխատանքային օրվա ընթացքում,</w:t>
      </w:r>
    </w:p>
    <w:p w14:paraId="2E5C646A" w14:textId="6B7DC34E" w:rsidR="003A0968" w:rsidRPr="00C456FF" w:rsidRDefault="0055641F" w:rsidP="00C9257A">
      <w:pPr>
        <w:pStyle w:val="ListParagraph"/>
        <w:spacing w:after="0" w:line="360" w:lineRule="auto"/>
        <w:ind w:left="0"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55641F">
        <w:rPr>
          <w:rFonts w:ascii="GHEA Grapalat" w:hAnsi="GHEA Grapalat" w:cs="Sylfaen"/>
          <w:iCs/>
          <w:sz w:val="24"/>
          <w:szCs w:val="24"/>
          <w:lang w:val="hy-AM"/>
        </w:rPr>
        <w:t>1</w:t>
      </w:r>
      <w:r w:rsidR="00393247" w:rsidRPr="00721687">
        <w:rPr>
          <w:rFonts w:ascii="GHEA Grapalat" w:hAnsi="GHEA Grapalat" w:cs="Sylfaen"/>
          <w:iCs/>
          <w:sz w:val="24"/>
          <w:szCs w:val="24"/>
          <w:lang w:val="hy-AM"/>
        </w:rPr>
        <w:t>0</w:t>
      </w:r>
      <w:r w:rsidRPr="0055641F">
        <w:rPr>
          <w:rFonts w:ascii="GHEA Grapalat" w:hAnsi="GHEA Grapalat" w:cs="Sylfaen"/>
          <w:iCs/>
          <w:sz w:val="24"/>
          <w:szCs w:val="24"/>
          <w:lang w:val="hy-AM"/>
        </w:rPr>
        <w:t>)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«Կարանտին կետեր» ենթաբաժն</w:t>
      </w:r>
      <w:r w:rsidR="00691712"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ում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4B4816" w:rsidRPr="004B4816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4B4816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ան </w:t>
      </w:r>
      <w:r w:rsidR="00EF5D26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EF5D26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4B4816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դեպքում՝</w:t>
      </w:r>
      <w:r w:rsidR="00691712"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9C137C"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1 օրվա ընթացքում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,</w:t>
      </w:r>
    </w:p>
    <w:p w14:paraId="29850D6D" w14:textId="62BF6B6D" w:rsidR="003A0968" w:rsidRPr="00D30F09" w:rsidRDefault="00B70099" w:rsidP="00C9257A">
      <w:pPr>
        <w:pStyle w:val="ListParagraph"/>
        <w:spacing w:after="0" w:line="360" w:lineRule="auto"/>
        <w:ind w:left="0" w:firstLine="426"/>
        <w:jc w:val="both"/>
        <w:rPr>
          <w:rFonts w:ascii="GHEA Grapalat" w:eastAsia="MS Mincho" w:hAnsi="GHEA Grapalat" w:cs="MS Mincho"/>
          <w:iCs/>
          <w:color w:val="000000" w:themeColor="text1"/>
          <w:sz w:val="24"/>
          <w:szCs w:val="24"/>
          <w:lang w:val="hy-AM"/>
        </w:rPr>
      </w:pPr>
      <w:r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1</w:t>
      </w:r>
      <w:r w:rsidR="00EF5A3D" w:rsidRPr="00721687">
        <w:rPr>
          <w:rFonts w:ascii="GHEA Grapalat" w:hAnsi="GHEA Grapalat" w:cs="Sylfaen"/>
          <w:iCs/>
          <w:color w:val="000000" w:themeColor="text1"/>
          <w:sz w:val="24"/>
          <w:szCs w:val="24"/>
          <w:lang w:val="hy-AM"/>
        </w:rPr>
        <w:t>5</w:t>
      </w:r>
      <w:r>
        <w:rPr>
          <w:rFonts w:ascii="Cambria Math" w:hAnsi="Cambria Math" w:cs="Sylfaen"/>
          <w:iCs/>
          <w:color w:val="000000" w:themeColor="text1"/>
          <w:sz w:val="24"/>
          <w:szCs w:val="24"/>
          <w:lang w:val="hy-AM"/>
        </w:rPr>
        <w:t>․</w:t>
      </w:r>
      <w:r w:rsidR="003A0968" w:rsidRPr="00D30F09">
        <w:rPr>
          <w:rFonts w:ascii="GHEA Grapalat" w:eastAsia="MS Mincho" w:hAnsi="GHEA Grapalat" w:cs="MS Mincho"/>
          <w:iCs/>
          <w:color w:val="000000" w:themeColor="text1"/>
          <w:sz w:val="24"/>
          <w:szCs w:val="24"/>
          <w:lang w:val="hy-AM"/>
        </w:rPr>
        <w:t xml:space="preserve"> Իրազեկման, խորհրդատվության և հանրության հետ տարվող աշխատանքների բաժինը ներկայացված տեղեկատվությունը հրապարակ</w:t>
      </w:r>
      <w:r w:rsidR="00396DE3" w:rsidRPr="00721687">
        <w:rPr>
          <w:rFonts w:ascii="GHEA Grapalat" w:eastAsia="MS Mincho" w:hAnsi="GHEA Grapalat" w:cs="MS Mincho"/>
          <w:iCs/>
          <w:color w:val="000000" w:themeColor="text1"/>
          <w:sz w:val="24"/>
          <w:szCs w:val="24"/>
          <w:lang w:val="hy-AM"/>
        </w:rPr>
        <w:t>ում է</w:t>
      </w:r>
      <w:r w:rsidR="003A0968" w:rsidRPr="00D30F09">
        <w:rPr>
          <w:rFonts w:ascii="GHEA Grapalat" w:eastAsia="MS Mincho" w:hAnsi="GHEA Grapalat" w:cs="MS Mincho"/>
          <w:iCs/>
          <w:color w:val="000000" w:themeColor="text1"/>
          <w:sz w:val="24"/>
          <w:szCs w:val="24"/>
          <w:lang w:val="hy-AM"/>
        </w:rPr>
        <w:t xml:space="preserve"> 1</w:t>
      </w:r>
      <w:r w:rsidR="00DD6933" w:rsidRPr="00D30F09">
        <w:rPr>
          <w:rFonts w:ascii="GHEA Grapalat" w:eastAsia="MS Mincho" w:hAnsi="GHEA Grapalat" w:cs="MS Mincho"/>
          <w:iCs/>
          <w:color w:val="000000" w:themeColor="text1"/>
          <w:sz w:val="24"/>
          <w:szCs w:val="24"/>
          <w:lang w:val="hy-AM"/>
        </w:rPr>
        <w:t xml:space="preserve"> </w:t>
      </w:r>
      <w:r w:rsidR="003A0968" w:rsidRPr="00D30F09">
        <w:rPr>
          <w:rFonts w:ascii="GHEA Grapalat" w:eastAsia="MS Mincho" w:hAnsi="GHEA Grapalat" w:cs="MS Mincho"/>
          <w:iCs/>
          <w:color w:val="000000" w:themeColor="text1"/>
          <w:sz w:val="24"/>
          <w:szCs w:val="24"/>
          <w:lang w:val="hy-AM"/>
        </w:rPr>
        <w:t>աշխատանքային օրվա ընթացքում։</w:t>
      </w:r>
    </w:p>
    <w:p w14:paraId="7060DD0C" w14:textId="77777777" w:rsidR="003A0968" w:rsidRPr="00C456FF" w:rsidRDefault="003A0968" w:rsidP="00C9257A">
      <w:pPr>
        <w:pStyle w:val="ListParagraph"/>
        <w:spacing w:after="0" w:line="360" w:lineRule="auto"/>
        <w:ind w:left="0"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</w:p>
    <w:p w14:paraId="1DD809FC" w14:textId="222257E2" w:rsidR="00C729E4" w:rsidRPr="00632948" w:rsidRDefault="0055641F" w:rsidP="00C9257A">
      <w:pPr>
        <w:spacing w:after="0" w:line="360" w:lineRule="auto"/>
        <w:ind w:firstLine="426"/>
        <w:contextualSpacing/>
        <w:jc w:val="both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55641F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1</w:t>
      </w:r>
      <w:r w:rsidR="00EF5A3D" w:rsidRPr="00721687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6</w:t>
      </w:r>
      <w:r w:rsidR="003A0968" w:rsidRPr="00C456FF">
        <w:rPr>
          <w:rFonts w:ascii="MS Mincho" w:eastAsia="MS Mincho" w:hAnsi="MS Mincho" w:cs="MS Mincho" w:hint="eastAsia"/>
          <w:b/>
          <w:bCs/>
          <w:iCs/>
          <w:sz w:val="24"/>
          <w:szCs w:val="24"/>
          <w:lang w:val="hy-AM"/>
        </w:rPr>
        <w:t>․</w:t>
      </w:r>
      <w:r w:rsidR="003A0968" w:rsidRPr="00C456FF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Բուսասանիտարիայի վարչություն</w:t>
      </w:r>
      <w:r w:rsidR="00C729E4" w:rsidRPr="00721687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ն</w:t>
      </w:r>
      <w:r w:rsidR="003A0968" w:rsidRPr="00C456FF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</w:t>
      </w:r>
      <w:r w:rsidR="00C729E4">
        <w:rPr>
          <w:rFonts w:ascii="GHEA Grapalat" w:hAnsi="GHEA Grapalat"/>
          <w:b/>
          <w:bCs/>
          <w:iCs/>
          <w:sz w:val="24"/>
          <w:szCs w:val="24"/>
          <w:lang w:val="hy-AM"/>
        </w:rPr>
        <w:t>ապահով</w:t>
      </w:r>
      <w:r w:rsidR="00C729E4" w:rsidRPr="006D64E1">
        <w:rPr>
          <w:rFonts w:ascii="GHEA Grapalat" w:hAnsi="GHEA Grapalat"/>
          <w:b/>
          <w:bCs/>
          <w:iCs/>
          <w:sz w:val="24"/>
          <w:szCs w:val="24"/>
          <w:lang w:val="hy-AM"/>
        </w:rPr>
        <w:t>ում է</w:t>
      </w:r>
      <w:r w:rsidR="00C729E4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ստորև նշված տեղեկատվության </w:t>
      </w:r>
      <w:r w:rsidR="00C729E4"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>ներկայացումը</w:t>
      </w:r>
      <w:r w:rsidR="00C729E4" w:rsidRPr="00721687">
        <w:rPr>
          <w:rFonts w:ascii="GHEA Grapalat" w:hAnsi="GHEA Grapalat"/>
          <w:b/>
          <w:bCs/>
          <w:iCs/>
          <w:sz w:val="24"/>
          <w:szCs w:val="24"/>
          <w:lang w:val="hy-AM"/>
        </w:rPr>
        <w:t>՝</w:t>
      </w:r>
      <w:r w:rsidR="00C729E4"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C729E4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սույն </w:t>
      </w:r>
      <w:r w:rsidR="00C729E4">
        <w:rPr>
          <w:rFonts w:ascii="GHEA Grapalat" w:hAnsi="GHEA Grapalat"/>
          <w:b/>
          <w:bCs/>
          <w:iCs/>
          <w:sz w:val="24"/>
          <w:szCs w:val="24"/>
          <w:lang w:val="hy-AM"/>
        </w:rPr>
        <w:t>իրավական ակտով</w:t>
      </w:r>
      <w:r w:rsidR="00C729E4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սահմանված ժամկետներում</w:t>
      </w:r>
      <w:r w:rsidR="00C729E4" w:rsidRPr="00632948">
        <w:rPr>
          <w:rFonts w:ascii="GHEA Grapalat" w:hAnsi="GHEA Grapalat" w:hint="eastAsia"/>
          <w:b/>
          <w:bCs/>
          <w:iCs/>
          <w:sz w:val="24"/>
          <w:szCs w:val="24"/>
          <w:lang w:val="hy-AM"/>
        </w:rPr>
        <w:t>․</w:t>
      </w:r>
    </w:p>
    <w:p w14:paraId="3F46DD95" w14:textId="0403D581" w:rsidR="003A0968" w:rsidRPr="00C456FF" w:rsidRDefault="003A0968" w:rsidP="00C9257A">
      <w:pPr>
        <w:spacing w:after="0" w:line="360" w:lineRule="auto"/>
        <w:ind w:firstLine="426"/>
        <w:contextualSpacing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lastRenderedPageBreak/>
        <w:t>1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«Օրենսդրություն» բաժնի «Բուսասանիտարիա» ենթաբաժնում ոլորտի օրենսդրության փոփոխության </w:t>
      </w:r>
      <w:r w:rsidR="00EF5D26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EF5D26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</w:t>
      </w:r>
      <w:r w:rsidR="00396458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96458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իրավական ակտն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ուժի մեջ մտնելու պահից 1</w:t>
      </w:r>
      <w:r w:rsidR="00396458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-2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աշխատանքային օրվա ընթացքում,</w:t>
      </w:r>
    </w:p>
    <w:p w14:paraId="1CAF66B6" w14:textId="2FD2A9B7" w:rsidR="003A0968" w:rsidRPr="00C456FF" w:rsidRDefault="003A0968" w:rsidP="00C9257A">
      <w:pPr>
        <w:spacing w:after="0" w:line="360" w:lineRule="auto"/>
        <w:ind w:firstLine="426"/>
        <w:contextualSpacing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2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031EC7">
        <w:rPr>
          <w:rFonts w:eastAsia="MS Mincho" w:cs="MS Mincho"/>
          <w:iCs/>
          <w:sz w:val="24"/>
          <w:szCs w:val="24"/>
          <w:lang w:val="hy-AM"/>
        </w:rPr>
        <w:t xml:space="preserve">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«Օրենսդրություն» բաժնի «ԵԱՏՄ կանոնակարգեր» ենթաբաժնի բուսասանիտարիայի ոլորտին վերաբերող իրավական ակտերի փոփոխությ</w:t>
      </w:r>
      <w:r w:rsidR="00396458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ան </w:t>
      </w:r>
      <w:r w:rsidR="00EF5D26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EF5D26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96458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դեպքում՝ </w:t>
      </w:r>
      <w:r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իրավական ակտն ուժի մեջ մտնելուց </w:t>
      </w:r>
      <w:r w:rsidR="00396458" w:rsidRPr="00721687">
        <w:rPr>
          <w:rFonts w:ascii="GHEA Grapalat" w:hAnsi="GHEA Grapalat" w:cs="Sylfaen"/>
          <w:iCs/>
          <w:sz w:val="24"/>
          <w:szCs w:val="24"/>
          <w:lang w:val="hy-AM"/>
        </w:rPr>
        <w:t xml:space="preserve">պահից </w:t>
      </w:r>
      <w:r w:rsidRPr="00C456FF">
        <w:rPr>
          <w:rFonts w:ascii="GHEA Grapalat" w:hAnsi="GHEA Grapalat" w:cs="Sylfaen"/>
          <w:iCs/>
          <w:sz w:val="24"/>
          <w:szCs w:val="24"/>
          <w:lang w:val="hy-AM"/>
        </w:rPr>
        <w:t>1</w:t>
      </w:r>
      <w:r w:rsidR="009C72A2" w:rsidRPr="00B605A8">
        <w:rPr>
          <w:rFonts w:ascii="GHEA Grapalat" w:hAnsi="GHEA Grapalat" w:cs="Sylfaen"/>
          <w:iCs/>
          <w:sz w:val="24"/>
          <w:szCs w:val="24"/>
          <w:lang w:val="hy-AM"/>
        </w:rPr>
        <w:t>-2</w:t>
      </w:r>
      <w:r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 աշխատանքային օրվա ընթացքում,</w:t>
      </w:r>
    </w:p>
    <w:p w14:paraId="07C64B53" w14:textId="0ABCEA80" w:rsidR="003A0968" w:rsidRPr="00443C1B" w:rsidRDefault="0072739A" w:rsidP="00C9257A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3</w:t>
      </w:r>
      <w:r w:rsidR="0055641F" w:rsidRPr="00443C1B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031EC7" w:rsidRPr="00443C1B">
        <w:rPr>
          <w:rFonts w:eastAsia="MS Mincho" w:cs="MS Mincho"/>
          <w:iCs/>
          <w:sz w:val="24"/>
          <w:szCs w:val="24"/>
          <w:lang w:val="hy-AM"/>
        </w:rPr>
        <w:t xml:space="preserve"> </w:t>
      </w:r>
      <w:r w:rsidR="00443C1B" w:rsidRPr="004B4816">
        <w:rPr>
          <w:rFonts w:ascii="GHEA Grapalat" w:eastAsia="MS Mincho" w:hAnsi="GHEA Grapalat" w:cs="MS Mincho"/>
          <w:iCs/>
          <w:sz w:val="24"/>
          <w:szCs w:val="24"/>
          <w:lang w:val="hy-AM"/>
        </w:rPr>
        <w:t>«Ուղեցույցներ» ենթաբաժնում փոփոխությ</w:t>
      </w:r>
      <w:r w:rsidR="00443C1B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ան </w:t>
      </w:r>
      <w:r w:rsidR="00EF5D26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EF5D26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443C1B" w:rsidRPr="004B4816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դեպքում՝ 5 աշխատանքային օրվա ընթացքում,</w:t>
      </w:r>
    </w:p>
    <w:p w14:paraId="5D445271" w14:textId="2EE6981F" w:rsidR="003A0968" w:rsidRPr="00443C1B" w:rsidRDefault="0072739A" w:rsidP="00C9257A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4</w:t>
      </w:r>
      <w:r w:rsidR="0055641F" w:rsidRPr="00443C1B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031EC7" w:rsidRPr="00443C1B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A0968" w:rsidRPr="00443C1B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«Կարանտին վնասակար օրգանիզմներ» ենթաբաժնում </w:t>
      </w:r>
      <w:r w:rsidR="00443C1B" w:rsidRPr="004B4816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443C1B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ան </w:t>
      </w:r>
      <w:r w:rsidR="00EF5D26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692F36" w:rsidRPr="00443C1B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A0968" w:rsidRPr="00443C1B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դեպքում՝ 5 աշխատանքային օրվա ընթացքում,</w:t>
      </w:r>
    </w:p>
    <w:p w14:paraId="211BA819" w14:textId="01C4DB0B" w:rsidR="003A0968" w:rsidRPr="00C456FF" w:rsidRDefault="0072739A" w:rsidP="00C9257A">
      <w:pPr>
        <w:spacing w:after="0" w:line="360" w:lineRule="auto"/>
        <w:ind w:firstLine="426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721687">
        <w:rPr>
          <w:rFonts w:ascii="GHEA Grapalat" w:hAnsi="GHEA Grapalat" w:cs="Sylfaen"/>
          <w:iCs/>
          <w:sz w:val="24"/>
          <w:szCs w:val="24"/>
          <w:lang w:val="hy-AM"/>
        </w:rPr>
        <w:t>5</w:t>
      </w:r>
      <w:r w:rsidR="0055641F" w:rsidRPr="00443C1B">
        <w:rPr>
          <w:rFonts w:ascii="GHEA Grapalat" w:hAnsi="GHEA Grapalat" w:cs="Sylfaen"/>
          <w:iCs/>
          <w:sz w:val="24"/>
          <w:szCs w:val="24"/>
          <w:lang w:val="hy-AM"/>
        </w:rPr>
        <w:t>)</w:t>
      </w:r>
      <w:r w:rsidR="003A0968" w:rsidRPr="00443C1B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A0968" w:rsidRPr="00443C1B">
        <w:rPr>
          <w:rFonts w:ascii="GHEA Grapalat" w:hAnsi="GHEA Grapalat" w:cs="Sylfaen"/>
          <w:iCs/>
          <w:sz w:val="24"/>
          <w:szCs w:val="24"/>
          <w:lang w:val="hy-AM"/>
        </w:rPr>
        <w:t>«Կարանտին</w:t>
      </w:r>
      <w:r w:rsidR="003A0968" w:rsidRPr="00443C1B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3A0968" w:rsidRPr="00443C1B">
        <w:rPr>
          <w:rFonts w:ascii="GHEA Grapalat" w:hAnsi="GHEA Grapalat" w:cs="Sylfaen"/>
          <w:iCs/>
          <w:sz w:val="24"/>
          <w:szCs w:val="24"/>
          <w:lang w:val="hy-AM"/>
        </w:rPr>
        <w:t>բուսասանիտարական</w:t>
      </w:r>
      <w:r w:rsidR="003A0968" w:rsidRPr="00443C1B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3A0968" w:rsidRPr="00443C1B">
        <w:rPr>
          <w:rFonts w:ascii="GHEA Grapalat" w:hAnsi="GHEA Grapalat" w:cs="Sylfaen"/>
          <w:iCs/>
          <w:sz w:val="24"/>
          <w:szCs w:val="24"/>
          <w:lang w:val="hy-AM"/>
        </w:rPr>
        <w:t>մշտադիտարկման</w:t>
      </w:r>
      <w:r w:rsidR="003A0968" w:rsidRPr="00443C1B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3A0968" w:rsidRPr="00443C1B">
        <w:rPr>
          <w:rFonts w:ascii="GHEA Grapalat" w:hAnsi="GHEA Grapalat" w:cs="Sylfaen"/>
          <w:iCs/>
          <w:sz w:val="24"/>
          <w:szCs w:val="24"/>
          <w:lang w:val="hy-AM"/>
        </w:rPr>
        <w:t>տարեկան</w:t>
      </w:r>
      <w:r w:rsidR="003A0968" w:rsidRPr="00443C1B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3A0968" w:rsidRPr="00443C1B">
        <w:rPr>
          <w:rFonts w:ascii="GHEA Grapalat" w:hAnsi="GHEA Grapalat" w:cs="Sylfaen"/>
          <w:iCs/>
          <w:sz w:val="24"/>
          <w:szCs w:val="24"/>
          <w:lang w:val="hy-AM"/>
        </w:rPr>
        <w:t>ծրագիր» ենթաբաժն</w:t>
      </w:r>
      <w:r w:rsidR="00443C1B" w:rsidRPr="00721687">
        <w:rPr>
          <w:rFonts w:ascii="GHEA Grapalat" w:hAnsi="GHEA Grapalat" w:cs="Sylfaen"/>
          <w:iCs/>
          <w:sz w:val="24"/>
          <w:szCs w:val="24"/>
          <w:lang w:val="hy-AM"/>
        </w:rPr>
        <w:t>ում</w:t>
      </w:r>
      <w:r w:rsidR="003A0968" w:rsidRPr="00443C1B">
        <w:rPr>
          <w:rFonts w:ascii="GHEA Grapalat" w:hAnsi="GHEA Grapalat" w:cs="Sylfaen"/>
          <w:iCs/>
          <w:sz w:val="24"/>
          <w:szCs w:val="24"/>
          <w:lang w:val="hy-AM"/>
        </w:rPr>
        <w:t>, Տեսչական մարմնի</w:t>
      </w:r>
      <w:r w:rsidR="003A0968" w:rsidRPr="00396458">
        <w:rPr>
          <w:rFonts w:ascii="GHEA Grapalat" w:hAnsi="GHEA Grapalat" w:cs="Sylfaen"/>
          <w:iCs/>
          <w:sz w:val="24"/>
          <w:szCs w:val="24"/>
          <w:lang w:val="hy-AM"/>
        </w:rPr>
        <w:t xml:space="preserve"> կառավարման խորհրդի </w:t>
      </w:r>
      <w:r w:rsidR="003A0968" w:rsidRPr="00396458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համապատասխան որոշման ընդունումից հետո, </w:t>
      </w:r>
      <w:r w:rsidR="003A0968" w:rsidRPr="00396458">
        <w:rPr>
          <w:rFonts w:ascii="GHEA Grapalat" w:hAnsi="GHEA Grapalat" w:cs="Sylfaen"/>
          <w:iCs/>
          <w:sz w:val="24"/>
          <w:szCs w:val="24"/>
          <w:lang w:val="hy-AM"/>
        </w:rPr>
        <w:t>հաշվետու տարվա ծրագ</w:t>
      </w:r>
      <w:r w:rsidR="00443C1B" w:rsidRPr="00721687">
        <w:rPr>
          <w:rFonts w:ascii="GHEA Grapalat" w:hAnsi="GHEA Grapalat" w:cs="Sylfaen"/>
          <w:iCs/>
          <w:sz w:val="24"/>
          <w:szCs w:val="24"/>
          <w:lang w:val="hy-AM"/>
        </w:rPr>
        <w:t>իրը՝</w:t>
      </w:r>
      <w:r w:rsidR="003A0968" w:rsidRPr="00396458">
        <w:rPr>
          <w:rFonts w:ascii="GHEA Grapalat" w:hAnsi="GHEA Grapalat" w:cs="Sylfaen"/>
          <w:iCs/>
          <w:sz w:val="24"/>
          <w:szCs w:val="24"/>
          <w:lang w:val="hy-AM"/>
        </w:rPr>
        <w:t xml:space="preserve"> 1-2 աշխատանքային օրվա ընթացքում,</w:t>
      </w:r>
    </w:p>
    <w:p w14:paraId="3D0C81E7" w14:textId="3117811F" w:rsidR="003A0968" w:rsidRPr="00C456FF" w:rsidRDefault="0072739A" w:rsidP="00C9257A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6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«Մշտադիտարկումներ» ենթաբաժն</w:t>
      </w:r>
      <w:r w:rsidR="00505E33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ում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505E33" w:rsidRPr="004B4816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505E33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ան 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94585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505E33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դեպքում՝ 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կիսամյակային տեղեկատվությ</w:t>
      </w:r>
      <w:r w:rsidR="008B5ACA">
        <w:rPr>
          <w:rFonts w:ascii="GHEA Grapalat" w:eastAsia="MS Mincho" w:hAnsi="GHEA Grapalat" w:cs="MS Mincho"/>
          <w:iCs/>
          <w:sz w:val="24"/>
          <w:szCs w:val="24"/>
          <w:lang w:val="hy-AM"/>
        </w:rPr>
        <w:t>ան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տրամադր</w:t>
      </w:r>
      <w:r w:rsidR="008B5ACA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ումը 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մինչև հաշվետու կիսամյակին հաջորդող ամսվա 20-ը,</w:t>
      </w:r>
    </w:p>
    <w:p w14:paraId="23E044F3" w14:textId="2B78FFD4" w:rsidR="003A0968" w:rsidRPr="00C456FF" w:rsidRDefault="0072739A" w:rsidP="00C9257A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7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«Ախտահանող կազմակերպություններ» ենթաբաժն</w:t>
      </w:r>
      <w:r w:rsidR="00193DA2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ում </w:t>
      </w:r>
      <w:r w:rsidR="00193DA2" w:rsidRPr="004B4816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193DA2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ան 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94585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193DA2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դեպքում՝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կազմակերպությունների հավատարմագրման գործընթացի ավարտից հետո 3 օրվա ընթացքում,</w:t>
      </w:r>
    </w:p>
    <w:p w14:paraId="6DC1E36F" w14:textId="5028CB18" w:rsidR="003A0968" w:rsidRPr="00C456FF" w:rsidRDefault="0072739A" w:rsidP="00C9257A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8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</w:t>
      </w:r>
      <w:r w:rsidR="003A0968" w:rsidRPr="00C456FF">
        <w:rPr>
          <w:rFonts w:ascii="GHEA Grapalat" w:hAnsi="GHEA Grapalat" w:cs="Sylfaen"/>
          <w:iCs/>
          <w:sz w:val="24"/>
          <w:szCs w:val="24"/>
          <w:lang w:val="hy-AM"/>
        </w:rPr>
        <w:t>Բույսերի</w:t>
      </w:r>
      <w:r w:rsidR="003A0968" w:rsidRPr="00C456FF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hAnsi="GHEA Grapalat" w:cs="Sylfaen"/>
          <w:iCs/>
          <w:sz w:val="24"/>
          <w:szCs w:val="24"/>
          <w:lang w:val="hy-AM"/>
        </w:rPr>
        <w:t>պաշտպանության</w:t>
      </w:r>
      <w:r w:rsidR="003A0968" w:rsidRPr="00C456FF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hAnsi="GHEA Grapalat" w:cs="Sylfaen"/>
          <w:iCs/>
          <w:sz w:val="24"/>
          <w:szCs w:val="24"/>
          <w:lang w:val="hy-AM"/>
        </w:rPr>
        <w:t>քիմիական</w:t>
      </w:r>
      <w:r w:rsidR="003A0968" w:rsidRPr="00C456FF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hAnsi="GHEA Grapalat" w:cs="Sylfaen"/>
          <w:iCs/>
          <w:sz w:val="24"/>
          <w:szCs w:val="24"/>
          <w:lang w:val="hy-AM"/>
        </w:rPr>
        <w:t>և</w:t>
      </w:r>
      <w:r w:rsidR="003A0968" w:rsidRPr="00C456FF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hAnsi="GHEA Grapalat" w:cs="Sylfaen"/>
          <w:iCs/>
          <w:sz w:val="24"/>
          <w:szCs w:val="24"/>
          <w:lang w:val="hy-AM"/>
        </w:rPr>
        <w:t>կենսաբանական</w:t>
      </w:r>
      <w:r w:rsidR="003A0968" w:rsidRPr="00C456FF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hAnsi="GHEA Grapalat" w:cs="Sylfaen"/>
          <w:iCs/>
          <w:sz w:val="24"/>
          <w:szCs w:val="24"/>
          <w:lang w:val="hy-AM"/>
        </w:rPr>
        <w:t>թույլատրված</w:t>
      </w:r>
      <w:r w:rsidR="003A0968" w:rsidRPr="00C456FF">
        <w:rPr>
          <w:rFonts w:ascii="GHEA Grapalat" w:hAnsi="GHEA Grapalat"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միջոցներ» ենթաբաժնում փոփոխության 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94585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hAnsi="GHEA Grapalat" w:cs="Sylfaen"/>
          <w:iCs/>
          <w:sz w:val="24"/>
          <w:szCs w:val="24"/>
          <w:lang w:val="hy-AM"/>
        </w:rPr>
        <w:t>դեպքում՝ 1-2 օրվա ընթացքում,</w:t>
      </w:r>
    </w:p>
    <w:p w14:paraId="423F0C44" w14:textId="63FF4BD8" w:rsidR="003A0968" w:rsidRPr="00C456FF" w:rsidRDefault="0072739A" w:rsidP="00C9257A">
      <w:pPr>
        <w:spacing w:after="0" w:line="360" w:lineRule="auto"/>
        <w:ind w:firstLine="426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9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«Ստուգաթերթեր» ենթաբաժնում փոփոխության 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94585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դեպքում, Կառավարության համապատասխան որոշման ուժի մեջ մտնելուց հետո,</w:t>
      </w:r>
      <w:r w:rsidR="00193DA2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hAnsi="GHEA Grapalat" w:cs="Sylfaen"/>
          <w:iCs/>
          <w:sz w:val="24"/>
          <w:szCs w:val="24"/>
          <w:lang w:val="hy-AM"/>
        </w:rPr>
        <w:t>1-2 աշխատանքային օրվա ընթացքում,</w:t>
      </w:r>
    </w:p>
    <w:p w14:paraId="07C658C2" w14:textId="2A28D282" w:rsidR="003A0968" w:rsidRPr="00C456FF" w:rsidRDefault="00A00FDA" w:rsidP="00C9257A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1E3DAF">
        <w:rPr>
          <w:rFonts w:ascii="GHEA Grapalat" w:eastAsia="MS Mincho" w:hAnsi="GHEA Grapalat" w:cs="MS Mincho"/>
          <w:iCs/>
          <w:sz w:val="24"/>
          <w:szCs w:val="24"/>
          <w:lang w:val="hy-AM"/>
        </w:rPr>
        <w:t>1</w:t>
      </w:r>
      <w:r w:rsidR="00EF5A3D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7</w:t>
      </w:r>
      <w:r w:rsidR="00031EC7">
        <w:rPr>
          <w:rFonts w:ascii="Cambria Math" w:eastAsia="MS Mincho" w:hAnsi="Cambria Math" w:cs="MS Mincho"/>
          <w:iCs/>
          <w:sz w:val="24"/>
          <w:szCs w:val="24"/>
          <w:lang w:val="hy-AM"/>
        </w:rPr>
        <w:t>․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Իրազեկման, խորհրդատվության և հանրության հետ տարվող աշխատանքների բաժինը ներկայացված տեղեկատվությունը հրապարակ</w:t>
      </w:r>
      <w:r w:rsidR="00396DE3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ում է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1 աշխատանքային օրվա ընթացքում։</w:t>
      </w:r>
    </w:p>
    <w:p w14:paraId="5F47CBF6" w14:textId="77777777" w:rsidR="003A0968" w:rsidRPr="00C456FF" w:rsidRDefault="003A0968" w:rsidP="00C9257A">
      <w:pPr>
        <w:spacing w:after="0" w:line="360" w:lineRule="auto"/>
        <w:ind w:firstLine="426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</w:p>
    <w:p w14:paraId="60689320" w14:textId="6D5C87A4" w:rsidR="00473E7C" w:rsidRPr="00C729E4" w:rsidRDefault="008F58CB" w:rsidP="00C9257A">
      <w:pPr>
        <w:spacing w:after="0" w:line="360" w:lineRule="auto"/>
        <w:ind w:firstLine="426"/>
        <w:contextualSpacing/>
        <w:jc w:val="both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B13AF6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lastRenderedPageBreak/>
        <w:t>1</w:t>
      </w:r>
      <w:r w:rsidR="00EF5A3D" w:rsidRPr="00721687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8</w:t>
      </w:r>
      <w:r w:rsidR="003A0968" w:rsidRPr="00C456FF">
        <w:rPr>
          <w:rFonts w:ascii="MS Mincho" w:eastAsia="MS Mincho" w:hAnsi="MS Mincho" w:cs="MS Mincho" w:hint="eastAsia"/>
          <w:b/>
          <w:bCs/>
          <w:iCs/>
          <w:sz w:val="24"/>
          <w:szCs w:val="24"/>
          <w:lang w:val="hy-AM"/>
        </w:rPr>
        <w:t>․</w:t>
      </w:r>
      <w:r w:rsidR="003A0968" w:rsidRPr="00C456FF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</w:t>
      </w:r>
      <w:r w:rsidR="003A0968" w:rsidRPr="00C456FF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Ռիսկի գնահատման (կառավարման) և վերլուծությունների վարչություն</w:t>
      </w:r>
      <w:r w:rsidR="00C729E4" w:rsidRPr="00721687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ն</w:t>
      </w:r>
      <w:r w:rsidR="003A0968" w:rsidRPr="00C456FF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 xml:space="preserve"> </w:t>
      </w:r>
      <w:r w:rsidR="00C729E4">
        <w:rPr>
          <w:rFonts w:ascii="GHEA Grapalat" w:hAnsi="GHEA Grapalat"/>
          <w:b/>
          <w:bCs/>
          <w:iCs/>
          <w:sz w:val="24"/>
          <w:szCs w:val="24"/>
          <w:lang w:val="hy-AM"/>
        </w:rPr>
        <w:t>ապահով</w:t>
      </w:r>
      <w:r w:rsidR="00C729E4" w:rsidRPr="006D64E1">
        <w:rPr>
          <w:rFonts w:ascii="GHEA Grapalat" w:hAnsi="GHEA Grapalat"/>
          <w:b/>
          <w:bCs/>
          <w:iCs/>
          <w:sz w:val="24"/>
          <w:szCs w:val="24"/>
          <w:lang w:val="hy-AM"/>
        </w:rPr>
        <w:t>ում է</w:t>
      </w:r>
      <w:r w:rsidR="00C729E4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ստորև նշված տեղեկատվության </w:t>
      </w:r>
      <w:r w:rsidR="00C729E4"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>ներկայացումը</w:t>
      </w:r>
      <w:r w:rsidR="00C729E4" w:rsidRPr="00721687">
        <w:rPr>
          <w:rFonts w:ascii="GHEA Grapalat" w:hAnsi="GHEA Grapalat"/>
          <w:b/>
          <w:bCs/>
          <w:iCs/>
          <w:sz w:val="24"/>
          <w:szCs w:val="24"/>
          <w:lang w:val="hy-AM"/>
        </w:rPr>
        <w:t>՝</w:t>
      </w:r>
      <w:r w:rsidR="00C729E4"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C729E4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սույն </w:t>
      </w:r>
      <w:r w:rsidR="00C729E4">
        <w:rPr>
          <w:rFonts w:ascii="GHEA Grapalat" w:hAnsi="GHEA Grapalat"/>
          <w:b/>
          <w:bCs/>
          <w:iCs/>
          <w:sz w:val="24"/>
          <w:szCs w:val="24"/>
          <w:lang w:val="hy-AM"/>
        </w:rPr>
        <w:t>իրավական ակտով</w:t>
      </w:r>
      <w:r w:rsidR="00C729E4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սահմանված ժամկետներում</w:t>
      </w:r>
      <w:r w:rsidR="00C729E4" w:rsidRPr="00632948">
        <w:rPr>
          <w:rFonts w:ascii="GHEA Grapalat" w:hAnsi="GHEA Grapalat" w:hint="eastAsia"/>
          <w:b/>
          <w:bCs/>
          <w:iCs/>
          <w:sz w:val="24"/>
          <w:szCs w:val="24"/>
          <w:lang w:val="hy-AM"/>
        </w:rPr>
        <w:t>․</w:t>
      </w:r>
    </w:p>
    <w:p w14:paraId="26E12F02" w14:textId="34095F4A" w:rsidR="003A0968" w:rsidRPr="00721687" w:rsidRDefault="003A0968" w:rsidP="00C9257A">
      <w:pPr>
        <w:spacing w:after="0" w:line="360" w:lineRule="auto"/>
        <w:ind w:firstLine="426"/>
        <w:contextualSpacing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1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Pr="00C456FF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>․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</w:t>
      </w:r>
      <w:r w:rsidR="00E01C03">
        <w:rPr>
          <w:rFonts w:ascii="GHEA Grapalat" w:eastAsia="MS Mincho" w:hAnsi="GHEA Grapalat" w:cs="MS Mincho"/>
          <w:iCs/>
          <w:sz w:val="24"/>
          <w:szCs w:val="24"/>
          <w:lang w:val="hy-AM"/>
        </w:rPr>
        <w:t>Պետական վերահսկողություն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» բաժնի «Ստուգումների ծրագիր», «Հաշվետվություն», «Ստուգումների արդյունքներ», «Տարեկան ծրագրեր», «Ստուգումների ուղեցույց» ենթաբաժինների </w:t>
      </w:r>
      <w:r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տեղեկատվության </w:t>
      </w:r>
      <w:r w:rsidR="00EF6200" w:rsidRPr="004B4816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EF6200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ան 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94585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Pr="00C456FF">
        <w:rPr>
          <w:rFonts w:ascii="GHEA Grapalat" w:hAnsi="GHEA Grapalat" w:cs="Sylfaen"/>
          <w:iCs/>
          <w:sz w:val="24"/>
          <w:szCs w:val="24"/>
          <w:lang w:val="hy-AM"/>
        </w:rPr>
        <w:t>դեպքում՝ 1-2 աշխատանքային օրվա ընթացքում</w:t>
      </w:r>
      <w:r w:rsidR="0072739A" w:rsidRPr="00721687">
        <w:rPr>
          <w:rFonts w:ascii="GHEA Grapalat" w:hAnsi="GHEA Grapalat" w:cs="Sylfaen"/>
          <w:iCs/>
          <w:sz w:val="24"/>
          <w:szCs w:val="24"/>
          <w:lang w:val="hy-AM"/>
        </w:rPr>
        <w:t>,</w:t>
      </w:r>
    </w:p>
    <w:p w14:paraId="7824CC56" w14:textId="6E356187" w:rsidR="0072739A" w:rsidRPr="00DC1C90" w:rsidRDefault="0072739A" w:rsidP="0072739A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2</w:t>
      </w:r>
      <w:r w:rsidRPr="00DC1C90">
        <w:rPr>
          <w:rFonts w:ascii="GHEA Grapalat" w:eastAsia="MS Mincho" w:hAnsi="GHEA Grapalat" w:cs="MS Mincho"/>
          <w:iCs/>
          <w:sz w:val="24"/>
          <w:szCs w:val="24"/>
          <w:lang w:val="hy-AM"/>
        </w:rPr>
        <w:t>) «Պետական վերահսկողություն» բաժնի «Աղի վերահսկողություն», ենթաբաժնի եռամսյակային ամփոփ տեղեկատվությ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ունը՝ </w:t>
      </w:r>
      <w:r w:rsidRPr="00DC1C9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եռամսյակին հաջորդող մինչև 10-րդ օրը, </w:t>
      </w:r>
    </w:p>
    <w:p w14:paraId="7527B15D" w14:textId="05B9FA12" w:rsidR="0072739A" w:rsidRPr="0072739A" w:rsidRDefault="0072739A" w:rsidP="0072739A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DC1C90">
        <w:rPr>
          <w:rFonts w:ascii="GHEA Grapalat" w:eastAsia="MS Mincho" w:hAnsi="GHEA Grapalat" w:cs="MS Mincho"/>
          <w:iCs/>
          <w:sz w:val="24"/>
          <w:szCs w:val="24"/>
          <w:lang w:val="hy-AM"/>
        </w:rPr>
        <w:t>3) «Պետական վերահսկողություն» բաժնի «Դիտարկումներ» ենթաբաժնի եռամսյակային ամփոփ տեղեկատվությ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ունը՝ </w:t>
      </w:r>
      <w:r w:rsidRPr="00DC1C90">
        <w:rPr>
          <w:rFonts w:ascii="GHEA Grapalat" w:eastAsia="MS Mincho" w:hAnsi="GHEA Grapalat" w:cs="MS Mincho"/>
          <w:iCs/>
          <w:sz w:val="24"/>
          <w:szCs w:val="24"/>
          <w:lang w:val="hy-AM"/>
        </w:rPr>
        <w:t>եռամսյակին հաջորդող մինչև 10-րդ օրը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:</w:t>
      </w:r>
      <w:r w:rsidRPr="00443C1B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</w:p>
    <w:p w14:paraId="27D52749" w14:textId="20C6F1FD" w:rsidR="003A0968" w:rsidRDefault="00EF5A3D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19</w:t>
      </w:r>
      <w:r w:rsidR="003A0968" w:rsidRPr="00C456FF">
        <w:rPr>
          <w:rFonts w:ascii="MS Mincho" w:eastAsia="MS Mincho" w:hAnsi="MS Mincho" w:cs="MS Mincho" w:hint="eastAsia"/>
          <w:iCs/>
          <w:sz w:val="24"/>
          <w:szCs w:val="24"/>
          <w:lang w:val="hy-AM"/>
        </w:rPr>
        <w:t>․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Իրազեկման, խորհրդատվության և հանրության հետ տարվող աշխատանքների բաժինը ներկայացված տեղեկատվությունը հրապարակ</w:t>
      </w:r>
      <w:r w:rsidR="00396DE3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ում է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ստանալուց հետո 1 աշխատանքային օրվա ընթացքում։</w:t>
      </w:r>
    </w:p>
    <w:p w14:paraId="3750E0E7" w14:textId="77777777" w:rsidR="00A402FD" w:rsidRPr="00473E7C" w:rsidRDefault="00A402FD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</w:p>
    <w:p w14:paraId="34D0DF67" w14:textId="4EEFD3D4" w:rsidR="003A0968" w:rsidRPr="00C729E4" w:rsidRDefault="00031EC7" w:rsidP="00C9257A">
      <w:pPr>
        <w:spacing w:after="0" w:line="360" w:lineRule="auto"/>
        <w:ind w:firstLine="426"/>
        <w:contextualSpacing/>
        <w:jc w:val="both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130B1A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2</w:t>
      </w:r>
      <w:r w:rsidR="00EF5A3D" w:rsidRPr="00721687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0</w:t>
      </w:r>
      <w:r w:rsidR="003A0968" w:rsidRPr="00130B1A">
        <w:rPr>
          <w:rFonts w:ascii="MS Mincho" w:eastAsia="MS Mincho" w:hAnsi="MS Mincho" w:cs="MS Mincho" w:hint="eastAsia"/>
          <w:b/>
          <w:bCs/>
          <w:iCs/>
          <w:sz w:val="24"/>
          <w:szCs w:val="24"/>
          <w:lang w:val="hy-AM"/>
        </w:rPr>
        <w:t>․</w:t>
      </w:r>
      <w:r w:rsidR="003A0968" w:rsidRPr="00130B1A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Սահմանային պետական վերահսկողության համակարգման բաժին</w:t>
      </w:r>
      <w:r w:rsidR="00C729E4" w:rsidRPr="00721687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ն</w:t>
      </w:r>
      <w:r w:rsidR="003A0968" w:rsidRPr="00130B1A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</w:t>
      </w:r>
      <w:r w:rsidR="00C729E4">
        <w:rPr>
          <w:rFonts w:ascii="GHEA Grapalat" w:hAnsi="GHEA Grapalat"/>
          <w:b/>
          <w:bCs/>
          <w:iCs/>
          <w:sz w:val="24"/>
          <w:szCs w:val="24"/>
          <w:lang w:val="hy-AM"/>
        </w:rPr>
        <w:t>ապահով</w:t>
      </w:r>
      <w:r w:rsidR="00C729E4" w:rsidRPr="006D64E1">
        <w:rPr>
          <w:rFonts w:ascii="GHEA Grapalat" w:hAnsi="GHEA Grapalat"/>
          <w:b/>
          <w:bCs/>
          <w:iCs/>
          <w:sz w:val="24"/>
          <w:szCs w:val="24"/>
          <w:lang w:val="hy-AM"/>
        </w:rPr>
        <w:t>ում է</w:t>
      </w:r>
      <w:r w:rsidR="00C729E4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ստորև նշված տեղեկատվության </w:t>
      </w:r>
      <w:r w:rsidR="00C729E4"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>ներկայացումը</w:t>
      </w:r>
      <w:r w:rsidR="00C729E4" w:rsidRPr="00721687">
        <w:rPr>
          <w:rFonts w:ascii="GHEA Grapalat" w:hAnsi="GHEA Grapalat"/>
          <w:b/>
          <w:bCs/>
          <w:iCs/>
          <w:sz w:val="24"/>
          <w:szCs w:val="24"/>
          <w:lang w:val="hy-AM"/>
        </w:rPr>
        <w:t>՝</w:t>
      </w:r>
      <w:r w:rsidR="00C729E4"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C729E4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սույն </w:t>
      </w:r>
      <w:r w:rsidR="00C729E4">
        <w:rPr>
          <w:rFonts w:ascii="GHEA Grapalat" w:hAnsi="GHEA Grapalat"/>
          <w:b/>
          <w:bCs/>
          <w:iCs/>
          <w:sz w:val="24"/>
          <w:szCs w:val="24"/>
          <w:lang w:val="hy-AM"/>
        </w:rPr>
        <w:t>իրավական ակտով</w:t>
      </w:r>
      <w:r w:rsidR="00C729E4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սահմանված ժամկետներում</w:t>
      </w:r>
      <w:r w:rsidR="00C729E4" w:rsidRPr="00632948">
        <w:rPr>
          <w:rFonts w:ascii="GHEA Grapalat" w:hAnsi="GHEA Grapalat" w:hint="eastAsia"/>
          <w:b/>
          <w:bCs/>
          <w:iCs/>
          <w:sz w:val="24"/>
          <w:szCs w:val="24"/>
          <w:lang w:val="hy-AM"/>
        </w:rPr>
        <w:t>․</w:t>
      </w:r>
    </w:p>
    <w:p w14:paraId="4C1731F5" w14:textId="4246176D" w:rsidR="003A0968" w:rsidRPr="00130B1A" w:rsidRDefault="003A0968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</w:pP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1</w:t>
      </w:r>
      <w:r w:rsidR="0055641F"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«Ծառայություններ» բաժնի «Ներմուծում, Արտահանում» ենթաբաժնում փոփոխությ</w:t>
      </w:r>
      <w:r w:rsidR="00B51EE8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ան 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94585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դեպքում՝ 1-2 աշխատանքային օրվա ընթացքում,</w:t>
      </w:r>
    </w:p>
    <w:p w14:paraId="30E45F0B" w14:textId="3B66F457" w:rsidR="003A0968" w:rsidRPr="00130B1A" w:rsidRDefault="003A0968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2</w:t>
      </w:r>
      <w:r w:rsidR="0055641F"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«Ծառայություններ» բաժնի «Ներմուծում, Արտահանում» ենթաբաժնի</w:t>
      </w:r>
      <w:r w:rsidRPr="00130B1A">
        <w:rPr>
          <w:rFonts w:ascii="GHEA Grapalat" w:hAnsi="GHEA Grapalat"/>
          <w:sz w:val="24"/>
          <w:szCs w:val="24"/>
          <w:lang w:val="hy-AM"/>
        </w:rPr>
        <w:t xml:space="preserve"> 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«Հարցեր ներմուծման վերաբերյալ» «Հարցեր արտահանման վերաբերյալ» բաժիններում </w:t>
      </w:r>
      <w:r w:rsidR="00B51EE8"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B51EE8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ան 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94585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դեպքում՝ 1-2 աշխատանքային օրվա ընթացքում,</w:t>
      </w:r>
    </w:p>
    <w:p w14:paraId="441EF712" w14:textId="3378832B" w:rsidR="003A0968" w:rsidRDefault="003A0968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3</w:t>
      </w:r>
      <w:r w:rsidR="0055641F"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1303C0"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«Ներմուծում/Արտահանում» բաժնի յուրաքանչյուր ամսվա թվային տեղեկատվությ</w:t>
      </w:r>
      <w:r w:rsidR="00B51EE8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ուն՝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հաջորդ ամսվա </w:t>
      </w:r>
      <w:r w:rsidR="001441EE"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մինչև 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10-</w:t>
      </w:r>
      <w:r w:rsidR="001441EE"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րդ օրը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,</w:t>
      </w:r>
    </w:p>
    <w:p w14:paraId="61C0D410" w14:textId="53D7B47E" w:rsidR="001441EE" w:rsidRPr="00721687" w:rsidRDefault="007F00BF" w:rsidP="00DC1C90">
      <w:pPr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4) 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«</w:t>
      </w:r>
      <w:r w:rsidR="00A16693"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Պետական վերահսկողություն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» բաժնի «</w:t>
      </w:r>
      <w:r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Սահմանային վերահսկողություն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»</w:t>
      </w:r>
      <w:r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ենթաբաժնի 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«</w:t>
      </w:r>
      <w:r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Հայտնաբերված անհամապատասխանություններ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»</w:t>
      </w:r>
      <w:r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, 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«</w:t>
      </w:r>
      <w:r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Չթույլատրված բեռներ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»</w:t>
      </w:r>
      <w:r w:rsidRPr="007F00B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և 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«</w:t>
      </w:r>
      <w:r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Բուսասանիտարական ենթահսկման չթույլատրված բեռներ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»</w:t>
      </w:r>
      <w:r w:rsidRPr="007F00B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ենթաբաժինների տեղեկատվություն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ը</w:t>
      </w:r>
      <w:r w:rsidR="00B51EE8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յուրաքանչյուր ամսվան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հաջորդող </w:t>
      </w:r>
      <w:r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մինչև 5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-րդ օրը</w:t>
      </w:r>
      <w:r w:rsidR="00DC1C90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:</w:t>
      </w:r>
    </w:p>
    <w:p w14:paraId="3D9449F2" w14:textId="36003467" w:rsidR="003A0968" w:rsidRPr="00130B1A" w:rsidRDefault="00052547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B51EE8">
        <w:rPr>
          <w:rFonts w:ascii="GHEA Grapalat" w:eastAsia="MS Mincho" w:hAnsi="GHEA Grapalat" w:cs="MS Mincho"/>
          <w:iCs/>
          <w:sz w:val="24"/>
          <w:szCs w:val="24"/>
          <w:lang w:val="hy-AM"/>
        </w:rPr>
        <w:lastRenderedPageBreak/>
        <w:t>2</w:t>
      </w:r>
      <w:r w:rsidR="00EF5A3D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1</w:t>
      </w:r>
      <w:r w:rsidRPr="00B51EE8">
        <w:rPr>
          <w:rFonts w:ascii="Cambria Math" w:eastAsia="MS Mincho" w:hAnsi="Cambria Math" w:cs="MS Mincho"/>
          <w:iCs/>
          <w:sz w:val="24"/>
          <w:szCs w:val="24"/>
          <w:lang w:val="hy-AM"/>
        </w:rPr>
        <w:t>․</w:t>
      </w:r>
      <w:r w:rsidR="003A0968" w:rsidRPr="00B51EE8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Իրազեկման, խորհրդատվության և հանրության հետ տարվող աշխատանքների բաժինը ներկայացված տեղեկատվությունը հրապարակ</w:t>
      </w:r>
      <w:r w:rsidR="00396DE3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ում է</w:t>
      </w:r>
      <w:r w:rsidR="003A0968" w:rsidRPr="00B51EE8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ստանալուց</w:t>
      </w:r>
      <w:r w:rsidR="003A0968"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հետո 1 աշխատանքային օրվա ընթացքում:</w:t>
      </w:r>
    </w:p>
    <w:p w14:paraId="7CE5A479" w14:textId="77777777" w:rsidR="00105A03" w:rsidRPr="00130B1A" w:rsidRDefault="00105A03" w:rsidP="00C9257A">
      <w:pPr>
        <w:shd w:val="clear" w:color="auto" w:fill="FFFFFF"/>
        <w:spacing w:after="0" w:line="360" w:lineRule="auto"/>
        <w:jc w:val="both"/>
        <w:rPr>
          <w:rFonts w:ascii="GHEA Grapalat" w:hAnsi="GHEA Grapalat" w:cs="Sylfaen"/>
          <w:b/>
          <w:bCs/>
          <w:iCs/>
          <w:sz w:val="24"/>
          <w:szCs w:val="24"/>
          <w:lang w:val="hy-AM"/>
        </w:rPr>
      </w:pPr>
    </w:p>
    <w:p w14:paraId="10E3B4D0" w14:textId="619E5B82" w:rsidR="00743BDA" w:rsidRPr="00B605A8" w:rsidRDefault="00052547" w:rsidP="00C9257A">
      <w:pPr>
        <w:spacing w:after="0" w:line="360" w:lineRule="auto"/>
        <w:ind w:firstLine="426"/>
        <w:contextualSpacing/>
        <w:jc w:val="both"/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</w:pPr>
      <w:r w:rsidRPr="00130B1A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2</w:t>
      </w:r>
      <w:r w:rsidR="00EF5A3D" w:rsidRPr="00721687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2</w:t>
      </w:r>
      <w:r w:rsidR="00395107" w:rsidRPr="00130B1A">
        <w:rPr>
          <w:rFonts w:ascii="MS Mincho" w:eastAsia="MS Mincho" w:hAnsi="MS Mincho" w:cs="MS Mincho" w:hint="eastAsia"/>
          <w:b/>
          <w:bCs/>
          <w:iCs/>
          <w:sz w:val="24"/>
          <w:szCs w:val="24"/>
          <w:lang w:val="hy-AM"/>
        </w:rPr>
        <w:t>․</w:t>
      </w:r>
      <w:r w:rsidR="00395107" w:rsidRPr="00130B1A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</w:t>
      </w:r>
      <w:r w:rsidR="003871A2" w:rsidRPr="00130B1A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Միջազգային համագո</w:t>
      </w:r>
      <w:r w:rsidR="001A020C" w:rsidRPr="00130B1A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ր</w:t>
      </w:r>
      <w:r w:rsidR="003871A2" w:rsidRPr="00130B1A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ծակցության բաժին</w:t>
      </w:r>
      <w:r w:rsidR="00945851" w:rsidRPr="00721687">
        <w:rPr>
          <w:rFonts w:ascii="GHEA Grapalat" w:hAnsi="GHEA Grapalat"/>
          <w:b/>
          <w:bCs/>
          <w:iCs/>
          <w:sz w:val="24"/>
          <w:szCs w:val="24"/>
          <w:lang w:val="hy-AM"/>
        </w:rPr>
        <w:t>ն</w:t>
      </w:r>
      <w:r w:rsidR="00080156" w:rsidRPr="00130B1A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6D64E1">
        <w:rPr>
          <w:rFonts w:ascii="GHEA Grapalat" w:hAnsi="GHEA Grapalat"/>
          <w:b/>
          <w:bCs/>
          <w:iCs/>
          <w:sz w:val="24"/>
          <w:szCs w:val="24"/>
          <w:lang w:val="hy-AM"/>
        </w:rPr>
        <w:t>ապահով</w:t>
      </w:r>
      <w:r w:rsidR="006D64E1" w:rsidRPr="006D64E1">
        <w:rPr>
          <w:rFonts w:ascii="GHEA Grapalat" w:hAnsi="GHEA Grapalat"/>
          <w:b/>
          <w:bCs/>
          <w:iCs/>
          <w:sz w:val="24"/>
          <w:szCs w:val="24"/>
          <w:lang w:val="hy-AM"/>
        </w:rPr>
        <w:t>ում է</w:t>
      </w:r>
      <w:r w:rsidR="00A402FD" w:rsidRPr="00130B1A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ստորև նշված տեղեկատվության ներկայացումը</w:t>
      </w:r>
      <w:r w:rsidR="00C729E4" w:rsidRPr="00721687">
        <w:rPr>
          <w:rFonts w:ascii="GHEA Grapalat" w:hAnsi="GHEA Grapalat"/>
          <w:b/>
          <w:bCs/>
          <w:iCs/>
          <w:sz w:val="24"/>
          <w:szCs w:val="24"/>
          <w:lang w:val="hy-AM"/>
        </w:rPr>
        <w:t>՝</w:t>
      </w:r>
      <w:r w:rsidR="00A402FD" w:rsidRPr="00130B1A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սույն իրավական ակտով սահմանված ժամկետներում</w:t>
      </w:r>
      <w:r w:rsidR="00A402FD" w:rsidRPr="00B605A8">
        <w:rPr>
          <w:rFonts w:ascii="GHEA Grapalat" w:hAnsi="GHEA Grapalat"/>
          <w:b/>
          <w:bCs/>
          <w:iCs/>
          <w:sz w:val="24"/>
          <w:szCs w:val="24"/>
          <w:lang w:val="hy-AM"/>
        </w:rPr>
        <w:t>.</w:t>
      </w:r>
    </w:p>
    <w:p w14:paraId="0A9C56F9" w14:textId="29D6CA6A" w:rsidR="00662F69" w:rsidRPr="00C456FF" w:rsidRDefault="003674F3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130B1A">
        <w:rPr>
          <w:rFonts w:ascii="GHEA Grapalat" w:hAnsi="GHEA Grapalat" w:cs="Sylfaen"/>
          <w:iCs/>
          <w:sz w:val="24"/>
          <w:szCs w:val="24"/>
          <w:lang w:val="hy-AM"/>
        </w:rPr>
        <w:t>1</w:t>
      </w:r>
      <w:r w:rsidR="0055641F" w:rsidRPr="00130B1A">
        <w:rPr>
          <w:rFonts w:ascii="GHEA Grapalat" w:hAnsi="GHEA Grapalat" w:cs="Sylfaen"/>
          <w:iCs/>
          <w:sz w:val="24"/>
          <w:szCs w:val="24"/>
          <w:lang w:val="hy-AM"/>
        </w:rPr>
        <w:t>)</w:t>
      </w:r>
      <w:r w:rsidR="00C04FE1"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«Տեսչական մարմին» բաժնի </w:t>
      </w:r>
      <w:r w:rsidR="00A356AB" w:rsidRPr="00130B1A">
        <w:rPr>
          <w:rFonts w:ascii="GHEA Grapalat" w:hAnsi="GHEA Grapalat" w:cs="Sylfaen"/>
          <w:iCs/>
          <w:sz w:val="24"/>
          <w:szCs w:val="24"/>
          <w:lang w:val="hy-AM"/>
        </w:rPr>
        <w:t>«Համագործակցություն»</w:t>
      </w:r>
      <w:r w:rsidR="005F5CAE" w:rsidRPr="00130B1A">
        <w:rPr>
          <w:rFonts w:ascii="GHEA Grapalat" w:hAnsi="GHEA Grapalat" w:cs="Sylfaen"/>
          <w:iCs/>
          <w:sz w:val="24"/>
          <w:szCs w:val="24"/>
          <w:lang w:val="hy-AM"/>
        </w:rPr>
        <w:t xml:space="preserve">, </w:t>
      </w:r>
      <w:r w:rsidR="00A356AB" w:rsidRPr="00130B1A">
        <w:rPr>
          <w:rFonts w:ascii="GHEA Grapalat" w:hAnsi="GHEA Grapalat" w:cs="Sylfaen"/>
          <w:iCs/>
          <w:sz w:val="24"/>
          <w:szCs w:val="24"/>
          <w:lang w:val="hy-AM"/>
        </w:rPr>
        <w:t>«Գ</w:t>
      </w:r>
      <w:r w:rsidRPr="00130B1A">
        <w:rPr>
          <w:rFonts w:ascii="GHEA Grapalat" w:hAnsi="GHEA Grapalat" w:cs="Sylfaen"/>
          <w:iCs/>
          <w:sz w:val="24"/>
          <w:szCs w:val="24"/>
          <w:lang w:val="hy-AM"/>
        </w:rPr>
        <w:t>ործընկերներ</w:t>
      </w:r>
      <w:r w:rsidR="00A356AB" w:rsidRPr="00130B1A">
        <w:rPr>
          <w:rFonts w:ascii="GHEA Grapalat" w:hAnsi="GHEA Grapalat" w:cs="Sylfaen"/>
          <w:iCs/>
          <w:sz w:val="24"/>
          <w:szCs w:val="24"/>
          <w:lang w:val="hy-AM"/>
        </w:rPr>
        <w:t xml:space="preserve">» </w:t>
      </w:r>
      <w:r w:rsidR="005F5CAE" w:rsidRPr="00130B1A">
        <w:rPr>
          <w:rFonts w:ascii="GHEA Grapalat" w:hAnsi="GHEA Grapalat" w:cs="Sylfaen"/>
          <w:iCs/>
          <w:sz w:val="24"/>
          <w:szCs w:val="24"/>
          <w:lang w:val="hy-AM"/>
        </w:rPr>
        <w:t>և «Գործո</w:t>
      </w:r>
      <w:r w:rsidR="000471AC" w:rsidRPr="00130B1A">
        <w:rPr>
          <w:rFonts w:ascii="GHEA Grapalat" w:hAnsi="GHEA Grapalat" w:cs="Sylfaen"/>
          <w:iCs/>
          <w:sz w:val="24"/>
          <w:szCs w:val="24"/>
          <w:lang w:val="hy-AM"/>
        </w:rPr>
        <w:t>ւ</w:t>
      </w:r>
      <w:r w:rsidR="005F5CAE" w:rsidRPr="00130B1A">
        <w:rPr>
          <w:rFonts w:ascii="GHEA Grapalat" w:hAnsi="GHEA Grapalat" w:cs="Sylfaen"/>
          <w:iCs/>
          <w:sz w:val="24"/>
          <w:szCs w:val="24"/>
          <w:lang w:val="hy-AM"/>
        </w:rPr>
        <w:t xml:space="preserve">ղումներ» </w:t>
      </w:r>
      <w:r w:rsidR="00A356AB" w:rsidRPr="00130B1A">
        <w:rPr>
          <w:rFonts w:ascii="GHEA Grapalat" w:hAnsi="GHEA Grapalat" w:cs="Sylfaen"/>
          <w:iCs/>
          <w:sz w:val="24"/>
          <w:szCs w:val="24"/>
          <w:lang w:val="hy-AM"/>
        </w:rPr>
        <w:t>ենթաբաժ</w:t>
      </w:r>
      <w:r w:rsidRPr="00130B1A">
        <w:rPr>
          <w:rFonts w:ascii="GHEA Grapalat" w:hAnsi="GHEA Grapalat" w:cs="Sylfaen"/>
          <w:iCs/>
          <w:sz w:val="24"/>
          <w:szCs w:val="24"/>
          <w:lang w:val="hy-AM"/>
        </w:rPr>
        <w:t>ինների</w:t>
      </w:r>
      <w:r w:rsidR="00B51EE8" w:rsidRPr="00721687">
        <w:rPr>
          <w:rFonts w:ascii="GHEA Grapalat" w:hAnsi="GHEA Grapalat" w:cs="Sylfaen"/>
          <w:iCs/>
          <w:sz w:val="24"/>
          <w:szCs w:val="24"/>
          <w:lang w:val="hy-AM"/>
        </w:rPr>
        <w:t xml:space="preserve"> տեղեկատվության</w:t>
      </w:r>
      <w:r w:rsidR="00A356AB" w:rsidRPr="00130B1A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B51EE8"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B51EE8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ան 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94585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B51EE8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</w:t>
      </w:r>
      <w:r w:rsidR="00395107" w:rsidRPr="00130B1A">
        <w:rPr>
          <w:rFonts w:ascii="GHEA Grapalat" w:hAnsi="GHEA Grapalat" w:cs="Sylfaen"/>
          <w:iCs/>
          <w:sz w:val="24"/>
          <w:szCs w:val="24"/>
          <w:lang w:val="hy-AM"/>
        </w:rPr>
        <w:t>՝</w:t>
      </w:r>
      <w:r w:rsidR="00371114" w:rsidRPr="00130B1A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A356AB" w:rsidRPr="00130B1A">
        <w:rPr>
          <w:rFonts w:ascii="GHEA Grapalat" w:hAnsi="GHEA Grapalat" w:cs="Sylfaen"/>
          <w:iCs/>
          <w:sz w:val="24"/>
          <w:szCs w:val="24"/>
          <w:lang w:val="hy-AM"/>
        </w:rPr>
        <w:t>1-2 աշխատանքային օրվա ընթացքում</w:t>
      </w:r>
      <w:r w:rsidR="004C6862" w:rsidRPr="00130B1A">
        <w:rPr>
          <w:rFonts w:ascii="GHEA Grapalat" w:hAnsi="GHEA Grapalat" w:cs="Sylfaen"/>
          <w:iCs/>
          <w:sz w:val="24"/>
          <w:szCs w:val="24"/>
          <w:lang w:val="hy-AM"/>
        </w:rPr>
        <w:t>,</w:t>
      </w:r>
    </w:p>
    <w:p w14:paraId="2AC145E8" w14:textId="4CD2C541" w:rsidR="000731E7" w:rsidRPr="00B605A8" w:rsidRDefault="00A77C8C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2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3674F3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662F69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«Ծառայություններ» բաժնի </w:t>
      </w:r>
      <w:r w:rsidR="000731E7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«Լիազոր մարմինների կոնտակտային տվյալներ» </w:t>
      </w:r>
      <w:r w:rsidR="00662F69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ենթաբաժնում </w:t>
      </w:r>
      <w:r w:rsidR="00B51EE8"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B51EE8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ան 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առաջանալու</w:t>
      </w:r>
      <w:r w:rsidR="0094585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0731E7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</w:t>
      </w:r>
      <w:r w:rsidR="004C686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="00371114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CB2119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1-2</w:t>
      </w:r>
      <w:r w:rsidR="00662F69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աշխատանքային օրվա ընթացքում</w:t>
      </w:r>
      <w:r w:rsidR="00A402FD"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,</w:t>
      </w:r>
    </w:p>
    <w:p w14:paraId="53A398A4" w14:textId="57CE4A0C" w:rsidR="00395107" w:rsidRPr="00B605A8" w:rsidRDefault="00A77C8C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3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95107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կայքի </w:t>
      </w:r>
      <w:r w:rsidR="00A402FD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բաժինների</w:t>
      </w:r>
      <w:r w:rsidR="00A402FD"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,</w:t>
      </w:r>
      <w:r w:rsidR="00A402FD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A402FD"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ինչպես նաև տեղադրվող լուրերի</w:t>
      </w:r>
      <w:r w:rsidR="00A402FD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95107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անգլերեն և ռուսերեն թարգմանություն</w:t>
      </w:r>
      <w:r w:rsidR="00B51EE8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ը՝ </w:t>
      </w:r>
      <w:r w:rsidR="0094585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«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Լուրեր</w:t>
      </w:r>
      <w:r w:rsidR="0094585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»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բաժնում</w:t>
      </w:r>
      <w:r w:rsidR="0094585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95107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յուրաքանչյուր տեղեկատվության</w:t>
      </w:r>
      <w:r w:rsidR="00937830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95107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հրապարակման պահից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CB2119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5 </w:t>
      </w:r>
      <w:r w:rsidR="00395107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աշխատանքային օրվա ընթացքում</w:t>
      </w:r>
      <w:r w:rsidR="00A402FD"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,</w:t>
      </w:r>
    </w:p>
    <w:p w14:paraId="4623B0BB" w14:textId="4E4CE11D" w:rsidR="0027126C" w:rsidRPr="00C456FF" w:rsidRDefault="001303C0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iCs/>
          <w:sz w:val="24"/>
          <w:szCs w:val="24"/>
          <w:lang w:val="hy-AM"/>
        </w:rPr>
        <w:t>2</w:t>
      </w:r>
      <w:r w:rsidR="00EF5A3D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3</w:t>
      </w:r>
      <w:r>
        <w:rPr>
          <w:rFonts w:ascii="Cambria Math" w:eastAsia="MS Mincho" w:hAnsi="Cambria Math" w:cs="MS Mincho"/>
          <w:iCs/>
          <w:sz w:val="24"/>
          <w:szCs w:val="24"/>
          <w:lang w:val="hy-AM"/>
        </w:rPr>
        <w:t>․</w:t>
      </w:r>
      <w:r w:rsidR="003674F3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844D1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Իրազեկման, խորհրդատվության և հանրության հետ տարվող աշխատանքների բաժինը </w:t>
      </w:r>
      <w:r w:rsidR="004C686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տեղեկատվությունը </w:t>
      </w:r>
      <w:r w:rsidR="00844D1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հրապարակ</w:t>
      </w:r>
      <w:r w:rsidR="00396DE3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ում է</w:t>
      </w:r>
      <w:r w:rsidR="00844D1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4C686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ստանալուց հետո </w:t>
      </w:r>
      <w:r w:rsidR="00844D1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1 աշխատանքային օրվա ընթացքում։</w:t>
      </w:r>
    </w:p>
    <w:p w14:paraId="623FD803" w14:textId="77777777" w:rsidR="0027126C" w:rsidRPr="00C456FF" w:rsidRDefault="0027126C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</w:p>
    <w:p w14:paraId="464EE260" w14:textId="5D7B1C16" w:rsidR="00A402FD" w:rsidRPr="00B605A8" w:rsidRDefault="001303C0" w:rsidP="00C9257A">
      <w:pPr>
        <w:spacing w:after="0" w:line="360" w:lineRule="auto"/>
        <w:ind w:firstLine="426"/>
        <w:contextualSpacing/>
        <w:jc w:val="both"/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</w:pPr>
      <w:r w:rsidRPr="00632948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2</w:t>
      </w:r>
      <w:r w:rsidR="00EF5A3D" w:rsidRPr="00721687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4</w:t>
      </w:r>
      <w:r w:rsidR="00E9748B" w:rsidRPr="00632948">
        <w:rPr>
          <w:rFonts w:ascii="MS Mincho" w:eastAsia="MS Mincho" w:hAnsi="MS Mincho" w:cs="MS Mincho" w:hint="eastAsia"/>
          <w:b/>
          <w:bCs/>
          <w:iCs/>
          <w:sz w:val="24"/>
          <w:szCs w:val="24"/>
          <w:lang w:val="hy-AM"/>
        </w:rPr>
        <w:t>․</w:t>
      </w:r>
      <w:r w:rsidR="00E9748B" w:rsidRPr="00632948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</w:t>
      </w:r>
      <w:r w:rsidR="0009772A" w:rsidRPr="00632948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Էլեկտրոնային կառավարման </w:t>
      </w:r>
      <w:r w:rsidR="003D2374" w:rsidRPr="00632948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և սպասարկման </w:t>
      </w:r>
      <w:r w:rsidR="0009772A" w:rsidRPr="00632948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բաժին</w:t>
      </w:r>
      <w:r w:rsidR="00945851" w:rsidRPr="00721687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ն</w:t>
      </w:r>
      <w:r w:rsidR="00E9748B" w:rsidRPr="00632948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իր գործառույթների շրջանակներում կատարվող աշխատանքներ</w:t>
      </w:r>
      <w:r w:rsidR="00945851" w:rsidRPr="00721687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ն</w:t>
      </w:r>
      <w:r w:rsidR="00E9748B" w:rsidRPr="00632948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</w:t>
      </w:r>
      <w:r w:rsidR="006D64E1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իրականացն</w:t>
      </w:r>
      <w:r w:rsidR="006D64E1" w:rsidRPr="006D64E1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ում է</w:t>
      </w:r>
      <w:r w:rsidR="00E9748B" w:rsidRPr="00632948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</w:t>
      </w:r>
      <w:r w:rsidR="00A402FD" w:rsidRPr="00130B1A">
        <w:rPr>
          <w:rFonts w:ascii="GHEA Grapalat" w:hAnsi="GHEA Grapalat"/>
          <w:b/>
          <w:bCs/>
          <w:iCs/>
          <w:sz w:val="24"/>
          <w:szCs w:val="24"/>
          <w:lang w:val="hy-AM"/>
        </w:rPr>
        <w:t>սույն իրավական ակտով սահմանված ժամկետներում</w:t>
      </w:r>
      <w:r w:rsidR="00A402FD" w:rsidRPr="00B605A8">
        <w:rPr>
          <w:rFonts w:ascii="GHEA Grapalat" w:hAnsi="GHEA Grapalat"/>
          <w:b/>
          <w:bCs/>
          <w:iCs/>
          <w:sz w:val="24"/>
          <w:szCs w:val="24"/>
          <w:lang w:val="hy-AM"/>
        </w:rPr>
        <w:t>.</w:t>
      </w:r>
    </w:p>
    <w:p w14:paraId="5B4F5D4E" w14:textId="010C17F1" w:rsidR="00551D3E" w:rsidRPr="00C456FF" w:rsidRDefault="00BA0DC9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Tahoma"/>
          <w:iCs/>
          <w:sz w:val="24"/>
          <w:szCs w:val="24"/>
          <w:lang w:val="hy-AM"/>
        </w:rPr>
      </w:pPr>
      <w:r w:rsidRPr="00C456FF">
        <w:rPr>
          <w:rFonts w:ascii="GHEA Grapalat" w:hAnsi="GHEA Grapalat" w:cs="Sylfaen"/>
          <w:iCs/>
          <w:sz w:val="24"/>
          <w:szCs w:val="24"/>
          <w:lang w:val="hy-AM"/>
        </w:rPr>
        <w:t>1</w:t>
      </w:r>
      <w:r w:rsidR="0055641F" w:rsidRPr="0055641F">
        <w:rPr>
          <w:rFonts w:ascii="GHEA Grapalat" w:hAnsi="GHEA Grapalat" w:cs="Sylfaen"/>
          <w:iCs/>
          <w:sz w:val="24"/>
          <w:szCs w:val="24"/>
          <w:lang w:val="hy-AM"/>
        </w:rPr>
        <w:t>)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«Ծառայություններ» բաժնի «Ռեեստր» և «Պետական գրանցման վկայական» ենթաբաժիններում փոփոխության </w:t>
      </w:r>
      <w:r w:rsidR="0031368C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պահանջ առաջա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նալու</w:t>
      </w:r>
      <w:r w:rsidR="0031368C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</w:t>
      </w:r>
      <w:r w:rsidR="004C686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="0028202C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2 աշխատանքային օրվա ընթացքում</w:t>
      </w:r>
      <w:r w:rsidR="004C686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,</w:t>
      </w:r>
    </w:p>
    <w:p w14:paraId="0EBB70C6" w14:textId="4B350542" w:rsidR="003871A2" w:rsidRPr="00937830" w:rsidRDefault="00551D3E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2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«Առցանց դիմում»</w:t>
      </w:r>
      <w:r w:rsidR="00234A42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բաժնի </w:t>
      </w:r>
      <w:r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«Թեժ գիծ», «Առցանց հարցում» </w:t>
      </w:r>
      <w:r w:rsidR="00234A42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ենթաբաժիններում </w:t>
      </w:r>
      <w:r w:rsidR="0031368C"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31368C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ան 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պահանջ առաջանալու </w:t>
      </w:r>
      <w:r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</w:t>
      </w:r>
      <w:r w:rsidR="004C6862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="00234A42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4C6862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>1</w:t>
      </w:r>
      <w:r w:rsidR="00234A42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>-2</w:t>
      </w:r>
      <w:r w:rsidR="004C6862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աշխատանքային օրվա ընթացքում,</w:t>
      </w:r>
      <w:r w:rsidR="00530C9E" w:rsidRPr="00937830">
        <w:rPr>
          <w:rFonts w:ascii="GHEA Grapalat" w:eastAsia="MS Mincho" w:hAnsi="GHEA Grapalat" w:cs="MS Mincho"/>
          <w:iCs/>
          <w:strike/>
          <w:sz w:val="24"/>
          <w:szCs w:val="24"/>
          <w:lang w:val="hy-AM"/>
        </w:rPr>
        <w:t xml:space="preserve"> </w:t>
      </w:r>
    </w:p>
    <w:p w14:paraId="47E223F0" w14:textId="052B5A3A" w:rsidR="00624000" w:rsidRPr="00937830" w:rsidRDefault="009C17F1" w:rsidP="00C9257A">
      <w:pPr>
        <w:spacing w:after="0" w:line="360" w:lineRule="auto"/>
        <w:ind w:firstLine="426"/>
        <w:contextualSpacing/>
        <w:jc w:val="both"/>
        <w:rPr>
          <w:rFonts w:ascii="GHEA Grapalat" w:hAnsi="GHEA Grapalat"/>
          <w:iCs/>
          <w:sz w:val="24"/>
          <w:szCs w:val="24"/>
          <w:lang w:val="hy-AM"/>
        </w:rPr>
      </w:pPr>
      <w:r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lastRenderedPageBreak/>
        <w:t>3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«Տնտեսավարողի գրանցում» բաժ</w:t>
      </w:r>
      <w:r w:rsidR="001A52CF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նում </w:t>
      </w:r>
      <w:r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փոփոխություն կատարելուց առաջ համաձայնեցն</w:t>
      </w:r>
      <w:r w:rsidR="0031368C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ում է</w:t>
      </w:r>
      <w:r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Տեսչական մարմնի ղեկավարի, Տեսչական մարմնի </w:t>
      </w:r>
      <w:r w:rsidRPr="00937830">
        <w:rPr>
          <w:rFonts w:ascii="GHEA Grapalat" w:hAnsi="GHEA Grapalat"/>
          <w:iCs/>
          <w:sz w:val="24"/>
          <w:szCs w:val="24"/>
          <w:lang w:val="hy-AM"/>
        </w:rPr>
        <w:t>իրավական աջակցության և փաստաթղթաշրջանառության վարչության և Տեսչական մարմնի իրազեկման, խորհրդատվության և հանրության հետ տարվող աշխատանքների բաժնի հետ</w:t>
      </w:r>
      <w:r w:rsidR="00A402FD" w:rsidRPr="00B605A8">
        <w:rPr>
          <w:rFonts w:ascii="GHEA Grapalat" w:hAnsi="GHEA Grapalat"/>
          <w:iCs/>
          <w:sz w:val="24"/>
          <w:szCs w:val="24"/>
          <w:lang w:val="hy-AM"/>
        </w:rPr>
        <w:t>,</w:t>
      </w:r>
      <w:r w:rsidR="00530C9E" w:rsidRPr="00937830">
        <w:rPr>
          <w:rFonts w:ascii="GHEA Grapalat" w:hAnsi="GHEA Grapalat"/>
          <w:iCs/>
          <w:sz w:val="24"/>
          <w:szCs w:val="24"/>
          <w:lang w:val="hy-AM"/>
        </w:rPr>
        <w:t xml:space="preserve"> </w:t>
      </w:r>
    </w:p>
    <w:p w14:paraId="49897704" w14:textId="23BF996B" w:rsidR="001E3DAF" w:rsidRPr="00721687" w:rsidRDefault="00624000" w:rsidP="00C9257A">
      <w:pPr>
        <w:spacing w:after="0" w:line="360" w:lineRule="auto"/>
        <w:ind w:firstLine="426"/>
        <w:contextualSpacing/>
        <w:jc w:val="both"/>
        <w:rPr>
          <w:rFonts w:ascii="Cambria Math" w:eastAsia="MS Mincho" w:hAnsi="Cambria Math" w:cs="MS Mincho"/>
          <w:iCs/>
          <w:sz w:val="24"/>
          <w:szCs w:val="24"/>
          <w:lang w:val="hy-AM"/>
        </w:rPr>
      </w:pPr>
      <w:r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>4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860DD8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A402FD"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կ</w:t>
      </w:r>
      <w:r w:rsidR="00860DD8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>այքի տեխնիկական խնդիրների առաջացման</w:t>
      </w:r>
      <w:r w:rsidR="004C6862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>, նոր լուծումների ներդրման</w:t>
      </w:r>
      <w:r w:rsidR="0031368C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, </w:t>
      </w:r>
      <w:r w:rsidR="0094585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փոփոխություն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ների պահանջ առաջանալու </w:t>
      </w:r>
      <w:r w:rsidR="00860DD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</w:t>
      </w:r>
      <w:r w:rsidR="004C686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եր</w:t>
      </w:r>
      <w:r w:rsidR="00860DD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ում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="00860DD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կատար</w:t>
      </w:r>
      <w:r w:rsidR="0031368C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ում է</w:t>
      </w:r>
      <w:r w:rsidR="00E21371" w:rsidRPr="001E3DA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աշխատանքային կագով</w:t>
      </w:r>
      <w:r w:rsidR="004C6862" w:rsidRPr="001E3DA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՝ </w:t>
      </w:r>
      <w:r w:rsidR="004C686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պայմանավորված խնդրի բարդությամբ</w:t>
      </w:r>
      <w:r w:rsidR="00A402FD" w:rsidRPr="00B605A8">
        <w:rPr>
          <w:rFonts w:ascii="Cambria Math" w:eastAsia="MS Mincho" w:hAnsi="Cambria Math" w:cs="MS Mincho"/>
          <w:iCs/>
          <w:sz w:val="24"/>
          <w:szCs w:val="24"/>
          <w:lang w:val="hy-AM"/>
        </w:rPr>
        <w:t>,</w:t>
      </w:r>
      <w:r w:rsidR="0031368C" w:rsidRPr="00721687">
        <w:rPr>
          <w:rFonts w:ascii="Cambria Math" w:eastAsia="MS Mincho" w:hAnsi="Cambria Math" w:cs="MS Mincho"/>
          <w:iCs/>
          <w:sz w:val="24"/>
          <w:szCs w:val="24"/>
          <w:lang w:val="hy-AM"/>
        </w:rPr>
        <w:t xml:space="preserve"> </w:t>
      </w:r>
    </w:p>
    <w:p w14:paraId="7406A030" w14:textId="3327ADED" w:rsidR="001E3DAF" w:rsidRDefault="001E3DAF" w:rsidP="00C9257A">
      <w:pPr>
        <w:spacing w:after="0" w:line="360" w:lineRule="auto"/>
        <w:ind w:firstLine="426"/>
        <w:contextualSpacing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iCs/>
          <w:sz w:val="24"/>
          <w:szCs w:val="24"/>
          <w:lang w:val="hy-AM"/>
        </w:rPr>
        <w:t>5</w:t>
      </w:r>
      <w:r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Pr="001E3DAF">
        <w:rPr>
          <w:rFonts w:ascii="GHEA Grapalat" w:eastAsia="MS Mincho" w:hAnsi="GHEA Grapalat" w:cs="MS Mincho"/>
          <w:iCs/>
          <w:sz w:val="24"/>
          <w:szCs w:val="24"/>
          <w:lang w:val="hy-AM"/>
        </w:rPr>
        <w:t>կայքի արտաքին տեսքի, առաջին էջում բաժինների</w:t>
      </w:r>
      <w:r w:rsidRPr="001E3DAF">
        <w:rPr>
          <w:rFonts w:ascii="Calibri" w:eastAsia="MS Mincho" w:hAnsi="Calibri" w:cs="Calibri"/>
          <w:iCs/>
          <w:sz w:val="24"/>
          <w:szCs w:val="24"/>
          <w:lang w:val="hy-AM"/>
        </w:rPr>
        <w:t> </w:t>
      </w:r>
      <w:r w:rsidRPr="001E3DAF">
        <w:rPr>
          <w:rFonts w:ascii="GHEA Grapalat" w:eastAsia="MS Mincho" w:hAnsi="GHEA Grapalat" w:cs="MS Mincho"/>
          <w:iCs/>
          <w:sz w:val="24"/>
          <w:szCs w:val="24"/>
          <w:lang w:val="hy-AM"/>
        </w:rPr>
        <w:t>ավելացման և կայքի գույների հետ կապված</w:t>
      </w:r>
      <w:r w:rsidRPr="001E3DAF">
        <w:rPr>
          <w:rFonts w:ascii="Calibri" w:eastAsia="MS Mincho" w:hAnsi="Calibri" w:cs="Calibri"/>
          <w:iCs/>
          <w:sz w:val="24"/>
          <w:szCs w:val="24"/>
          <w:lang w:val="hy-AM"/>
        </w:rPr>
        <w:t> </w:t>
      </w:r>
      <w:r w:rsidRPr="001E3DAF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փոփոխություններ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ի պահանջ առաջանալու դեպքում՝</w:t>
      </w:r>
      <w:r w:rsidR="0031368C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94585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կատարում է </w:t>
      </w:r>
      <w:r w:rsidRPr="001E3DAF">
        <w:rPr>
          <w:rFonts w:ascii="GHEA Grapalat" w:eastAsia="MS Mincho" w:hAnsi="GHEA Grapalat" w:cs="MS Mincho"/>
          <w:iCs/>
          <w:sz w:val="24"/>
          <w:szCs w:val="24"/>
          <w:lang w:val="hy-AM"/>
        </w:rPr>
        <w:t>աշխատանքային կագով՝ պայմանավորված խնդրի բարդությամբ։</w:t>
      </w:r>
    </w:p>
    <w:p w14:paraId="7AF84EFC" w14:textId="77777777" w:rsidR="00825E9F" w:rsidRPr="00C456FF" w:rsidRDefault="00825E9F" w:rsidP="00C9257A">
      <w:pPr>
        <w:spacing w:after="0" w:line="360" w:lineRule="auto"/>
        <w:ind w:firstLine="426"/>
        <w:contextualSpacing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</w:p>
    <w:p w14:paraId="2D199522" w14:textId="12280842" w:rsidR="00C729E4" w:rsidRDefault="001303C0" w:rsidP="00C9257A">
      <w:pPr>
        <w:spacing w:after="0" w:line="360" w:lineRule="auto"/>
        <w:ind w:firstLine="426"/>
        <w:contextualSpacing/>
        <w:jc w:val="both"/>
        <w:rPr>
          <w:rFonts w:ascii="GHEA Grapalat" w:hAnsi="GHEA Grapalat" w:cs="Sylfaen"/>
          <w:b/>
          <w:bCs/>
          <w:iCs/>
          <w:sz w:val="24"/>
          <w:szCs w:val="24"/>
          <w:lang w:val="hy-AM"/>
        </w:rPr>
      </w:pPr>
      <w:r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2</w:t>
      </w:r>
      <w:r w:rsidR="00EF5A3D" w:rsidRPr="00721687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5</w:t>
      </w:r>
      <w:r w:rsidR="00D93E41" w:rsidRPr="00721687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.</w:t>
      </w:r>
      <w:r w:rsidR="00094CF0" w:rsidRPr="00C456FF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</w:t>
      </w:r>
      <w:r w:rsidR="003871A2" w:rsidRPr="00C456FF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Իրազեկման, խորհրդատվության և հանրության հետ տարվող աշխատանքների բաժին</w:t>
      </w:r>
      <w:r w:rsidR="00C729E4" w:rsidRPr="00721687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 xml:space="preserve">ն </w:t>
      </w:r>
      <w:r w:rsidR="00C729E4">
        <w:rPr>
          <w:rFonts w:ascii="GHEA Grapalat" w:hAnsi="GHEA Grapalat"/>
          <w:b/>
          <w:bCs/>
          <w:iCs/>
          <w:sz w:val="24"/>
          <w:szCs w:val="24"/>
          <w:lang w:val="hy-AM"/>
        </w:rPr>
        <w:t>ապահով</w:t>
      </w:r>
      <w:r w:rsidR="00C729E4" w:rsidRPr="006D64E1">
        <w:rPr>
          <w:rFonts w:ascii="GHEA Grapalat" w:hAnsi="GHEA Grapalat"/>
          <w:b/>
          <w:bCs/>
          <w:iCs/>
          <w:sz w:val="24"/>
          <w:szCs w:val="24"/>
          <w:lang w:val="hy-AM"/>
        </w:rPr>
        <w:t>ում է</w:t>
      </w:r>
      <w:r w:rsidR="00C729E4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ստորև նշված տեղեկատվության </w:t>
      </w:r>
      <w:r w:rsidR="00C729E4" w:rsidRPr="00721687">
        <w:rPr>
          <w:rFonts w:ascii="GHEA Grapalat" w:hAnsi="GHEA Grapalat"/>
          <w:b/>
          <w:bCs/>
          <w:iCs/>
          <w:sz w:val="24"/>
          <w:szCs w:val="24"/>
          <w:lang w:val="hy-AM"/>
        </w:rPr>
        <w:t>փոփոխությունը՝</w:t>
      </w:r>
      <w:r w:rsidR="00C729E4"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C729E4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սույն </w:t>
      </w:r>
      <w:r w:rsidR="00C729E4">
        <w:rPr>
          <w:rFonts w:ascii="GHEA Grapalat" w:hAnsi="GHEA Grapalat"/>
          <w:b/>
          <w:bCs/>
          <w:iCs/>
          <w:sz w:val="24"/>
          <w:szCs w:val="24"/>
          <w:lang w:val="hy-AM"/>
        </w:rPr>
        <w:t>իրավական ակտով</w:t>
      </w:r>
      <w:r w:rsidR="00C729E4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սահմանված ժամկետներում</w:t>
      </w:r>
      <w:r w:rsidR="00C729E4" w:rsidRPr="00632948">
        <w:rPr>
          <w:rFonts w:ascii="GHEA Grapalat" w:hAnsi="GHEA Grapalat" w:hint="eastAsia"/>
          <w:b/>
          <w:bCs/>
          <w:iCs/>
          <w:sz w:val="24"/>
          <w:szCs w:val="24"/>
          <w:lang w:val="hy-AM"/>
        </w:rPr>
        <w:t>․</w:t>
      </w:r>
    </w:p>
    <w:p w14:paraId="4B1834BA" w14:textId="2CECF166" w:rsidR="00A356AB" w:rsidRPr="00C456FF" w:rsidRDefault="00991067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hAnsi="GHEA Grapalat" w:cs="Sylfaen"/>
          <w:iCs/>
          <w:sz w:val="24"/>
          <w:szCs w:val="24"/>
          <w:lang w:val="hy-AM"/>
        </w:rPr>
      </w:pPr>
      <w:r w:rsidRPr="00C456FF">
        <w:rPr>
          <w:rFonts w:ascii="GHEA Grapalat" w:hAnsi="GHEA Grapalat" w:cs="Sylfaen"/>
          <w:iCs/>
          <w:sz w:val="24"/>
          <w:szCs w:val="24"/>
          <w:lang w:val="hy-AM"/>
        </w:rPr>
        <w:t>1</w:t>
      </w:r>
      <w:r w:rsidR="0055641F" w:rsidRPr="0055641F">
        <w:rPr>
          <w:rFonts w:ascii="GHEA Grapalat" w:hAnsi="GHEA Grapalat" w:cs="Sylfaen"/>
          <w:iCs/>
          <w:sz w:val="24"/>
          <w:szCs w:val="24"/>
          <w:lang w:val="hy-AM"/>
        </w:rPr>
        <w:t>)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A74311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«Տեսչական մարմին» բաժնի </w:t>
      </w:r>
      <w:r w:rsidR="00A356AB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«Պատմություն» ենթաբաժնում տեղեկատվության </w:t>
      </w:r>
      <w:r w:rsidR="00342FAE" w:rsidRPr="00130B1A">
        <w:rPr>
          <w:rFonts w:ascii="GHEA Grapalat" w:eastAsia="MS Mincho" w:hAnsi="GHEA Grapalat" w:cs="MS Mincho"/>
          <w:iCs/>
          <w:sz w:val="24"/>
          <w:szCs w:val="24"/>
          <w:lang w:val="hy-AM"/>
        </w:rPr>
        <w:t>փոփոխությ</w:t>
      </w:r>
      <w:r w:rsidR="00342FAE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ան </w:t>
      </w:r>
      <w:r w:rsidR="00F8305D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պահանջ առաջանալու </w:t>
      </w:r>
      <w:r w:rsidR="00A356AB" w:rsidRPr="00C456FF">
        <w:rPr>
          <w:rFonts w:ascii="GHEA Grapalat" w:hAnsi="GHEA Grapalat" w:cs="Sylfaen"/>
          <w:iCs/>
          <w:sz w:val="24"/>
          <w:szCs w:val="24"/>
          <w:lang w:val="hy-AM"/>
        </w:rPr>
        <w:t>դեպքում</w:t>
      </w:r>
      <w:r w:rsidR="00D637E5" w:rsidRPr="00C456FF">
        <w:rPr>
          <w:rFonts w:ascii="GHEA Grapalat" w:hAnsi="GHEA Grapalat" w:cs="Sylfaen"/>
          <w:iCs/>
          <w:sz w:val="24"/>
          <w:szCs w:val="24"/>
          <w:lang w:val="hy-AM"/>
        </w:rPr>
        <w:t>՝</w:t>
      </w:r>
      <w:r w:rsidR="00A356AB"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 1-2 աշխատանքային օրվա ընթացքում</w:t>
      </w:r>
      <w:r w:rsidR="00D637E5" w:rsidRPr="00C456FF">
        <w:rPr>
          <w:rFonts w:ascii="GHEA Grapalat" w:hAnsi="GHEA Grapalat" w:cs="Sylfaen"/>
          <w:iCs/>
          <w:sz w:val="24"/>
          <w:szCs w:val="24"/>
          <w:lang w:val="hy-AM"/>
        </w:rPr>
        <w:t>,</w:t>
      </w:r>
    </w:p>
    <w:p w14:paraId="7AAB9397" w14:textId="13C4F0DF" w:rsidR="004C6862" w:rsidRPr="00C456FF" w:rsidRDefault="00D637E5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2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991067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«Լուրեր», «Նկարադարան», «Տեսադարան», «Մամուլի անդրադարձ» բաժիններ</w:t>
      </w:r>
      <w:r w:rsidR="00342FAE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ի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թարմաց</w:t>
      </w:r>
      <w:r w:rsidR="00342FAE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ման </w:t>
      </w:r>
      <w:r w:rsidR="00F8305D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պահանջ առաջանալու </w:t>
      </w:r>
      <w:r w:rsidR="00342FAE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դեպքում՝ 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հրապարակ</w:t>
      </w:r>
      <w:r w:rsidR="004C686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վող նյութի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առկայության պահի</w:t>
      </w:r>
      <w:r w:rsidR="004C686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ց 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3 ժամվա ընթացքում</w:t>
      </w:r>
      <w:r w:rsidR="00A402FD"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,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</w:p>
    <w:p w14:paraId="234A07C3" w14:textId="2D332742" w:rsidR="00371114" w:rsidRPr="00C456FF" w:rsidRDefault="004C6862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3</w:t>
      </w:r>
      <w:r w:rsidR="0055641F" w:rsidRPr="001F4F1E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A8194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«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Տեղեկատվության ազատություն</w:t>
      </w:r>
      <w:r w:rsidR="00A8194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»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ենթ</w:t>
      </w:r>
      <w:r w:rsidR="00A8194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ա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բաժն</w:t>
      </w:r>
      <w:r w:rsidR="00686239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ում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A8194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թարմաց</w:t>
      </w:r>
      <w:r w:rsidR="00810DE2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ման </w:t>
      </w:r>
      <w:r w:rsidR="00F8305D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պահանջ առաջանալու </w:t>
      </w:r>
      <w:r w:rsidR="00686239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դեպքում՝ 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համապատասխան իրավական ակտն ուժի մեջ մտնելու</w:t>
      </w:r>
      <w:r w:rsidR="00686239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պահից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1 աշխատանքային օրվա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ընթացքում</w:t>
      </w:r>
      <w:r w:rsidR="00A402FD"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,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</w:p>
    <w:p w14:paraId="6A1879B6" w14:textId="5F54E537" w:rsidR="00565412" w:rsidRPr="00C456FF" w:rsidRDefault="00371114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4</w:t>
      </w:r>
      <w:r w:rsidR="0055641F" w:rsidRPr="001F4F1E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9B62B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«</w:t>
      </w:r>
      <w:r w:rsidR="00A402FD" w:rsidRPr="00B605A8">
        <w:rPr>
          <w:rFonts w:ascii="GHEA Grapalat" w:eastAsia="MS Mincho" w:hAnsi="GHEA Grapalat" w:cs="MS Mincho"/>
          <w:iCs/>
          <w:sz w:val="24"/>
          <w:szCs w:val="24"/>
          <w:lang w:val="hy-AM"/>
        </w:rPr>
        <w:t>Հաճախ տրվող ա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րդիական հարցեր</w:t>
      </w:r>
      <w:r w:rsidR="009B62B1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» ենթաբաժ</w:t>
      </w:r>
      <w:r w:rsidR="00686239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նի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համալր</w:t>
      </w:r>
      <w:r w:rsidR="00D94264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ում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կամ փոփոխ</w:t>
      </w:r>
      <w:r w:rsidR="00D94264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ություն</w:t>
      </w:r>
      <w:r w:rsidR="004C686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174199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ստացվող հարցերի վերլուծության արդյունքում՝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D637E5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սեփական 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նախաձեռնությամբ, նաև</w:t>
      </w:r>
      <w:r w:rsidR="00174199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="00E650C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այլ ստորաբաժանումների առաջարկների հիման վրա</w:t>
      </w:r>
      <w:r w:rsidR="00174199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,</w:t>
      </w:r>
    </w:p>
    <w:p w14:paraId="48022BF6" w14:textId="16469EB3" w:rsidR="00565412" w:rsidRPr="00C456FF" w:rsidRDefault="00371114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5</w:t>
      </w:r>
      <w:r w:rsidR="0055641F" w:rsidRPr="001F4F1E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56541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«Օգտակար հղումներ» բաժ</w:t>
      </w:r>
      <w:r w:rsidR="006363DE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նի</w:t>
      </w:r>
      <w:r w:rsidR="0056541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համալր</w:t>
      </w:r>
      <w:r w:rsidR="006363DE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ում</w:t>
      </w:r>
      <w:r w:rsidR="0056541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կամ փոփոխ</w:t>
      </w:r>
      <w:r w:rsidR="006363DE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ություն</w:t>
      </w:r>
      <w:r w:rsidR="00753344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սեփական </w:t>
      </w:r>
      <w:r w:rsidR="0056541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նախաձեռնությամբ, նաև</w:t>
      </w:r>
      <w:r w:rsidR="00174199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՝</w:t>
      </w:r>
      <w:r w:rsidR="00565412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այլ ստորաբաժանումների առաջարկների հիման վրա</w:t>
      </w:r>
      <w:r w:rsidR="00174199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,</w:t>
      </w:r>
    </w:p>
    <w:p w14:paraId="165D44FA" w14:textId="2C39D227" w:rsidR="003A0968" w:rsidRDefault="00371114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lastRenderedPageBreak/>
        <w:t>6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="00551D3E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«Առցանց դիմում» բաժնի «Թեժ գիծ», «Առցանց հարցում» ենթաբաժիններում փոփոխության </w:t>
      </w:r>
      <w:r w:rsidR="00105B1A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պահանջ առաջանալու </w:t>
      </w:r>
      <w:r w:rsidR="006363DE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</w:t>
      </w:r>
      <w:r w:rsidR="00174199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>,</w:t>
      </w:r>
      <w:r w:rsidR="00551D3E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Էլեկտրոնային կառավարման </w:t>
      </w:r>
      <w:r w:rsidR="003D2374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և սպասարկման </w:t>
      </w:r>
      <w:r w:rsidR="00551D3E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>բաժնի հետ համատեղ</w:t>
      </w:r>
      <w:r w:rsidR="00174199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>,</w:t>
      </w:r>
      <w:r w:rsidR="00551D3E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="003F30E2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>1-2 աշխատանքային օրվա ընթացքում</w:t>
      </w:r>
      <w:r w:rsidR="00551D3E" w:rsidRPr="00937830">
        <w:rPr>
          <w:rFonts w:ascii="GHEA Grapalat" w:eastAsia="MS Mincho" w:hAnsi="GHEA Grapalat" w:cs="MS Mincho"/>
          <w:iCs/>
          <w:sz w:val="24"/>
          <w:szCs w:val="24"/>
          <w:lang w:val="hy-AM"/>
        </w:rPr>
        <w:t>։</w:t>
      </w:r>
      <w:r w:rsidR="00551D3E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</w:p>
    <w:p w14:paraId="132BDEAC" w14:textId="77777777" w:rsidR="00D47D55" w:rsidRPr="00C456FF" w:rsidRDefault="00D47D55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</w:p>
    <w:p w14:paraId="0A317DCA" w14:textId="4798176B" w:rsidR="003B31E6" w:rsidRPr="006472EB" w:rsidRDefault="008F58CB" w:rsidP="00C9257A">
      <w:pPr>
        <w:spacing w:after="0" w:line="360" w:lineRule="auto"/>
        <w:ind w:firstLine="426"/>
        <w:contextualSpacing/>
        <w:jc w:val="both"/>
        <w:rPr>
          <w:rFonts w:ascii="GHEA Grapalat" w:hAnsi="GHEA Grapalat"/>
          <w:b/>
          <w:bCs/>
          <w:iCs/>
          <w:sz w:val="24"/>
          <w:szCs w:val="24"/>
          <w:lang w:val="en-GB"/>
        </w:rPr>
      </w:pPr>
      <w:r w:rsidRPr="00B13AF6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2</w:t>
      </w:r>
      <w:r w:rsidR="00D93E41" w:rsidRPr="00721687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6</w:t>
      </w:r>
      <w:r w:rsidR="003A0968" w:rsidRPr="00A00FDA">
        <w:rPr>
          <w:rFonts w:ascii="Cambria Math" w:eastAsia="MS Mincho" w:hAnsi="Cambria Math" w:cs="Cambria Math"/>
          <w:b/>
          <w:bCs/>
          <w:iCs/>
          <w:sz w:val="24"/>
          <w:szCs w:val="24"/>
          <w:lang w:val="hy-AM"/>
        </w:rPr>
        <w:t>․</w:t>
      </w:r>
      <w:r w:rsidR="003A0968" w:rsidRPr="00A00FDA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</w:t>
      </w:r>
      <w:r w:rsidR="003A0968" w:rsidRPr="00A00FDA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>Բյուջետային</w:t>
      </w:r>
      <w:r w:rsidR="003A0968" w:rsidRPr="00C456FF">
        <w:rPr>
          <w:rFonts w:ascii="GHEA Grapalat" w:hAnsi="GHEA Grapalat" w:cs="Sylfaen"/>
          <w:b/>
          <w:bCs/>
          <w:iCs/>
          <w:sz w:val="24"/>
          <w:szCs w:val="24"/>
          <w:lang w:val="hy-AM"/>
        </w:rPr>
        <w:t xml:space="preserve"> գործընթացի պատասխանատուն</w:t>
      </w:r>
      <w:r w:rsidR="003A0968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3B31E6">
        <w:rPr>
          <w:rFonts w:ascii="GHEA Grapalat" w:hAnsi="GHEA Grapalat"/>
          <w:b/>
          <w:bCs/>
          <w:iCs/>
          <w:sz w:val="24"/>
          <w:szCs w:val="24"/>
          <w:lang w:val="hy-AM"/>
        </w:rPr>
        <w:t>ապահով</w:t>
      </w:r>
      <w:r w:rsidR="003B31E6" w:rsidRPr="006D64E1">
        <w:rPr>
          <w:rFonts w:ascii="GHEA Grapalat" w:hAnsi="GHEA Grapalat"/>
          <w:b/>
          <w:bCs/>
          <w:iCs/>
          <w:sz w:val="24"/>
          <w:szCs w:val="24"/>
          <w:lang w:val="hy-AM"/>
        </w:rPr>
        <w:t>ում է</w:t>
      </w:r>
      <w:r w:rsidR="003B31E6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ստորև նշված տեղեկատվության </w:t>
      </w:r>
      <w:r w:rsidR="003B31E6"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>ներկայացումը</w:t>
      </w:r>
      <w:r w:rsidR="003B31E6" w:rsidRPr="00721687">
        <w:rPr>
          <w:rFonts w:ascii="GHEA Grapalat" w:hAnsi="GHEA Grapalat"/>
          <w:b/>
          <w:bCs/>
          <w:iCs/>
          <w:sz w:val="24"/>
          <w:szCs w:val="24"/>
          <w:lang w:val="hy-AM"/>
        </w:rPr>
        <w:t>՝</w:t>
      </w:r>
      <w:r w:rsidR="003B31E6"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="003B31E6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սույն </w:t>
      </w:r>
      <w:r w:rsidR="003B31E6">
        <w:rPr>
          <w:rFonts w:ascii="GHEA Grapalat" w:hAnsi="GHEA Grapalat"/>
          <w:b/>
          <w:bCs/>
          <w:iCs/>
          <w:sz w:val="24"/>
          <w:szCs w:val="24"/>
          <w:lang w:val="hy-AM"/>
        </w:rPr>
        <w:t>իրավական ակտով</w:t>
      </w:r>
      <w:r w:rsidR="003B31E6"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սահմանված ժամկետներում</w:t>
      </w:r>
      <w:r w:rsidR="006472EB">
        <w:rPr>
          <w:rFonts w:ascii="GHEA Grapalat" w:hAnsi="GHEA Grapalat"/>
          <w:b/>
          <w:bCs/>
          <w:iCs/>
          <w:sz w:val="24"/>
          <w:szCs w:val="24"/>
          <w:lang w:val="en-GB"/>
        </w:rPr>
        <w:t>.</w:t>
      </w:r>
    </w:p>
    <w:p w14:paraId="44784400" w14:textId="558F3B9C" w:rsidR="003A0968" w:rsidRPr="001303C0" w:rsidRDefault="003A0968" w:rsidP="00C9257A">
      <w:pPr>
        <w:spacing w:after="0" w:line="360" w:lineRule="auto"/>
        <w:ind w:firstLine="426"/>
        <w:contextualSpacing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1</w:t>
      </w:r>
      <w:r w:rsidR="0055641F" w:rsidRPr="0055641F">
        <w:rPr>
          <w:rFonts w:ascii="GHEA Grapalat" w:eastAsia="MS Mincho" w:hAnsi="GHEA Grapalat" w:cs="MS Mincho"/>
          <w:iCs/>
          <w:sz w:val="24"/>
          <w:szCs w:val="24"/>
          <w:lang w:val="hy-AM"/>
        </w:rPr>
        <w:t>)</w:t>
      </w:r>
      <w:r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 «Տեսչական մարմին» բաժնի «Բյուջե», «Գնումներ» ենթաբաժիններում տեղեկատվության փոփ</w:t>
      </w:r>
      <w:bookmarkStart w:id="1" w:name="_GoBack"/>
      <w:bookmarkEnd w:id="1"/>
      <w:r w:rsidRPr="00C456FF">
        <w:rPr>
          <w:rFonts w:ascii="GHEA Grapalat" w:hAnsi="GHEA Grapalat" w:cs="Sylfaen"/>
          <w:iCs/>
          <w:sz w:val="24"/>
          <w:szCs w:val="24"/>
          <w:lang w:val="hy-AM"/>
        </w:rPr>
        <w:t>ոխության</w:t>
      </w:r>
      <w:r w:rsidR="006363DE" w:rsidRPr="00721687">
        <w:rPr>
          <w:rFonts w:ascii="GHEA Grapalat" w:hAnsi="GHEA Grapalat" w:cs="Sylfaen"/>
          <w:iCs/>
          <w:sz w:val="24"/>
          <w:szCs w:val="24"/>
          <w:lang w:val="hy-AM"/>
        </w:rPr>
        <w:t xml:space="preserve"> </w:t>
      </w:r>
      <w:r w:rsidR="004F434C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պահանջ առաջանալու </w:t>
      </w:r>
      <w:r w:rsidRPr="00C456FF">
        <w:rPr>
          <w:rFonts w:ascii="GHEA Grapalat" w:hAnsi="GHEA Grapalat" w:cs="Sylfaen"/>
          <w:iCs/>
          <w:sz w:val="24"/>
          <w:szCs w:val="24"/>
          <w:lang w:val="hy-AM"/>
        </w:rPr>
        <w:t xml:space="preserve">դեպքում՝ 1-2 </w:t>
      </w:r>
      <w:r w:rsidRPr="001303C0">
        <w:rPr>
          <w:rFonts w:ascii="GHEA Grapalat" w:eastAsia="MS Mincho" w:hAnsi="GHEA Grapalat" w:cs="MS Mincho"/>
          <w:iCs/>
          <w:sz w:val="24"/>
          <w:szCs w:val="24"/>
          <w:lang w:val="hy-AM"/>
        </w:rPr>
        <w:t>աշխատանքային օրվա ընթացքում</w:t>
      </w:r>
      <w:r w:rsidR="006472EB">
        <w:rPr>
          <w:rFonts w:ascii="GHEA Grapalat" w:eastAsia="MS Mincho" w:hAnsi="GHEA Grapalat" w:cs="MS Mincho"/>
          <w:iCs/>
          <w:sz w:val="24"/>
          <w:szCs w:val="24"/>
          <w:lang w:val="en-GB"/>
        </w:rPr>
        <w:t>:</w:t>
      </w:r>
      <w:r w:rsidRPr="001303C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</w:p>
    <w:p w14:paraId="1E399398" w14:textId="05594D4B" w:rsidR="003A0968" w:rsidRDefault="00643F75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>
        <w:rPr>
          <w:rFonts w:ascii="GHEA Grapalat" w:eastAsia="MS Mincho" w:hAnsi="GHEA Grapalat" w:cs="MS Mincho"/>
          <w:iCs/>
          <w:sz w:val="24"/>
          <w:szCs w:val="24"/>
          <w:lang w:val="hy-AM"/>
        </w:rPr>
        <w:t>2</w:t>
      </w:r>
      <w:r w:rsidR="00D93E41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7.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Իրազեկման, խորհրդատվության և հանրության հետ տարվող աշխատանքների բաժինը տեղեկատվությունը հրապարա</w:t>
      </w:r>
      <w:r w:rsidR="00AA1A37">
        <w:rPr>
          <w:rFonts w:ascii="GHEA Grapalat" w:eastAsia="MS Mincho" w:hAnsi="GHEA Grapalat" w:cs="MS Mincho"/>
          <w:iCs/>
          <w:sz w:val="24"/>
          <w:szCs w:val="24"/>
          <w:lang w:val="hy-AM"/>
        </w:rPr>
        <w:t>կում է</w:t>
      </w:r>
      <w:r w:rsidR="003A0968"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ստանալուց հետո 1 աշխատանքային օրվա ընթացքում։</w:t>
      </w:r>
    </w:p>
    <w:p w14:paraId="4DF6E527" w14:textId="48E437D8" w:rsidR="00E0761D" w:rsidRDefault="00E0761D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</w:p>
    <w:p w14:paraId="0C181C39" w14:textId="4404A177" w:rsidR="00E0761D" w:rsidRDefault="00E0761D" w:rsidP="00E0761D">
      <w:pPr>
        <w:shd w:val="clear" w:color="auto" w:fill="FFFFFF"/>
        <w:spacing w:after="0" w:line="360" w:lineRule="auto"/>
        <w:ind w:firstLine="426"/>
        <w:jc w:val="both"/>
        <w:rPr>
          <w:rFonts w:ascii="GHEA Grapalat" w:hAnsi="GHEA Grapalat"/>
          <w:b/>
          <w:bCs/>
          <w:iCs/>
          <w:sz w:val="24"/>
          <w:szCs w:val="24"/>
          <w:lang w:val="hy-AM"/>
        </w:rPr>
      </w:pPr>
      <w:r w:rsidRPr="00B13AF6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2</w:t>
      </w:r>
      <w:r w:rsidRPr="00721687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>8</w:t>
      </w:r>
      <w:r w:rsidRPr="00A00FDA">
        <w:rPr>
          <w:rFonts w:ascii="Cambria Math" w:eastAsia="MS Mincho" w:hAnsi="Cambria Math" w:cs="Cambria Math"/>
          <w:b/>
          <w:bCs/>
          <w:iCs/>
          <w:sz w:val="24"/>
          <w:szCs w:val="24"/>
          <w:lang w:val="hy-AM"/>
        </w:rPr>
        <w:t>․</w:t>
      </w:r>
      <w:r w:rsidRPr="00A00FDA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</w:t>
      </w:r>
      <w:hyperlink r:id="rId7" w:history="1">
        <w:r w:rsidRPr="00721687">
          <w:rPr>
            <w:rStyle w:val="Hyperlink"/>
            <w:rFonts w:ascii="GHEA Grapalat" w:hAnsi="GHEA Grapalat" w:cs="Segoe UI"/>
            <w:b/>
            <w:bCs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 </w:t>
        </w:r>
        <w:r w:rsidR="00721687">
          <w:rPr>
            <w:rStyle w:val="Hyperlink"/>
            <w:rFonts w:ascii="GHEA Grapalat" w:hAnsi="GHEA Grapalat" w:cs="Segoe UI"/>
            <w:b/>
            <w:bCs/>
            <w:color w:val="auto"/>
            <w:sz w:val="24"/>
            <w:szCs w:val="24"/>
            <w:u w:val="none"/>
            <w:shd w:val="clear" w:color="auto" w:fill="FFFFFF"/>
            <w:lang w:val="hy-AM"/>
          </w:rPr>
          <w:t xml:space="preserve">Տեսչական մարմնի ենթակայությանը հանձնված </w:t>
        </w:r>
        <w:r w:rsidRPr="00721687">
          <w:rPr>
            <w:rStyle w:val="Hyperlink"/>
            <w:rFonts w:ascii="GHEA Grapalat" w:hAnsi="GHEA Grapalat" w:cs="Segoe UI"/>
            <w:b/>
            <w:bCs/>
            <w:color w:val="auto"/>
            <w:sz w:val="24"/>
            <w:szCs w:val="24"/>
            <w:u w:val="none"/>
            <w:shd w:val="clear" w:color="auto" w:fill="FFFFFF"/>
            <w:lang w:val="hy-AM"/>
          </w:rPr>
          <w:t>«Հանրապետական անասնաբուժասանիտարական և բուսասանիտարական լաբորատոր ծառայությունների կենտրոն» ՊՈԱԿ</w:t>
        </w:r>
      </w:hyperlink>
      <w:r w:rsidRPr="00721687">
        <w:rPr>
          <w:rFonts w:ascii="GHEA Grapalat" w:hAnsi="GHEA Grapalat"/>
          <w:b/>
          <w:bCs/>
          <w:sz w:val="24"/>
          <w:szCs w:val="24"/>
          <w:lang w:val="hy-AM"/>
        </w:rPr>
        <w:t>-ն ապահովում է</w:t>
      </w:r>
      <w:r w:rsidRPr="00721687">
        <w:rPr>
          <w:rFonts w:ascii="GHEA Grapalat" w:eastAsia="MS Mincho" w:hAnsi="GHEA Grapalat" w:cs="MS Mincho"/>
          <w:b/>
          <w:bCs/>
          <w:iCs/>
          <w:sz w:val="24"/>
          <w:szCs w:val="24"/>
          <w:lang w:val="hy-AM"/>
        </w:rPr>
        <w:t xml:space="preserve"> </w:t>
      </w:r>
      <w:r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ստորև նշված տեղեկատվության </w:t>
      </w:r>
      <w:r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>ներկայացումը</w:t>
      </w:r>
      <w:r w:rsidRPr="00721687">
        <w:rPr>
          <w:rFonts w:ascii="GHEA Grapalat" w:hAnsi="GHEA Grapalat"/>
          <w:b/>
          <w:bCs/>
          <w:iCs/>
          <w:sz w:val="24"/>
          <w:szCs w:val="24"/>
          <w:lang w:val="hy-AM"/>
        </w:rPr>
        <w:t>՝</w:t>
      </w:r>
      <w:r w:rsidRPr="00632948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</w:t>
      </w:r>
      <w:r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սույն </w:t>
      </w:r>
      <w:r>
        <w:rPr>
          <w:rFonts w:ascii="GHEA Grapalat" w:hAnsi="GHEA Grapalat"/>
          <w:b/>
          <w:bCs/>
          <w:iCs/>
          <w:sz w:val="24"/>
          <w:szCs w:val="24"/>
          <w:lang w:val="hy-AM"/>
        </w:rPr>
        <w:t>իրավական ակտով</w:t>
      </w:r>
      <w:r w:rsidRPr="00C456FF">
        <w:rPr>
          <w:rFonts w:ascii="GHEA Grapalat" w:hAnsi="GHEA Grapalat"/>
          <w:b/>
          <w:bCs/>
          <w:iCs/>
          <w:sz w:val="24"/>
          <w:szCs w:val="24"/>
          <w:lang w:val="hy-AM"/>
        </w:rPr>
        <w:t xml:space="preserve"> սահմանված ժամկետներում</w:t>
      </w:r>
      <w:r w:rsidRPr="00632948">
        <w:rPr>
          <w:rFonts w:ascii="GHEA Grapalat" w:hAnsi="GHEA Grapalat" w:hint="eastAsia"/>
          <w:b/>
          <w:bCs/>
          <w:iCs/>
          <w:sz w:val="24"/>
          <w:szCs w:val="24"/>
          <w:lang w:val="hy-AM"/>
        </w:rPr>
        <w:t>․</w:t>
      </w:r>
    </w:p>
    <w:p w14:paraId="136AC0A2" w14:textId="2A2F4987" w:rsidR="00EE5596" w:rsidRDefault="00EE5596" w:rsidP="00EE5596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EE5596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1)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«Ծառայություններ» բաժնի «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Լաբորատոր ծառայություններ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» ենթաբաժ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նում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փոփոխության 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պահանջ առաջանալու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դեպքում՝</w:t>
      </w:r>
      <w:r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2 աշխատանքային օրվա ընթացքում,</w:t>
      </w:r>
    </w:p>
    <w:p w14:paraId="7324771D" w14:textId="06F89E26" w:rsidR="00EE5596" w:rsidRDefault="00EE5596" w:rsidP="00EE5596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Tahoma"/>
          <w:iCs/>
          <w:sz w:val="24"/>
          <w:szCs w:val="24"/>
          <w:lang w:val="hy-AM"/>
        </w:rPr>
        <w:t xml:space="preserve">2) 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«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Լաբորատոր ծառայություններ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» ենթաբաժ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նի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«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Կանոնադրություն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» ենթաբաժ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նում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փոփոխության 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պահանջ առաջանալու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դեպքում՝</w:t>
      </w:r>
      <w:r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2 աշխատանքային օրվա ընթացքում,</w:t>
      </w:r>
    </w:p>
    <w:p w14:paraId="0AD7BC13" w14:textId="6A9F948C" w:rsidR="00EE5596" w:rsidRPr="00721687" w:rsidRDefault="00EE5596" w:rsidP="00EE5596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Tahoma"/>
          <w:iCs/>
          <w:sz w:val="24"/>
          <w:szCs w:val="24"/>
          <w:lang w:val="hy-AM"/>
        </w:rPr>
      </w:pP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3)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«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Լաբորատոր ծառայություններ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» ենթաբաժ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նի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«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Հաշվետվություն</w:t>
      </w:r>
      <w:r w:rsidR="000A67FE"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ներ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» ենթաբաժ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նում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ամսական</w:t>
      </w:r>
      <w:r w:rsidRPr="00DC1C9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ամփոփ տեղեկատվությ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ունը՝ հաշվետու ամսին հաջորդող ամսվա</w:t>
      </w:r>
      <w:r w:rsidRPr="00DC1C90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մինչև 10-րդ օրը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>:</w:t>
      </w:r>
    </w:p>
    <w:p w14:paraId="4EB3C6CD" w14:textId="72DCD529" w:rsidR="00E0761D" w:rsidRPr="00721687" w:rsidRDefault="000D5D6D" w:rsidP="000D5D6D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highlight w:val="yellow"/>
          <w:lang w:val="hy-AM"/>
        </w:rPr>
      </w:pPr>
      <w:r w:rsidRPr="00646C0A">
        <w:rPr>
          <w:rFonts w:ascii="GHEA Grapalat" w:eastAsia="MS Mincho" w:hAnsi="GHEA Grapalat" w:cs="MS Mincho"/>
          <w:iCs/>
          <w:sz w:val="24"/>
          <w:szCs w:val="24"/>
          <w:lang w:val="hy-AM"/>
        </w:rPr>
        <w:t>2</w:t>
      </w:r>
      <w:r w:rsidR="00721687" w:rsidRPr="00646C0A">
        <w:rPr>
          <w:rFonts w:ascii="GHEA Grapalat" w:eastAsia="MS Mincho" w:hAnsi="GHEA Grapalat" w:cs="MS Mincho"/>
          <w:iCs/>
          <w:sz w:val="24"/>
          <w:szCs w:val="24"/>
          <w:lang w:val="hy-AM"/>
        </w:rPr>
        <w:t>9</w:t>
      </w:r>
      <w:r w:rsidRPr="00721687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. 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>Իրազեկման, խորհրդատվության և հանրության հետ տարվող աշխատանքների բաժինը տեղեկատվությունը հրապարա</w:t>
      </w:r>
      <w:r>
        <w:rPr>
          <w:rFonts w:ascii="GHEA Grapalat" w:eastAsia="MS Mincho" w:hAnsi="GHEA Grapalat" w:cs="MS Mincho"/>
          <w:iCs/>
          <w:sz w:val="24"/>
          <w:szCs w:val="24"/>
          <w:lang w:val="hy-AM"/>
        </w:rPr>
        <w:t>կում է</w:t>
      </w:r>
      <w:r w:rsidRPr="00C456FF">
        <w:rPr>
          <w:rFonts w:ascii="GHEA Grapalat" w:eastAsia="MS Mincho" w:hAnsi="GHEA Grapalat" w:cs="MS Mincho"/>
          <w:iCs/>
          <w:sz w:val="24"/>
          <w:szCs w:val="24"/>
          <w:lang w:val="hy-AM"/>
        </w:rPr>
        <w:t xml:space="preserve"> ստանալուց հետո 1 աշխատանքային օրվա ընթացքում։</w:t>
      </w:r>
    </w:p>
    <w:p w14:paraId="0E7F68CD" w14:textId="77777777" w:rsidR="00E0761D" w:rsidRPr="00C456FF" w:rsidRDefault="00E0761D" w:rsidP="00C9257A">
      <w:pPr>
        <w:shd w:val="clear" w:color="auto" w:fill="FFFFFF"/>
        <w:spacing w:after="0" w:line="360" w:lineRule="auto"/>
        <w:ind w:firstLine="426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</w:p>
    <w:p w14:paraId="249D3E71" w14:textId="24BD8CE1" w:rsidR="0055641F" w:rsidRPr="001D36A5" w:rsidRDefault="00F30BB1" w:rsidP="00C9257A">
      <w:pPr>
        <w:spacing w:after="0" w:line="360" w:lineRule="auto"/>
        <w:ind w:firstLine="426"/>
        <w:jc w:val="center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</w:pPr>
      <w:r w:rsidRPr="00AD6CD0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lastRenderedPageBreak/>
        <w:t>4</w:t>
      </w:r>
      <w:r w:rsidR="0055641F" w:rsidRPr="0055641F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 xml:space="preserve">. </w:t>
      </w:r>
      <w:r w:rsidR="0055641F" w:rsidRPr="00C456FF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>ԿԱՅՔԻ</w:t>
      </w:r>
      <w:r w:rsidR="00A712D6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 xml:space="preserve"> </w:t>
      </w:r>
      <w:r w:rsidR="0055641F" w:rsidRPr="00C456FF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>ԱՐՏԱՔԻՆ ՏԵՍՔԸ</w:t>
      </w:r>
    </w:p>
    <w:p w14:paraId="3F713E42" w14:textId="11C0BFE2" w:rsidR="0055641F" w:rsidRPr="001D36A5" w:rsidRDefault="00721687" w:rsidP="00C9257A">
      <w:pPr>
        <w:spacing w:after="0" w:line="360" w:lineRule="auto"/>
        <w:ind w:firstLine="426"/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</w:pPr>
      <w:r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>30</w:t>
      </w:r>
      <w:r w:rsidR="001D36A5" w:rsidRPr="001D36A5">
        <w:rPr>
          <w:rFonts w:ascii="MS Mincho" w:eastAsia="MS Mincho" w:hAnsi="MS Mincho" w:cs="MS Mincho"/>
          <w:b/>
          <w:kern w:val="0"/>
          <w:sz w:val="24"/>
          <w:szCs w:val="24"/>
          <w:lang w:val="hy-AM" w:eastAsia="ru-RU"/>
        </w:rPr>
        <w:t>․</w:t>
      </w:r>
      <w:r w:rsidR="001D36A5" w:rsidRPr="001D36A5">
        <w:rPr>
          <w:rFonts w:ascii="Sylfaen" w:eastAsia="MS Mincho" w:hAnsi="Sylfaen" w:cs="MS Mincho"/>
          <w:b/>
          <w:kern w:val="0"/>
          <w:sz w:val="24"/>
          <w:szCs w:val="24"/>
          <w:lang w:val="hy-AM" w:eastAsia="ru-RU"/>
        </w:rPr>
        <w:t xml:space="preserve"> </w:t>
      </w:r>
      <w:r w:rsidR="0055641F" w:rsidRPr="001D36A5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 xml:space="preserve">Կայքի </w:t>
      </w:r>
      <w:r w:rsidR="001D36A5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 xml:space="preserve">արտաքին տեսքին </w:t>
      </w:r>
      <w:r w:rsidR="001D36A5" w:rsidRPr="001D36A5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>ներկայացվող</w:t>
      </w:r>
      <w:r w:rsidR="0055641F" w:rsidRPr="001D36A5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 xml:space="preserve"> հիմնական պահանջներ</w:t>
      </w:r>
      <w:r w:rsidR="001303C0">
        <w:rPr>
          <w:rFonts w:ascii="GHEA Grapalat" w:eastAsia="Times New Roman" w:hAnsi="GHEA Grapalat" w:cs="Times New Roman"/>
          <w:b/>
          <w:kern w:val="0"/>
          <w:sz w:val="24"/>
          <w:szCs w:val="24"/>
          <w:lang w:val="hy-AM" w:eastAsia="ru-RU"/>
        </w:rPr>
        <w:t>ն են՝</w:t>
      </w:r>
    </w:p>
    <w:p w14:paraId="766E2F35" w14:textId="77777777" w:rsidR="00B25578" w:rsidRPr="001303C0" w:rsidRDefault="00B25578" w:rsidP="00C9257A">
      <w:pPr>
        <w:pStyle w:val="ListParagraph"/>
        <w:numPr>
          <w:ilvl w:val="0"/>
          <w:numId w:val="7"/>
        </w:numPr>
        <w:spacing w:after="0" w:line="360" w:lineRule="auto"/>
        <w:rPr>
          <w:rFonts w:ascii="GHEA Grapalat" w:eastAsia="Times New Roman" w:hAnsi="GHEA Grapalat" w:cs="Times New Roman"/>
          <w:bCs/>
          <w:kern w:val="0"/>
          <w:sz w:val="24"/>
          <w:szCs w:val="24"/>
          <w:lang w:val="ru-RU" w:eastAsia="ru-RU"/>
        </w:rPr>
      </w:pPr>
      <w:r w:rsidRPr="001303C0">
        <w:rPr>
          <w:rFonts w:ascii="GHEA Grapalat" w:eastAsia="Times New Roman" w:hAnsi="GHEA Grapalat" w:cs="Times New Roman"/>
          <w:bCs/>
          <w:kern w:val="0"/>
          <w:sz w:val="24"/>
          <w:szCs w:val="24"/>
          <w:lang w:val="ru-RU" w:eastAsia="ru-RU"/>
        </w:rPr>
        <w:t>Կայք</w:t>
      </w:r>
      <w:r w:rsidR="006D2894" w:rsidRPr="001303C0">
        <w:rPr>
          <w:rFonts w:ascii="GHEA Grapalat" w:eastAsia="Times New Roman" w:hAnsi="GHEA Grapalat" w:cs="Times New Roman"/>
          <w:bCs/>
          <w:kern w:val="0"/>
          <w:sz w:val="24"/>
          <w:szCs w:val="24"/>
          <w:lang w:val="hy-AM" w:eastAsia="ru-RU"/>
        </w:rPr>
        <w:t xml:space="preserve">ի կառուցվածքի </w:t>
      </w:r>
      <w:r w:rsidRPr="001303C0">
        <w:rPr>
          <w:rFonts w:ascii="GHEA Grapalat" w:eastAsia="Times New Roman" w:hAnsi="GHEA Grapalat" w:cs="Times New Roman"/>
          <w:bCs/>
          <w:kern w:val="0"/>
          <w:sz w:val="24"/>
          <w:szCs w:val="24"/>
          <w:lang w:val="ru-RU" w:eastAsia="ru-RU"/>
        </w:rPr>
        <w:t>հիմնական գույները՝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135"/>
        <w:gridCol w:w="1972"/>
        <w:gridCol w:w="3243"/>
      </w:tblGrid>
      <w:tr w:rsidR="00346A0C" w:rsidRPr="00C456FF" w14:paraId="77C4B2B0" w14:textId="77777777" w:rsidTr="002A4377">
        <w:tc>
          <w:tcPr>
            <w:tcW w:w="4135" w:type="dxa"/>
            <w:vAlign w:val="center"/>
          </w:tcPr>
          <w:p w14:paraId="7C15FE29" w14:textId="77777777" w:rsidR="00B25578" w:rsidRPr="00C456FF" w:rsidRDefault="00B25578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</w:pP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Անվանում</w:t>
            </w:r>
          </w:p>
        </w:tc>
        <w:tc>
          <w:tcPr>
            <w:tcW w:w="1972" w:type="dxa"/>
            <w:vAlign w:val="center"/>
          </w:tcPr>
          <w:p w14:paraId="72C4591C" w14:textId="77777777" w:rsidR="00B25578" w:rsidRPr="00E607C0" w:rsidRDefault="00E607C0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 xml:space="preserve">HEX </w:t>
            </w:r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  <w:t>կ</w:t>
            </w:r>
            <w:r w:rsidR="00B25578"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ոդեր</w:t>
            </w:r>
          </w:p>
        </w:tc>
        <w:tc>
          <w:tcPr>
            <w:tcW w:w="3243" w:type="dxa"/>
            <w:vAlign w:val="center"/>
          </w:tcPr>
          <w:p w14:paraId="719B8EDD" w14:textId="77777777" w:rsidR="00B25578" w:rsidRPr="00C456FF" w:rsidRDefault="00B25578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</w:pP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Գույն</w:t>
            </w:r>
          </w:p>
        </w:tc>
      </w:tr>
      <w:tr w:rsidR="00346A0C" w:rsidRPr="00C456FF" w14:paraId="65287CFC" w14:textId="77777777" w:rsidTr="002A4377">
        <w:trPr>
          <w:trHeight w:val="536"/>
        </w:trPr>
        <w:tc>
          <w:tcPr>
            <w:tcW w:w="4135" w:type="dxa"/>
            <w:vAlign w:val="center"/>
          </w:tcPr>
          <w:p w14:paraId="5007F443" w14:textId="77777777" w:rsidR="00B25578" w:rsidRPr="00C456FF" w:rsidRDefault="00B25578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</w:pP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սպիտակ (ֆոն)</w:t>
            </w:r>
          </w:p>
        </w:tc>
        <w:tc>
          <w:tcPr>
            <w:tcW w:w="1972" w:type="dxa"/>
            <w:vAlign w:val="center"/>
          </w:tcPr>
          <w:p w14:paraId="5C327E96" w14:textId="77777777" w:rsidR="00B25578" w:rsidRPr="00C456FF" w:rsidRDefault="00512752" w:rsidP="00C9257A">
            <w:pPr>
              <w:spacing w:after="0" w:line="360" w:lineRule="auto"/>
              <w:ind w:firstLine="426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</w:pP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#FEFEFE</w:t>
            </w:r>
          </w:p>
        </w:tc>
        <w:tc>
          <w:tcPr>
            <w:tcW w:w="3243" w:type="dxa"/>
            <w:vAlign w:val="center"/>
          </w:tcPr>
          <w:p w14:paraId="182F2EF0" w14:textId="77777777" w:rsidR="00B25578" w:rsidRPr="00C456FF" w:rsidRDefault="00B25578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</w:pPr>
            <w:r w:rsidRPr="00C456FF">
              <w:rPr>
                <w:rFonts w:ascii="GHEA Grapalat" w:eastAsia="Times New Roman" w:hAnsi="GHEA Grapalat" w:cs="Times New Roman"/>
                <w:noProof/>
                <w:kern w:val="0"/>
                <w:sz w:val="24"/>
                <w:szCs w:val="24"/>
                <w:lang w:val="ru-RU" w:eastAsia="ru-RU"/>
              </w:rPr>
              <w:drawing>
                <wp:inline distT="0" distB="0" distL="0" distR="0" wp14:anchorId="4B358893" wp14:editId="5FC55E38">
                  <wp:extent cx="1391285" cy="175895"/>
                  <wp:effectExtent l="19050" t="19050" r="18415" b="14605"/>
                  <wp:docPr id="928190531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8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91285" cy="175895"/>
                          </a:xfrm>
                          <a:prstGeom prst="rect">
                            <a:avLst/>
                          </a:prstGeom>
                          <a:noFill/>
                          <a:ln w="9525" cmpd="sng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752" w:rsidRPr="00C456FF" w14:paraId="18EDA0F8" w14:textId="77777777" w:rsidTr="002A4377">
        <w:trPr>
          <w:trHeight w:val="620"/>
        </w:trPr>
        <w:tc>
          <w:tcPr>
            <w:tcW w:w="4135" w:type="dxa"/>
            <w:vAlign w:val="center"/>
          </w:tcPr>
          <w:p w14:paraId="5D4FBA8B" w14:textId="77777777" w:rsidR="00512752" w:rsidRPr="00C456FF" w:rsidRDefault="00512752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  <w:t>Բաց մոխրագույն</w:t>
            </w: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  <w:t xml:space="preserve">օգնող </w:t>
            </w: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ֆոն)</w:t>
            </w:r>
          </w:p>
        </w:tc>
        <w:tc>
          <w:tcPr>
            <w:tcW w:w="1972" w:type="dxa"/>
            <w:vAlign w:val="center"/>
          </w:tcPr>
          <w:p w14:paraId="56B44F05" w14:textId="77777777" w:rsidR="00512752" w:rsidRPr="00C456FF" w:rsidRDefault="00512752" w:rsidP="00C9257A">
            <w:pPr>
              <w:spacing w:after="0" w:line="360" w:lineRule="auto"/>
              <w:ind w:firstLine="426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</w:pPr>
            <w:r w:rsidRPr="00512752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#E5EFF9</w:t>
            </w:r>
          </w:p>
        </w:tc>
        <w:tc>
          <w:tcPr>
            <w:tcW w:w="3243" w:type="dxa"/>
            <w:vAlign w:val="center"/>
          </w:tcPr>
          <w:p w14:paraId="5E485B91" w14:textId="77777777" w:rsidR="00512752" w:rsidRPr="00C456FF" w:rsidRDefault="006472EB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noProof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kern w:val="0"/>
                <w:sz w:val="24"/>
                <w:szCs w:val="24"/>
                <w:lang w:val="ru-RU" w:eastAsia="ru-RU"/>
              </w:rPr>
              <w:pict w14:anchorId="31BC7CFC">
                <v:rect id="Rectangle 2" o:spid="_x0000_s1026" style="position:absolute;left:0;text-align:left;margin-left:29.8pt;margin-top:2.9pt;width:111.65pt;height:13.2pt;z-index:251659264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tB8pgIAALYFAAAOAAAAZHJzL2Uyb0RvYy54bWysVEtv2zAMvg/YfxB0Xx0bcbsEdYqgbYYB&#10;RVv0gZ4VWYoNyJJGKXGyXz9KfqQv7DAsB0U0yY/kJ5LnF/tGkZ0AVxtd0PRkQonQ3JS13hT0+Wn1&#10;7TslzjNdMmW0KOhBOHqx+PrlvLVzkZnKqFIAQRDt5q0taOW9nSeJ45VomDsxVmhUSgMN8yjCJimB&#10;tYjeqCSbTE6T1kBpwXDhHH696pR0EfGlFNzfSemEJ6qgmJuPJ8RzHc5kcc7mG2C2qnmfBvuHLBpW&#10;aww6Ql0xz8gW6g9QTc3BOCP9CTdNYqSsuYg1YDXp5F01jxWzItaC5Dg70uT+Hyy/3d0DqcuCZpRo&#10;1uATPSBpTG+UIFmgp7VujlaP9h56yeE11LqX0IR/rILsI6WHkVKx94Tjx3Sans3ynBKOuvT07HQa&#10;OU+O3hac/yFMQ8KloIDRI5Nsd+M8RkTTwSQEc0bV5apWKgqwWV8qIDuGz3udX69Ws5AyurwxU5q0&#10;BZ3lWR6R3+hip4kRxO/TjwiIpzTCBiq64uPNH5QIWSj9ICRyiOVmXYDQvUdMxrnQPu1UFStFl28+&#10;wd8QbPCIyUfAgCyxzhG7BxgsO5ABu6u6tw+uIjb/6Dz5W2Kd8+gRIxvtR+em1gY+A1BYVR+5sx9I&#10;6qgJLK1NecAOA9ONnrN8VeND3zDn7xngrOFU4v7wd3hIZfCdTH+jpDLw+7PvwR5HALWUtDi7BXW/&#10;tgwEJeqnxuGYpVNsM+KjMM3PMhTgtWb9WqO3zaXB/klxU1ker8Heq+EqwTQvuGaWISqqmOYYu6Dc&#10;wyBc+m6n4KLiYrmMZjjglvkb/Wh5AA+shkZ+2r8wsH23e5yTWzPMOZu/a/rONnhqs9x6I+s4EUde&#10;e75xOcTG6RdZ2D6v5Wh1XLeLPwAAAP//AwBQSwMEFAAGAAgAAAAhAPlFfdHfAAAABwEAAA8AAABk&#10;cnMvZG93bnJldi54bWxMj0FPg0AQhe8m/ofNmHgh7SLGWpClMUYTPfRgJel1YUcgsrOE3QL66x1P&#10;9fQyeS/vfZPvFtuLCUffOVJws45BINXOdNQoKD9eVlsQPmgyuneECr7Rw664vMh1ZtxM7zgdQiO4&#10;hHymFbQhDJmUvm7Rar92AxJ7n260OvA5NtKMeuZy28skjjfS6o54odUDPrVYfx1OVsHzMUqrt1DL&#10;6aeM7qPXMp338V6p66vl8QFEwCWcw/CHz+hQMFPlTmS86BXcpRtOsvIDbCfbJAVRKbhNEpBFLv/z&#10;F78AAAD//wMAUEsBAi0AFAAGAAgAAAAhALaDOJL+AAAA4QEAABMAAAAAAAAAAAAAAAAAAAAAAFtD&#10;b250ZW50X1R5cGVzXS54bWxQSwECLQAUAAYACAAAACEAOP0h/9YAAACUAQAACwAAAAAAAAAAAAAA&#10;AAAvAQAAX3JlbHMvLnJlbHNQSwECLQAUAAYACAAAACEALnrQfKYCAAC2BQAADgAAAAAAAAAAAAAA&#10;AAAuAgAAZHJzL2Uyb0RvYy54bWxQSwECLQAUAAYACAAAACEA+UV90d8AAAAHAQAADwAAAAAAAAAA&#10;AAAAAAAABQAAZHJzL2Rvd25yZXYueG1sUEsFBgAAAAAEAAQA8wAAAAwGAAAAAA==&#10;" fillcolor="#e5eff9" strokecolor="black [3213]"/>
              </w:pict>
            </w:r>
          </w:p>
        </w:tc>
      </w:tr>
      <w:tr w:rsidR="00512752" w:rsidRPr="00C456FF" w14:paraId="48472ECA" w14:textId="77777777" w:rsidTr="002A4377">
        <w:tc>
          <w:tcPr>
            <w:tcW w:w="4135" w:type="dxa"/>
            <w:vAlign w:val="center"/>
          </w:tcPr>
          <w:p w14:paraId="6F451505" w14:textId="77777777" w:rsidR="00512752" w:rsidRPr="00C456FF" w:rsidRDefault="00512752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</w:pP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կա</w:t>
            </w: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  <w:t>նաչ</w:t>
            </w: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 xml:space="preserve"> (հիմնական)</w:t>
            </w:r>
          </w:p>
        </w:tc>
        <w:tc>
          <w:tcPr>
            <w:tcW w:w="1972" w:type="dxa"/>
            <w:vAlign w:val="center"/>
          </w:tcPr>
          <w:p w14:paraId="4844533B" w14:textId="77777777" w:rsidR="00512752" w:rsidRPr="00E607C0" w:rsidRDefault="00512752" w:rsidP="00C9257A">
            <w:pPr>
              <w:spacing w:after="0" w:line="360" w:lineRule="auto"/>
              <w:ind w:firstLine="426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</w:pP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#</w:t>
            </w: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0CB6AE</w:t>
            </w:r>
          </w:p>
        </w:tc>
        <w:tc>
          <w:tcPr>
            <w:tcW w:w="3243" w:type="dxa"/>
            <w:vAlign w:val="center"/>
          </w:tcPr>
          <w:p w14:paraId="0039E65D" w14:textId="77777777" w:rsidR="00512752" w:rsidRPr="00C456FF" w:rsidRDefault="00512752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</w:pPr>
            <w:r w:rsidRPr="00C456FF">
              <w:rPr>
                <w:rFonts w:ascii="GHEA Grapalat" w:eastAsia="Times New Roman" w:hAnsi="GHEA Grapalat" w:cs="Times New Roman"/>
                <w:noProof/>
                <w:kern w:val="0"/>
                <w:sz w:val="24"/>
                <w:szCs w:val="24"/>
                <w:lang w:val="ru-RU" w:eastAsia="ru-RU"/>
              </w:rPr>
              <w:drawing>
                <wp:inline distT="0" distB="0" distL="0" distR="0" wp14:anchorId="2713A5F1" wp14:editId="37D1D296">
                  <wp:extent cx="1427898" cy="167640"/>
                  <wp:effectExtent l="0" t="0" r="1270" b="3810"/>
                  <wp:docPr id="903091127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03091127" name="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6222" cy="17213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752" w:rsidRPr="00C456FF" w14:paraId="3339234E" w14:textId="77777777" w:rsidTr="002A4377">
        <w:tc>
          <w:tcPr>
            <w:tcW w:w="4135" w:type="dxa"/>
            <w:vAlign w:val="center"/>
          </w:tcPr>
          <w:p w14:paraId="6DDACD47" w14:textId="77777777" w:rsidR="00512752" w:rsidRPr="00C456FF" w:rsidRDefault="00512752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</w:pP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  <w:t>դեղին</w:t>
            </w: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 xml:space="preserve"> (օգնող)</w:t>
            </w:r>
          </w:p>
        </w:tc>
        <w:tc>
          <w:tcPr>
            <w:tcW w:w="1972" w:type="dxa"/>
            <w:vAlign w:val="center"/>
          </w:tcPr>
          <w:p w14:paraId="7E021978" w14:textId="77777777" w:rsidR="00512752" w:rsidRPr="00C456FF" w:rsidRDefault="00512752" w:rsidP="00C9257A">
            <w:pPr>
              <w:spacing w:after="0" w:line="360" w:lineRule="auto"/>
              <w:ind w:firstLine="426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</w:pP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#F</w:t>
            </w: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EC833</w:t>
            </w:r>
          </w:p>
        </w:tc>
        <w:tc>
          <w:tcPr>
            <w:tcW w:w="3243" w:type="dxa"/>
            <w:vAlign w:val="center"/>
          </w:tcPr>
          <w:p w14:paraId="31981A63" w14:textId="77777777" w:rsidR="00512752" w:rsidRPr="00C456FF" w:rsidRDefault="00512752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</w:pPr>
            <w:r w:rsidRPr="00C456FF">
              <w:rPr>
                <w:rFonts w:ascii="GHEA Grapalat" w:eastAsia="Times New Roman" w:hAnsi="GHEA Grapalat" w:cs="Times New Roman"/>
                <w:noProof/>
                <w:kern w:val="0"/>
                <w:sz w:val="24"/>
                <w:szCs w:val="24"/>
                <w:lang w:val="ru-RU" w:eastAsia="ru-RU"/>
              </w:rPr>
              <w:drawing>
                <wp:inline distT="0" distB="0" distL="0" distR="0" wp14:anchorId="07889BA3" wp14:editId="1EC77935">
                  <wp:extent cx="1398270" cy="175260"/>
                  <wp:effectExtent l="0" t="0" r="0" b="0"/>
                  <wp:docPr id="1010827878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10827878" name="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24255" cy="1785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12752" w:rsidRPr="00C456FF" w14:paraId="63E39D41" w14:textId="77777777" w:rsidTr="002A4377">
        <w:tc>
          <w:tcPr>
            <w:tcW w:w="4135" w:type="dxa"/>
            <w:vAlign w:val="center"/>
          </w:tcPr>
          <w:p w14:paraId="320C2AEC" w14:textId="77777777" w:rsidR="00512752" w:rsidRPr="00C456FF" w:rsidRDefault="00512752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  <w:t>կարմին</w:t>
            </w: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  <w:t>օգնող</w:t>
            </w: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72" w:type="dxa"/>
            <w:vAlign w:val="center"/>
          </w:tcPr>
          <w:p w14:paraId="17D7736F" w14:textId="77777777" w:rsidR="00512752" w:rsidRPr="00E607C0" w:rsidRDefault="00512752" w:rsidP="00C9257A">
            <w:pPr>
              <w:spacing w:after="0" w:line="360" w:lineRule="auto"/>
              <w:ind w:firstLine="426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</w:pPr>
            <w:r w:rsidRPr="00512752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#E06E6E</w:t>
            </w:r>
          </w:p>
        </w:tc>
        <w:tc>
          <w:tcPr>
            <w:tcW w:w="3243" w:type="dxa"/>
            <w:vAlign w:val="center"/>
          </w:tcPr>
          <w:p w14:paraId="3F7418AE" w14:textId="77777777" w:rsidR="00512752" w:rsidRPr="00C456FF" w:rsidRDefault="006472EB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noProof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kern w:val="0"/>
                <w:sz w:val="24"/>
                <w:szCs w:val="24"/>
                <w:lang w:val="ru-RU" w:eastAsia="ru-RU"/>
              </w:rPr>
              <w:pict w14:anchorId="6581BA8C">
                <v:rect id="Rectangle 4" o:spid="_x0000_s1028" style="position:absolute;left:0;text-align:left;margin-left:30.4pt;margin-top:4.4pt;width:111.65pt;height:12pt;z-index:251661312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lRQfAIAAAQFAAAOAAAAZHJzL2Uyb0RvYy54bWysVMlu2zAQvRfoPxC8N7IMOYsQOTCyFAWC&#10;JEhc5DymKIkAt5K0ZffrO6Rkx0lzKuoDPcPZH9/o8mqrJNlw54XRFc1PJpRwzUwtdFvRn8u7b+eU&#10;+AC6Bmk0r+iOe3o1//rlsrcln5rOyJo7gkm0L3tb0S4EW2aZZx1X4E+M5RqNjXEKAqquzWoHPWZX&#10;MptOJqdZb1xtnWHce7y9GYx0nvI3DWfhsWk8D0RWFHsL6XTpXMUzm19C2TqwnWBjG/APXSgQGose&#10;Ut1AALJ24q9USjBnvGnCCTMqM00jGE8z4DT55MM0Lx1YnmZBcLw9wOT/X1r2sHlyRNQVLSjRoPCJ&#10;nhE00K3kpIjw9NaX6PVin9yoeRTjrNvGqfiPU5BtgnR3gJRvA2F4mRf52cVsRglDWz6bFpOEefYW&#10;bZ0P37lRJAoVdVg9IQmbex+wIrruXWIxb6So74SUSXHt6lo6sgF83tvJ6e3pbWwZQ965SU36il7M&#10;prEPQJY1EgKKyuLcXreUgGyRviy4VPpdsN/5QwkkXm36JQ5HiQQf0IATp99ndWPfN+C7ob+UNbpB&#10;qURA1kuhKnp+HC11tPLE23H6CP8AeJRWpt7hezkzENlbdiewyD328gQOmYscx20Mj3g00uDUZpQo&#10;6Yz7/dl99EdCoZWSHjcBIfm1BsdxxB8aqXaRF0VcnaQUs7MpKu7Ysjq26LW6NvgaOe69ZUmM/kHu&#10;xcYZ9YpLu4hV0QSaYe0B/FG5DsOG4tozvlgkN1wXC+Fev1gWk0ecIrzL7Ss4O3In4MM8mP3WQPmB&#10;QoNvjNRmsQ6mEYlfb7gic6KCq5Y4NH4W4i4f68nr7eM1/wMAAP//AwBQSwMEFAAGAAgAAAAhAO89&#10;IjLdAAAABwEAAA8AAABkcnMvZG93bnJldi54bWxMzsFKxDAQBuC74DuEEbyIm2yVJdSmiwh68CBs&#10;V2GPaTPblG2SkmS79e0dT3oahn/456u2ixvZjDENwStYrwQw9F0wg+8VfO5f7yWwlLU3egweFXxj&#10;gm19fVXp0oSL3+Hc5J5RiU+lVmBznkrOU2fR6bQKE3rKjiE6nWmNPTdRX6jcjbwQYsOdHjx9sHrC&#10;F4vdqTk7Be1BNPHL7nT7Ph+mt9lh/JB3St3eLM9PwDIu+e8YfvlEh5pMbTh7k9ioYCNInhVIGhQX&#10;8nENrFXwUEjgdcX/++sfAAAA//8DAFBLAQItABQABgAIAAAAIQC2gziS/gAAAOEBAAATAAAAAAAA&#10;AAAAAAAAAAAAAABbQ29udGVudF9UeXBlc10ueG1sUEsBAi0AFAAGAAgAAAAhADj9If/WAAAAlAEA&#10;AAsAAAAAAAAAAAAAAAAALwEAAF9yZWxzLy5yZWxzUEsBAi0AFAAGAAgAAAAhAMFKVFB8AgAABAUA&#10;AA4AAAAAAAAAAAAAAAAALgIAAGRycy9lMm9Eb2MueG1sUEsBAi0AFAAGAAgAAAAhAO89IjLdAAAA&#10;BwEAAA8AAAAAAAAAAAAAAAAA1gQAAGRycy9kb3ducmV2LnhtbFBLBQYAAAAABAAEAPMAAADgBQAA&#10;AAA=&#10;" fillcolor="#e06e6e" strokecolor="windowText"/>
              </w:pict>
            </w:r>
          </w:p>
        </w:tc>
      </w:tr>
      <w:tr w:rsidR="00512752" w:rsidRPr="00C456FF" w14:paraId="735ECAEF" w14:textId="77777777" w:rsidTr="002A4377">
        <w:tc>
          <w:tcPr>
            <w:tcW w:w="4135" w:type="dxa"/>
            <w:vAlign w:val="center"/>
          </w:tcPr>
          <w:p w14:paraId="2E14C2D9" w14:textId="77777777" w:rsidR="00512752" w:rsidRDefault="00512752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  <w:t>Մուգ կապույտ</w:t>
            </w: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 xml:space="preserve"> (</w:t>
            </w:r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  <w:t>օգնող</w:t>
            </w: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)</w:t>
            </w:r>
          </w:p>
        </w:tc>
        <w:tc>
          <w:tcPr>
            <w:tcW w:w="1972" w:type="dxa"/>
            <w:vAlign w:val="center"/>
          </w:tcPr>
          <w:p w14:paraId="6D83B873" w14:textId="77777777" w:rsidR="00512752" w:rsidRPr="00E607C0" w:rsidRDefault="00512752" w:rsidP="00C9257A">
            <w:pPr>
              <w:spacing w:after="0" w:line="360" w:lineRule="auto"/>
              <w:ind w:firstLine="426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</w:pPr>
            <w:r w:rsidRPr="00512752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#26425B</w:t>
            </w:r>
          </w:p>
        </w:tc>
        <w:tc>
          <w:tcPr>
            <w:tcW w:w="3243" w:type="dxa"/>
            <w:vAlign w:val="center"/>
          </w:tcPr>
          <w:p w14:paraId="714807C3" w14:textId="77777777" w:rsidR="00512752" w:rsidRDefault="006472EB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noProof/>
                <w:kern w:val="0"/>
                <w:sz w:val="24"/>
                <w:szCs w:val="24"/>
                <w:lang w:val="ru-RU" w:eastAsia="ru-RU"/>
              </w:rPr>
            </w:pPr>
            <w:r>
              <w:rPr>
                <w:rFonts w:ascii="GHEA Grapalat" w:eastAsia="Times New Roman" w:hAnsi="GHEA Grapalat" w:cs="Times New Roman"/>
                <w:noProof/>
                <w:kern w:val="0"/>
                <w:sz w:val="24"/>
                <w:szCs w:val="24"/>
                <w:lang w:val="ru-RU" w:eastAsia="ru-RU"/>
              </w:rPr>
              <w:pict w14:anchorId="3CDE73F6">
                <v:rect id="Rectangle 5" o:spid="_x0000_s1027" style="position:absolute;left:0;text-align:left;margin-left:29.2pt;margin-top:4.45pt;width:111.65pt;height:12.6pt;z-index:251663360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6Y2IfQIAAAQFAAAOAAAAZHJzL2Uyb0RvYy54bWysVMlu2zAQvRfoPxC8N7IMO4sQOXATpCgQ&#10;JEaTImeaohaAW0nasvv1faQUx0lzKuoDPcMZzvLmjS6vdkqSrXC+M7qk+cmEEqG5qTrdlPTn0+2X&#10;c0p8YLpi0mhR0r3w9Grx+dNlbwsxNa2RlXAEQbQvelvSNgRbZJnnrVDMnxgrNIy1cYoFqK7JKsd6&#10;RFcym04mp1lvXGWd4cJ73N4MRrpI8eta8PBQ114EIkuK2kI6XTrX8cwWl6xoHLNtx8cy2D9UoVin&#10;kfQQ6oYFRjau+yuU6rgz3tThhBuVmbruuEg9oJt88q6bx5ZZkXoBON4eYPL/Lyy/364c6aqSzinR&#10;TGFEPwAa040UZB7h6a0v4PVoV27UPMTY6652Kv6jC7JLkO4PkIpdIByX+Sw/u5gjNoctP51Mpgnz&#10;7PW1dT58E0aRKJTUIXtCkm3vfEBGuL64xGTeyK667aRMimvW19KRLcN4p6ez6fxrLBlP3rhJTfqS&#10;XsynsQ4GltWSBYjKom+vG0qYbEBfHlxK/eax3/tDChCvMv0TmqNEMh9gQMfp91HeWPcN8+1QX4oa&#10;3VihugDWy06V9Pz4tdTRKhJvx+4j/APgUVqbao95OTMQ2Vt+2yHJHWpZMQfmguPYxvCAo5YGXZtR&#10;oqQ17vdH99EfhIKVkh6bAEh+bZgTaPG7BtUu8tksrk5SZvMzTJC4Y8v62KI36tpgGjn23vIkRv8g&#10;X8TaGfWMpV3GrDAxzZF7AH9UrsOwoVh7LpbL5IZ1sSzc6UfLY/CIU4T3affMnB25EzCYe/OyNax4&#10;R6HBN77UZrkJpu4Sv15xBXOiglVLHBo/C3GXj/Xk9frxWvwBAAD//wMAUEsDBBQABgAIAAAAIQD1&#10;Q4IG4AAAAAcBAAAPAAAAZHJzL2Rvd25yZXYueG1sTI7BTsMwEETvSPyDtUhcUOukCSUN2VSAVAoH&#10;kFq4cHNjN46w1yF22/D3mBMcRzN686rlaA07qsF3jhDSaQJMUeNkRy3C+9tqUgDzQZAUxpFC+FYe&#10;lvX5WSVK6U60UcdtaFmEkC8Fgg6hLzn3jVZW+KnrFcVu7wYrQoxDy+UgThFuDZ8lyZxb0VF80KJX&#10;D1o1n9uDRXh+3W++sperj8cnvbjP2zXplckQLy/Gu1tgQY3hbwy/+lEd6ui0cweSnhmE6yKPS4Ri&#10;ASzWsyK9AbZDyPIUeF3x//71DwAAAP//AwBQSwECLQAUAAYACAAAACEAtoM4kv4AAADhAQAAEwAA&#10;AAAAAAAAAAAAAAAAAAAAW0NvbnRlbnRfVHlwZXNdLnhtbFBLAQItABQABgAIAAAAIQA4/SH/1gAA&#10;AJQBAAALAAAAAAAAAAAAAAAAAC8BAABfcmVscy8ucmVsc1BLAQItABQABgAIAAAAIQA26Y2IfQIA&#10;AAQFAAAOAAAAAAAAAAAAAAAAAC4CAABkcnMvZTJvRG9jLnhtbFBLAQItABQABgAIAAAAIQD1Q4IG&#10;4AAAAAcBAAAPAAAAAAAAAAAAAAAAANcEAABkcnMvZG93bnJldi54bWxQSwUGAAAAAAQABADzAAAA&#10;5AUAAAAA&#10;" fillcolor="#26425b" strokecolor="windowText"/>
              </w:pict>
            </w:r>
          </w:p>
        </w:tc>
      </w:tr>
      <w:tr w:rsidR="00512752" w:rsidRPr="00C456FF" w14:paraId="53D2E8DE" w14:textId="77777777" w:rsidTr="002A4377">
        <w:trPr>
          <w:trHeight w:val="635"/>
        </w:trPr>
        <w:tc>
          <w:tcPr>
            <w:tcW w:w="4135" w:type="dxa"/>
            <w:vAlign w:val="center"/>
          </w:tcPr>
          <w:p w14:paraId="169C1FD9" w14:textId="77777777" w:rsidR="00512752" w:rsidRPr="00C456FF" w:rsidRDefault="00512752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</w:pP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Մո</w:t>
            </w: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  <w:t xml:space="preserve">խրագույն </w:t>
            </w: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(տեքստ)</w:t>
            </w:r>
          </w:p>
        </w:tc>
        <w:tc>
          <w:tcPr>
            <w:tcW w:w="1972" w:type="dxa"/>
            <w:vAlign w:val="center"/>
          </w:tcPr>
          <w:p w14:paraId="7E7E8665" w14:textId="77777777" w:rsidR="00512752" w:rsidRPr="00E607C0" w:rsidRDefault="00512752" w:rsidP="00C9257A">
            <w:pPr>
              <w:spacing w:after="0" w:line="360" w:lineRule="auto"/>
              <w:ind w:firstLine="426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</w:pP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  <w:t>#</w:t>
            </w: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2D3238</w:t>
            </w:r>
          </w:p>
        </w:tc>
        <w:tc>
          <w:tcPr>
            <w:tcW w:w="3243" w:type="dxa"/>
            <w:vAlign w:val="center"/>
          </w:tcPr>
          <w:p w14:paraId="56F6C43B" w14:textId="77777777" w:rsidR="00512752" w:rsidRPr="00C456FF" w:rsidRDefault="00512752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ru-RU" w:eastAsia="ru-RU"/>
              </w:rPr>
            </w:pPr>
            <w:r w:rsidRPr="00C456FF">
              <w:rPr>
                <w:rFonts w:ascii="GHEA Grapalat" w:eastAsia="Times New Roman" w:hAnsi="GHEA Grapalat" w:cs="Times New Roman"/>
                <w:noProof/>
                <w:kern w:val="0"/>
                <w:sz w:val="24"/>
                <w:szCs w:val="24"/>
                <w:lang w:val="ru-RU" w:eastAsia="ru-RU"/>
              </w:rPr>
              <w:drawing>
                <wp:inline distT="0" distB="0" distL="0" distR="0" wp14:anchorId="3D137BCF" wp14:editId="2F818D11">
                  <wp:extent cx="1395881" cy="182880"/>
                  <wp:effectExtent l="0" t="0" r="0" b="7620"/>
                  <wp:docPr id="867255590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67255590" name="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41576" cy="1888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5D3C79E4" w14:textId="77777777" w:rsidR="00565412" w:rsidRPr="00A00FDA" w:rsidRDefault="00565412" w:rsidP="00C9257A">
      <w:pPr>
        <w:spacing w:after="0" w:line="360" w:lineRule="auto"/>
        <w:jc w:val="both"/>
        <w:rPr>
          <w:rFonts w:ascii="GHEA Grapalat" w:eastAsia="MS Mincho" w:hAnsi="GHEA Grapalat" w:cs="MS Mincho"/>
          <w:iCs/>
          <w:sz w:val="24"/>
          <w:szCs w:val="24"/>
          <w:lang w:val="hy-AM"/>
        </w:rPr>
      </w:pPr>
    </w:p>
    <w:p w14:paraId="741D1995" w14:textId="77777777" w:rsidR="006D2894" w:rsidRPr="0055641F" w:rsidRDefault="0055641F" w:rsidP="00C9257A">
      <w:pPr>
        <w:spacing w:after="0" w:line="360" w:lineRule="auto"/>
        <w:ind w:left="360"/>
        <w:jc w:val="both"/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</w:pPr>
      <w:r w:rsidRPr="0055641F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 xml:space="preserve">2) </w:t>
      </w:r>
      <w:r w:rsidR="006D2894" w:rsidRPr="0055641F">
        <w:rPr>
          <w:rFonts w:ascii="GHEA Grapalat" w:eastAsia="Times New Roman" w:hAnsi="GHEA Grapalat" w:cs="Times New Roman"/>
          <w:kern w:val="0"/>
          <w:sz w:val="24"/>
          <w:szCs w:val="24"/>
          <w:lang w:val="hy-AM" w:eastAsia="ru-RU"/>
        </w:rPr>
        <w:t>Կայքի նկարների լավագույն արտապատկերման համար անհրաժեշտ չափսերն են՝</w:t>
      </w:r>
    </w:p>
    <w:tbl>
      <w:tblPr>
        <w:tblW w:w="0" w:type="auto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43"/>
        <w:gridCol w:w="4644"/>
      </w:tblGrid>
      <w:tr w:rsidR="006D2894" w:rsidRPr="00C456FF" w14:paraId="06BA2A53" w14:textId="77777777" w:rsidTr="00BB5AAA">
        <w:tc>
          <w:tcPr>
            <w:tcW w:w="4643" w:type="dxa"/>
          </w:tcPr>
          <w:p w14:paraId="1B6B6FB4" w14:textId="77777777" w:rsidR="006D2894" w:rsidRPr="00C456FF" w:rsidRDefault="006D2894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C456FF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</w:rPr>
              <w:t>Նպատակ</w:t>
            </w:r>
            <w:proofErr w:type="spellEnd"/>
          </w:p>
        </w:tc>
        <w:tc>
          <w:tcPr>
            <w:tcW w:w="4644" w:type="dxa"/>
          </w:tcPr>
          <w:p w14:paraId="03A90890" w14:textId="77777777" w:rsidR="006D2894" w:rsidRPr="00C456FF" w:rsidRDefault="006D2894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</w:rPr>
            </w:pPr>
            <w:proofErr w:type="spellStart"/>
            <w:r w:rsidRPr="00C456FF">
              <w:rPr>
                <w:rFonts w:ascii="GHEA Grapalat" w:eastAsia="Times New Roman" w:hAnsi="GHEA Grapalat" w:cs="Times New Roman"/>
                <w:b/>
                <w:kern w:val="0"/>
                <w:sz w:val="24"/>
                <w:szCs w:val="24"/>
                <w:lang w:eastAsia="ru-RU"/>
              </w:rPr>
              <w:t>Չափս</w:t>
            </w:r>
            <w:proofErr w:type="spellEnd"/>
          </w:p>
        </w:tc>
      </w:tr>
      <w:tr w:rsidR="006D2894" w:rsidRPr="00C456FF" w14:paraId="57E11BBE" w14:textId="77777777" w:rsidTr="00BB5AAA">
        <w:tc>
          <w:tcPr>
            <w:tcW w:w="4643" w:type="dxa"/>
          </w:tcPr>
          <w:p w14:paraId="2EF6537F" w14:textId="77777777" w:rsidR="006D2894" w:rsidRPr="00C456FF" w:rsidRDefault="006D2894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Սլայդեր</w:t>
            </w:r>
            <w:proofErr w:type="spellEnd"/>
          </w:p>
        </w:tc>
        <w:tc>
          <w:tcPr>
            <w:tcW w:w="4644" w:type="dxa"/>
          </w:tcPr>
          <w:p w14:paraId="3AEE0275" w14:textId="77777777" w:rsidR="006D2894" w:rsidRPr="00C456FF" w:rsidRDefault="00E607C0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850</w:t>
            </w:r>
            <w:r w:rsidR="006D2894"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px X 4</w:t>
            </w:r>
            <w:r w:rsidR="00086C02"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70</w:t>
            </w:r>
            <w:r w:rsidR="006D2894"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px</w:t>
            </w:r>
          </w:p>
        </w:tc>
      </w:tr>
      <w:tr w:rsidR="006D2894" w:rsidRPr="00C456FF" w14:paraId="4DDD07C5" w14:textId="77777777" w:rsidTr="00BB5AAA">
        <w:tc>
          <w:tcPr>
            <w:tcW w:w="4643" w:type="dxa"/>
          </w:tcPr>
          <w:p w14:paraId="71F22EAC" w14:textId="77777777" w:rsidR="006D2894" w:rsidRPr="00C456FF" w:rsidRDefault="006D2894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Նորություն</w:t>
            </w:r>
            <w:proofErr w:type="spellEnd"/>
          </w:p>
        </w:tc>
        <w:tc>
          <w:tcPr>
            <w:tcW w:w="4644" w:type="dxa"/>
          </w:tcPr>
          <w:p w14:paraId="72F576D7" w14:textId="77777777" w:rsidR="006D2894" w:rsidRPr="00C456FF" w:rsidRDefault="00086C02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</w:pP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75</w:t>
            </w:r>
            <w:r w:rsidR="00BA719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  <w:t>։</w:t>
            </w: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 xml:space="preserve">54 </w:t>
            </w:r>
            <w:proofErr w:type="spellStart"/>
            <w:r w:rsidR="006D2894"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համամասնությամբ</w:t>
            </w:r>
            <w:proofErr w:type="spellEnd"/>
          </w:p>
        </w:tc>
      </w:tr>
      <w:tr w:rsidR="006D2894" w:rsidRPr="00C456FF" w14:paraId="7C9668CF" w14:textId="77777777" w:rsidTr="00BB5AAA">
        <w:tc>
          <w:tcPr>
            <w:tcW w:w="4643" w:type="dxa"/>
          </w:tcPr>
          <w:p w14:paraId="337FFF89" w14:textId="77777777" w:rsidR="006D2894" w:rsidRPr="00C456FF" w:rsidRDefault="006D2894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Նկարադարան</w:t>
            </w:r>
            <w:proofErr w:type="spellEnd"/>
          </w:p>
        </w:tc>
        <w:tc>
          <w:tcPr>
            <w:tcW w:w="4644" w:type="dxa"/>
          </w:tcPr>
          <w:p w14:paraId="507B04FC" w14:textId="77777777" w:rsidR="00A25BF6" w:rsidRPr="00C456FF" w:rsidRDefault="006D2894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</w:pPr>
            <w:proofErr w:type="spellStart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Ցանկալի</w:t>
            </w:r>
            <w:proofErr w:type="spellEnd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 xml:space="preserve"> է </w:t>
            </w:r>
            <w:r w:rsidR="00E607C0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3:2</w:t>
            </w:r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համամասնություն</w:t>
            </w:r>
            <w:proofErr w:type="spellEnd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յուրաքանչյուր</w:t>
            </w:r>
            <w:proofErr w:type="spellEnd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նկարի</w:t>
            </w:r>
            <w:proofErr w:type="spellEnd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առավելագույնը</w:t>
            </w:r>
            <w:proofErr w:type="spellEnd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՝</w:t>
            </w:r>
          </w:p>
          <w:p w14:paraId="1A7B05B3" w14:textId="77777777" w:rsidR="006D2894" w:rsidRPr="00C456FF" w:rsidRDefault="00D23445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</w:pPr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  <w:t>3</w:t>
            </w:r>
            <w:r w:rsidR="006D2894"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 xml:space="preserve">ՄԲ </w:t>
            </w:r>
            <w:proofErr w:type="spellStart"/>
            <w:r w:rsidR="006D2894"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ծավալ</w:t>
            </w:r>
            <w:proofErr w:type="spellEnd"/>
            <w:r w:rsidR="006D2894"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:</w:t>
            </w:r>
          </w:p>
        </w:tc>
      </w:tr>
      <w:tr w:rsidR="006D2894" w:rsidRPr="00C456FF" w14:paraId="5EABF7D4" w14:textId="77777777" w:rsidTr="00BB5AAA">
        <w:tc>
          <w:tcPr>
            <w:tcW w:w="4643" w:type="dxa"/>
          </w:tcPr>
          <w:p w14:paraId="313FC3A9" w14:textId="77777777" w:rsidR="006D2894" w:rsidRPr="00BA719C" w:rsidRDefault="006D2894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</w:pPr>
            <w:proofErr w:type="spellStart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Առաջին</w:t>
            </w:r>
            <w:proofErr w:type="spellEnd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>էջի</w:t>
            </w:r>
            <w:proofErr w:type="spellEnd"/>
            <w:r w:rsidRPr="00C456FF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 xml:space="preserve"> </w:t>
            </w:r>
            <w:r w:rsidR="00BA719C"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  <w:t>մանրապատկեր</w:t>
            </w:r>
          </w:p>
        </w:tc>
        <w:tc>
          <w:tcPr>
            <w:tcW w:w="4644" w:type="dxa"/>
          </w:tcPr>
          <w:p w14:paraId="76420AF9" w14:textId="77777777" w:rsidR="006D2894" w:rsidRPr="00BA719C" w:rsidRDefault="00BA719C" w:rsidP="00C9257A">
            <w:pPr>
              <w:spacing w:after="0" w:line="360" w:lineRule="auto"/>
              <w:ind w:firstLine="426"/>
              <w:jc w:val="center"/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</w:pPr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eastAsia="ru-RU"/>
              </w:rPr>
              <w:t xml:space="preserve">1:1 </w:t>
            </w:r>
            <w:r>
              <w:rPr>
                <w:rFonts w:ascii="GHEA Grapalat" w:eastAsia="Times New Roman" w:hAnsi="GHEA Grapalat" w:cs="Times New Roman"/>
                <w:kern w:val="0"/>
                <w:sz w:val="24"/>
                <w:szCs w:val="24"/>
                <w:lang w:val="hy-AM" w:eastAsia="ru-RU"/>
              </w:rPr>
              <w:t>համամասնությամբ</w:t>
            </w:r>
          </w:p>
        </w:tc>
      </w:tr>
    </w:tbl>
    <w:p w14:paraId="064F6626" w14:textId="77777777" w:rsidR="006D2894" w:rsidRPr="00C456FF" w:rsidRDefault="006D2894" w:rsidP="00C9257A">
      <w:pPr>
        <w:spacing w:after="0" w:line="360" w:lineRule="auto"/>
        <w:ind w:firstLine="426"/>
        <w:rPr>
          <w:rFonts w:ascii="GHEA Grapalat" w:eastAsia="Times New Roman" w:hAnsi="GHEA Grapalat" w:cs="Times New Roman"/>
          <w:kern w:val="0"/>
          <w:sz w:val="24"/>
          <w:szCs w:val="24"/>
          <w:lang w:eastAsia="ru-RU"/>
        </w:rPr>
      </w:pPr>
    </w:p>
    <w:p w14:paraId="2F0E6306" w14:textId="77777777" w:rsidR="00D9654E" w:rsidRPr="00C456FF" w:rsidRDefault="00D9654E" w:rsidP="00C9257A">
      <w:pPr>
        <w:spacing w:after="0" w:line="360" w:lineRule="auto"/>
        <w:ind w:firstLine="426"/>
        <w:jc w:val="both"/>
        <w:rPr>
          <w:rFonts w:ascii="GHEA Grapalat" w:hAnsi="GHEA Grapalat"/>
          <w:sz w:val="24"/>
          <w:szCs w:val="24"/>
        </w:rPr>
      </w:pPr>
      <w:r w:rsidRPr="00C456FF">
        <w:rPr>
          <w:rFonts w:ascii="GHEA Grapalat" w:hAnsi="GHEA Grapalat"/>
          <w:sz w:val="24"/>
          <w:szCs w:val="24"/>
          <w:lang w:val="hy-AM"/>
        </w:rPr>
        <w:t>3</w:t>
      </w:r>
      <w:r w:rsidR="0055641F">
        <w:rPr>
          <w:rFonts w:ascii="GHEA Grapalat" w:hAnsi="GHEA Grapalat"/>
          <w:sz w:val="24"/>
          <w:szCs w:val="24"/>
        </w:rPr>
        <w:t>)</w:t>
      </w:r>
      <w:r w:rsidRPr="00C456FF">
        <w:rPr>
          <w:rFonts w:ascii="GHEA Grapalat" w:eastAsia="MS Mincho" w:hAnsi="GHEA Grapalat" w:cs="MS Mincho"/>
          <w:sz w:val="24"/>
          <w:szCs w:val="24"/>
          <w:lang w:val="hy-AM"/>
        </w:rPr>
        <w:t xml:space="preserve"> </w:t>
      </w:r>
      <w:proofErr w:type="spellStart"/>
      <w:r w:rsidRPr="00C456FF">
        <w:rPr>
          <w:rFonts w:ascii="GHEA Grapalat" w:hAnsi="GHEA Grapalat"/>
          <w:sz w:val="24"/>
          <w:szCs w:val="24"/>
        </w:rPr>
        <w:t>Կայքի</w:t>
      </w:r>
      <w:proofErr w:type="spellEnd"/>
      <w:r w:rsidRPr="00C456FF">
        <w:rPr>
          <w:rFonts w:ascii="GHEA Grapalat" w:hAnsi="GHEA Grapalat"/>
          <w:sz w:val="24"/>
          <w:szCs w:val="24"/>
        </w:rPr>
        <w:t xml:space="preserve"> </w:t>
      </w:r>
      <w:proofErr w:type="spellStart"/>
      <w:r w:rsidRPr="00C456FF">
        <w:rPr>
          <w:rFonts w:ascii="GHEA Grapalat" w:hAnsi="GHEA Grapalat"/>
          <w:sz w:val="24"/>
          <w:szCs w:val="24"/>
        </w:rPr>
        <w:t>լեզուն</w:t>
      </w:r>
      <w:proofErr w:type="spellEnd"/>
      <w:r w:rsidRPr="00C456FF">
        <w:rPr>
          <w:rFonts w:ascii="GHEA Grapalat" w:hAnsi="GHEA Grapalat"/>
          <w:sz w:val="24"/>
          <w:szCs w:val="24"/>
        </w:rPr>
        <w:t xml:space="preserve">՝ </w:t>
      </w:r>
      <w:proofErr w:type="spellStart"/>
      <w:r w:rsidRPr="00C456FF">
        <w:rPr>
          <w:rFonts w:ascii="GHEA Grapalat" w:hAnsi="GHEA Grapalat"/>
          <w:sz w:val="24"/>
          <w:szCs w:val="24"/>
        </w:rPr>
        <w:t>հայերեն</w:t>
      </w:r>
      <w:proofErr w:type="spellEnd"/>
      <w:r w:rsidRPr="00C456FF">
        <w:rPr>
          <w:rFonts w:ascii="GHEA Grapalat" w:hAnsi="GHEA Grapalat"/>
          <w:sz w:val="24"/>
          <w:szCs w:val="24"/>
        </w:rPr>
        <w:t xml:space="preserve"> (</w:t>
      </w:r>
      <w:proofErr w:type="spellStart"/>
      <w:r w:rsidRPr="00C456FF">
        <w:rPr>
          <w:rFonts w:ascii="GHEA Grapalat" w:hAnsi="GHEA Grapalat"/>
          <w:sz w:val="24"/>
          <w:szCs w:val="24"/>
        </w:rPr>
        <w:t>հիմնական</w:t>
      </w:r>
      <w:proofErr w:type="spellEnd"/>
      <w:r w:rsidRPr="00C456FF">
        <w:rPr>
          <w:rFonts w:ascii="GHEA Grapalat" w:hAnsi="GHEA Grapalat"/>
          <w:sz w:val="24"/>
          <w:szCs w:val="24"/>
        </w:rPr>
        <w:t xml:space="preserve">), </w:t>
      </w:r>
      <w:proofErr w:type="spellStart"/>
      <w:r w:rsidRPr="00C456FF">
        <w:rPr>
          <w:rFonts w:ascii="GHEA Grapalat" w:hAnsi="GHEA Grapalat"/>
          <w:sz w:val="24"/>
          <w:szCs w:val="24"/>
        </w:rPr>
        <w:t>ռուսերեն</w:t>
      </w:r>
      <w:proofErr w:type="spellEnd"/>
      <w:r w:rsidRPr="00C456FF">
        <w:rPr>
          <w:rFonts w:ascii="GHEA Grapalat" w:hAnsi="GHEA Grapalat"/>
          <w:sz w:val="24"/>
          <w:szCs w:val="24"/>
        </w:rPr>
        <w:t xml:space="preserve">, </w:t>
      </w:r>
      <w:proofErr w:type="spellStart"/>
      <w:r w:rsidRPr="00C456FF">
        <w:rPr>
          <w:rFonts w:ascii="GHEA Grapalat" w:hAnsi="GHEA Grapalat"/>
          <w:sz w:val="24"/>
          <w:szCs w:val="24"/>
        </w:rPr>
        <w:t>անգլերեն</w:t>
      </w:r>
      <w:proofErr w:type="spellEnd"/>
      <w:r w:rsidRPr="00C456FF">
        <w:rPr>
          <w:rFonts w:ascii="GHEA Grapalat" w:hAnsi="GHEA Grapalat"/>
          <w:sz w:val="24"/>
          <w:szCs w:val="24"/>
        </w:rPr>
        <w:t>:</w:t>
      </w:r>
    </w:p>
    <w:p w14:paraId="55F99EE4" w14:textId="77777777" w:rsidR="00D9654E" w:rsidRPr="001303C0" w:rsidRDefault="001303C0" w:rsidP="00C9257A">
      <w:pPr>
        <w:spacing w:after="0" w:line="360" w:lineRule="auto"/>
        <w:ind w:firstLine="426"/>
        <w:jc w:val="both"/>
        <w:rPr>
          <w:rFonts w:ascii="GHEA Grapalat" w:hAnsi="GHEA Grapalat"/>
          <w:color w:val="000000"/>
          <w:sz w:val="24"/>
          <w:szCs w:val="24"/>
          <w:lang w:val="hy-AM"/>
        </w:rPr>
      </w:pPr>
      <w:r>
        <w:rPr>
          <w:rFonts w:ascii="GHEA Grapalat" w:hAnsi="GHEA Grapalat"/>
          <w:color w:val="000000"/>
          <w:sz w:val="24"/>
          <w:szCs w:val="24"/>
          <w:lang w:val="hy-AM"/>
        </w:rPr>
        <w:t>4</w:t>
      </w:r>
      <w:r>
        <w:rPr>
          <w:rFonts w:ascii="GHEA Grapalat" w:hAnsi="GHEA Grapalat"/>
          <w:color w:val="000000"/>
          <w:sz w:val="24"/>
          <w:szCs w:val="24"/>
        </w:rPr>
        <w:t xml:space="preserve">) </w:t>
      </w:r>
      <w:proofErr w:type="spellStart"/>
      <w:r w:rsidR="00D9654E" w:rsidRPr="00C456FF">
        <w:rPr>
          <w:rFonts w:ascii="GHEA Grapalat" w:hAnsi="GHEA Grapalat"/>
          <w:color w:val="000000"/>
          <w:sz w:val="24"/>
          <w:szCs w:val="24"/>
        </w:rPr>
        <w:t>Կայքի</w:t>
      </w:r>
      <w:proofErr w:type="spellEnd"/>
      <w:r w:rsidR="00D9654E" w:rsidRPr="00C456FF">
        <w:rPr>
          <w:rFonts w:ascii="GHEA Grapalat" w:hAnsi="GHEA Grapalat"/>
          <w:color w:val="000000"/>
          <w:sz w:val="24"/>
          <w:szCs w:val="24"/>
        </w:rPr>
        <w:t xml:space="preserve"> </w:t>
      </w:r>
      <w:proofErr w:type="spellStart"/>
      <w:r w:rsidR="00D9654E" w:rsidRPr="00C456FF">
        <w:rPr>
          <w:rFonts w:ascii="GHEA Grapalat" w:hAnsi="GHEA Grapalat"/>
          <w:color w:val="000000"/>
          <w:sz w:val="24"/>
          <w:szCs w:val="24"/>
        </w:rPr>
        <w:t>լեզվային</w:t>
      </w:r>
      <w:proofErr w:type="spellEnd"/>
      <w:r w:rsidR="00D9654E" w:rsidRPr="00C456FF">
        <w:rPr>
          <w:rFonts w:ascii="GHEA Grapalat" w:hAnsi="GHEA Grapalat"/>
          <w:color w:val="000000"/>
          <w:sz w:val="24"/>
          <w:szCs w:val="24"/>
        </w:rPr>
        <w:t xml:space="preserve"> </w:t>
      </w:r>
      <w:r w:rsidRPr="00632948">
        <w:rPr>
          <w:rFonts w:ascii="GHEA Grapalat" w:hAnsi="GHEA Grapalat"/>
          <w:color w:val="000000" w:themeColor="text1"/>
          <w:sz w:val="24"/>
          <w:szCs w:val="24"/>
          <w:lang w:val="hy-AM"/>
        </w:rPr>
        <w:t>տարբերակներն են՝</w:t>
      </w:r>
    </w:p>
    <w:tbl>
      <w:tblPr>
        <w:tblW w:w="7500" w:type="dxa"/>
        <w:jc w:val="center"/>
        <w:tblCellSpacing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30" w:type="dxa"/>
          <w:left w:w="30" w:type="dxa"/>
          <w:bottom w:w="30" w:type="dxa"/>
          <w:right w:w="30" w:type="dxa"/>
        </w:tblCellMar>
        <w:tblLook w:val="04A0" w:firstRow="1" w:lastRow="0" w:firstColumn="1" w:lastColumn="0" w:noHBand="0" w:noVBand="1"/>
      </w:tblPr>
      <w:tblGrid>
        <w:gridCol w:w="3288"/>
        <w:gridCol w:w="4212"/>
      </w:tblGrid>
      <w:tr w:rsidR="00D9654E" w:rsidRPr="00C456FF" w14:paraId="0A2BD569" w14:textId="77777777" w:rsidTr="000272E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64517621" w14:textId="77777777" w:rsidR="00D9654E" w:rsidRPr="00C456FF" w:rsidRDefault="00D9654E" w:rsidP="00C9257A">
            <w:pPr>
              <w:spacing w:after="0" w:line="360" w:lineRule="auto"/>
              <w:ind w:firstLine="426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proofErr w:type="spellStart"/>
            <w:r w:rsidRPr="00C456FF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Լեզվի</w:t>
            </w:r>
            <w:proofErr w:type="spellEnd"/>
            <w:r w:rsidRPr="00C456FF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6FF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ցուցիչ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242DC002" w14:textId="77777777" w:rsidR="00D9654E" w:rsidRPr="00C456FF" w:rsidRDefault="00D9654E" w:rsidP="00C9257A">
            <w:pPr>
              <w:spacing w:after="0" w:line="360" w:lineRule="auto"/>
              <w:ind w:firstLine="426"/>
              <w:jc w:val="center"/>
              <w:rPr>
                <w:rFonts w:ascii="GHEA Grapalat" w:hAnsi="GHEA Grapalat"/>
                <w:b/>
                <w:color w:val="000000"/>
                <w:sz w:val="24"/>
                <w:szCs w:val="24"/>
              </w:rPr>
            </w:pPr>
            <w:proofErr w:type="spellStart"/>
            <w:r w:rsidRPr="00C456FF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Լեզվի</w:t>
            </w:r>
            <w:proofErr w:type="spellEnd"/>
            <w:r w:rsidRPr="00C456FF">
              <w:rPr>
                <w:rFonts w:ascii="GHEA Grapalat" w:hAnsi="GHEA Grapalat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C456FF">
              <w:rPr>
                <w:rFonts w:ascii="GHEA Grapalat" w:hAnsi="GHEA Grapalat"/>
                <w:b/>
                <w:color w:val="000000"/>
                <w:sz w:val="24"/>
                <w:szCs w:val="24"/>
              </w:rPr>
              <w:t>անվանում</w:t>
            </w:r>
            <w:proofErr w:type="spellEnd"/>
          </w:p>
        </w:tc>
      </w:tr>
      <w:tr w:rsidR="00D9654E" w:rsidRPr="00C456FF" w14:paraId="37694600" w14:textId="77777777" w:rsidTr="000272E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4EA6D7F6" w14:textId="77777777" w:rsidR="00D9654E" w:rsidRPr="00C456FF" w:rsidRDefault="00D9654E" w:rsidP="00C9257A">
            <w:pPr>
              <w:spacing w:after="0" w:line="360" w:lineRule="auto"/>
              <w:ind w:firstLine="426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456FF">
              <w:rPr>
                <w:rFonts w:ascii="GHEA Grapalat" w:hAnsi="GHEA Grapalat"/>
                <w:color w:val="000000"/>
                <w:sz w:val="24"/>
                <w:szCs w:val="24"/>
              </w:rPr>
              <w:t>Հայ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71B7E8C2" w14:textId="77777777" w:rsidR="00D9654E" w:rsidRPr="00C456FF" w:rsidRDefault="00D9654E" w:rsidP="00C9257A">
            <w:pPr>
              <w:spacing w:after="0" w:line="360" w:lineRule="auto"/>
              <w:ind w:firstLine="426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456FF">
              <w:rPr>
                <w:rFonts w:ascii="GHEA Grapalat" w:hAnsi="GHEA Grapalat"/>
                <w:color w:val="000000"/>
                <w:sz w:val="24"/>
                <w:szCs w:val="24"/>
              </w:rPr>
              <w:t>Հայերեն</w:t>
            </w:r>
            <w:proofErr w:type="spellEnd"/>
          </w:p>
        </w:tc>
      </w:tr>
      <w:tr w:rsidR="00D9654E" w:rsidRPr="00C456FF" w14:paraId="7F7DE2EC" w14:textId="77777777" w:rsidTr="000272E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5CAF3AA6" w14:textId="77777777" w:rsidR="00D9654E" w:rsidRPr="00C456FF" w:rsidRDefault="00D9654E" w:rsidP="00C9257A">
            <w:pPr>
              <w:spacing w:after="0" w:line="360" w:lineRule="auto"/>
              <w:ind w:firstLine="426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456FF">
              <w:rPr>
                <w:rFonts w:ascii="GHEA Grapalat" w:hAnsi="GHEA Grapalat"/>
                <w:color w:val="000000"/>
                <w:sz w:val="24"/>
                <w:szCs w:val="24"/>
              </w:rPr>
              <w:t>Ру</w:t>
            </w:r>
            <w:r w:rsidR="007F6607" w:rsidRPr="00C456FF">
              <w:rPr>
                <w:rFonts w:ascii="GHEA Grapalat" w:hAnsi="GHEA Grapalat"/>
                <w:color w:val="000000"/>
                <w:sz w:val="24"/>
                <w:szCs w:val="24"/>
              </w:rPr>
              <w:t>с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4969EB8A" w14:textId="77777777" w:rsidR="00D9654E" w:rsidRPr="00C456FF" w:rsidRDefault="00D9654E" w:rsidP="00C9257A">
            <w:pPr>
              <w:spacing w:after="0" w:line="360" w:lineRule="auto"/>
              <w:ind w:firstLine="426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456FF">
              <w:rPr>
                <w:rFonts w:ascii="GHEA Grapalat" w:hAnsi="GHEA Grapalat"/>
                <w:color w:val="000000"/>
                <w:sz w:val="24"/>
                <w:szCs w:val="24"/>
              </w:rPr>
              <w:t>Русский</w:t>
            </w:r>
            <w:proofErr w:type="spellEnd"/>
          </w:p>
        </w:tc>
      </w:tr>
      <w:tr w:rsidR="00D9654E" w:rsidRPr="00C456FF" w14:paraId="09375B85" w14:textId="77777777" w:rsidTr="000272E9">
        <w:trPr>
          <w:tblCellSpacing w:w="0" w:type="dxa"/>
          <w:jc w:val="center"/>
        </w:trPr>
        <w:tc>
          <w:tcPr>
            <w:tcW w:w="0" w:type="auto"/>
            <w:shd w:val="clear" w:color="auto" w:fill="FFFFFF"/>
            <w:hideMark/>
          </w:tcPr>
          <w:p w14:paraId="1B77771D" w14:textId="77777777" w:rsidR="00D9654E" w:rsidRPr="00C456FF" w:rsidRDefault="00D9654E" w:rsidP="00C9257A">
            <w:pPr>
              <w:spacing w:after="0" w:line="360" w:lineRule="auto"/>
              <w:ind w:firstLine="426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proofErr w:type="spellStart"/>
            <w:r w:rsidRPr="00C456FF">
              <w:rPr>
                <w:rFonts w:ascii="GHEA Grapalat" w:hAnsi="GHEA Grapalat"/>
                <w:color w:val="000000"/>
                <w:sz w:val="24"/>
                <w:szCs w:val="24"/>
              </w:rPr>
              <w:t>En</w:t>
            </w:r>
            <w:r w:rsidR="007F6607" w:rsidRPr="00C456FF">
              <w:rPr>
                <w:rFonts w:ascii="GHEA Grapalat" w:hAnsi="GHEA Grapalat"/>
                <w:color w:val="000000"/>
                <w:sz w:val="24"/>
                <w:szCs w:val="24"/>
              </w:rPr>
              <w:t>g</w:t>
            </w:r>
            <w:proofErr w:type="spellEnd"/>
          </w:p>
        </w:tc>
        <w:tc>
          <w:tcPr>
            <w:tcW w:w="0" w:type="auto"/>
            <w:shd w:val="clear" w:color="auto" w:fill="FFFFFF"/>
            <w:hideMark/>
          </w:tcPr>
          <w:p w14:paraId="51216548" w14:textId="77777777" w:rsidR="00D9654E" w:rsidRPr="00C456FF" w:rsidRDefault="00D9654E" w:rsidP="00C9257A">
            <w:pPr>
              <w:spacing w:after="0" w:line="360" w:lineRule="auto"/>
              <w:ind w:firstLine="426"/>
              <w:jc w:val="center"/>
              <w:rPr>
                <w:rFonts w:ascii="GHEA Grapalat" w:hAnsi="GHEA Grapalat"/>
                <w:color w:val="000000"/>
                <w:sz w:val="24"/>
                <w:szCs w:val="24"/>
              </w:rPr>
            </w:pPr>
            <w:r w:rsidRPr="00C456FF">
              <w:rPr>
                <w:rFonts w:ascii="GHEA Grapalat" w:hAnsi="GHEA Grapalat"/>
                <w:color w:val="000000"/>
                <w:sz w:val="24"/>
                <w:szCs w:val="24"/>
              </w:rPr>
              <w:t>English</w:t>
            </w:r>
          </w:p>
        </w:tc>
      </w:tr>
    </w:tbl>
    <w:p w14:paraId="2BBEA10F" w14:textId="77777777" w:rsidR="00AE092D" w:rsidRPr="00C456FF" w:rsidRDefault="00AE092D" w:rsidP="00C9257A">
      <w:pPr>
        <w:shd w:val="clear" w:color="auto" w:fill="FFFFFF"/>
        <w:spacing w:after="0" w:line="360" w:lineRule="auto"/>
        <w:jc w:val="both"/>
        <w:outlineLvl w:val="0"/>
        <w:rPr>
          <w:rFonts w:ascii="GHEA Grapalat" w:eastAsia="Times New Roman" w:hAnsi="GHEA Grapalat" w:cs="Sylfaen"/>
          <w:iCs/>
          <w:caps/>
          <w:color w:val="26425B"/>
          <w:spacing w:val="48"/>
          <w:kern w:val="36"/>
          <w:sz w:val="24"/>
          <w:szCs w:val="24"/>
          <w:lang w:val="hy-AM"/>
        </w:rPr>
      </w:pPr>
    </w:p>
    <w:sectPr w:rsidR="00AE092D" w:rsidRPr="00C456FF" w:rsidSect="00E33295">
      <w:pgSz w:w="12240" w:h="15840"/>
      <w:pgMar w:top="993" w:right="900" w:bottom="568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">
    <w:altName w:val="Arial"/>
    <w:panose1 w:val="020B0604020202020204"/>
    <w:charset w:val="CC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2F69B8"/>
    <w:multiLevelType w:val="hybridMultilevel"/>
    <w:tmpl w:val="0F963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1" w15:restartNumberingAfterBreak="0">
    <w:nsid w:val="1E3D4FAF"/>
    <w:multiLevelType w:val="hybridMultilevel"/>
    <w:tmpl w:val="6584F684"/>
    <w:lvl w:ilvl="0" w:tplc="04090001">
      <w:start w:val="1"/>
      <w:numFmt w:val="bullet"/>
      <w:lvlText w:val=""/>
      <w:lvlJc w:val="left"/>
      <w:pPr>
        <w:ind w:left="11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30" w:hanging="360"/>
      </w:pPr>
      <w:rPr>
        <w:rFonts w:ascii="Wingdings" w:hAnsi="Wingdings" w:hint="default"/>
      </w:rPr>
    </w:lvl>
  </w:abstractNum>
  <w:abstractNum w:abstractNumId="2" w15:restartNumberingAfterBreak="0">
    <w:nsid w:val="25653D3A"/>
    <w:multiLevelType w:val="hybridMultilevel"/>
    <w:tmpl w:val="7578F2E4"/>
    <w:lvl w:ilvl="0" w:tplc="97529390">
      <w:start w:val="1"/>
      <w:numFmt w:val="decimal"/>
      <w:lvlText w:val="%1."/>
      <w:lvlJc w:val="left"/>
      <w:pPr>
        <w:ind w:left="735" w:hanging="360"/>
      </w:pPr>
      <w:rPr>
        <w:rFonts w:ascii="Arial Unicode" w:hAnsi="Arial Unicode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35CC1F05"/>
    <w:multiLevelType w:val="hybridMultilevel"/>
    <w:tmpl w:val="5D4484E2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429D5006"/>
    <w:multiLevelType w:val="hybridMultilevel"/>
    <w:tmpl w:val="8488E7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44595F02"/>
    <w:multiLevelType w:val="hybridMultilevel"/>
    <w:tmpl w:val="F558B79C"/>
    <w:lvl w:ilvl="0" w:tplc="89ECCBDA">
      <w:start w:val="1"/>
      <w:numFmt w:val="decimal"/>
      <w:lvlText w:val="%1)"/>
      <w:lvlJc w:val="left"/>
      <w:pPr>
        <w:ind w:left="786" w:hanging="360"/>
      </w:pPr>
      <w:rPr>
        <w:rFonts w:eastAsiaTheme="minorHAnsi" w:cstheme="minorBidi" w:hint="default"/>
        <w:b w:val="0"/>
        <w:bCs w:val="0"/>
      </w:rPr>
    </w:lvl>
    <w:lvl w:ilvl="1" w:tplc="08090019" w:tentative="1">
      <w:start w:val="1"/>
      <w:numFmt w:val="lowerLetter"/>
      <w:lvlText w:val="%2."/>
      <w:lvlJc w:val="left"/>
      <w:pPr>
        <w:ind w:left="1506" w:hanging="360"/>
      </w:pPr>
    </w:lvl>
    <w:lvl w:ilvl="2" w:tplc="0809001B" w:tentative="1">
      <w:start w:val="1"/>
      <w:numFmt w:val="lowerRoman"/>
      <w:lvlText w:val="%3."/>
      <w:lvlJc w:val="right"/>
      <w:pPr>
        <w:ind w:left="2226" w:hanging="180"/>
      </w:pPr>
    </w:lvl>
    <w:lvl w:ilvl="3" w:tplc="0809000F" w:tentative="1">
      <w:start w:val="1"/>
      <w:numFmt w:val="decimal"/>
      <w:lvlText w:val="%4."/>
      <w:lvlJc w:val="left"/>
      <w:pPr>
        <w:ind w:left="2946" w:hanging="360"/>
      </w:pPr>
    </w:lvl>
    <w:lvl w:ilvl="4" w:tplc="08090019" w:tentative="1">
      <w:start w:val="1"/>
      <w:numFmt w:val="lowerLetter"/>
      <w:lvlText w:val="%5."/>
      <w:lvlJc w:val="left"/>
      <w:pPr>
        <w:ind w:left="3666" w:hanging="360"/>
      </w:pPr>
    </w:lvl>
    <w:lvl w:ilvl="5" w:tplc="0809001B" w:tentative="1">
      <w:start w:val="1"/>
      <w:numFmt w:val="lowerRoman"/>
      <w:lvlText w:val="%6."/>
      <w:lvlJc w:val="right"/>
      <w:pPr>
        <w:ind w:left="4386" w:hanging="180"/>
      </w:pPr>
    </w:lvl>
    <w:lvl w:ilvl="6" w:tplc="0809000F" w:tentative="1">
      <w:start w:val="1"/>
      <w:numFmt w:val="decimal"/>
      <w:lvlText w:val="%7."/>
      <w:lvlJc w:val="left"/>
      <w:pPr>
        <w:ind w:left="5106" w:hanging="360"/>
      </w:pPr>
    </w:lvl>
    <w:lvl w:ilvl="7" w:tplc="08090019" w:tentative="1">
      <w:start w:val="1"/>
      <w:numFmt w:val="lowerLetter"/>
      <w:lvlText w:val="%8."/>
      <w:lvlJc w:val="left"/>
      <w:pPr>
        <w:ind w:left="5826" w:hanging="360"/>
      </w:pPr>
    </w:lvl>
    <w:lvl w:ilvl="8" w:tplc="08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7E6D6883"/>
    <w:multiLevelType w:val="hybridMultilevel"/>
    <w:tmpl w:val="421CAD9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F651C42"/>
    <w:multiLevelType w:val="multilevel"/>
    <w:tmpl w:val="9AEAA6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2"/>
  </w:num>
  <w:num w:numId="3">
    <w:abstractNumId w:val="4"/>
  </w:num>
  <w:num w:numId="4">
    <w:abstractNumId w:val="1"/>
  </w:num>
  <w:num w:numId="5">
    <w:abstractNumId w:val="3"/>
  </w:num>
  <w:num w:numId="6">
    <w:abstractNumId w:val="0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93D0F"/>
    <w:rsid w:val="00004D57"/>
    <w:rsid w:val="00011FBD"/>
    <w:rsid w:val="000174A3"/>
    <w:rsid w:val="00017901"/>
    <w:rsid w:val="00017A39"/>
    <w:rsid w:val="00031EC7"/>
    <w:rsid w:val="00031F99"/>
    <w:rsid w:val="000361D9"/>
    <w:rsid w:val="00036E75"/>
    <w:rsid w:val="00036F29"/>
    <w:rsid w:val="000370B5"/>
    <w:rsid w:val="0004510B"/>
    <w:rsid w:val="000471AC"/>
    <w:rsid w:val="00052547"/>
    <w:rsid w:val="00052808"/>
    <w:rsid w:val="0005512B"/>
    <w:rsid w:val="00060F89"/>
    <w:rsid w:val="00061028"/>
    <w:rsid w:val="000731E7"/>
    <w:rsid w:val="0007459B"/>
    <w:rsid w:val="0007553A"/>
    <w:rsid w:val="00080156"/>
    <w:rsid w:val="00086C02"/>
    <w:rsid w:val="00094CF0"/>
    <w:rsid w:val="0009536D"/>
    <w:rsid w:val="0009772A"/>
    <w:rsid w:val="00097981"/>
    <w:rsid w:val="000A4B21"/>
    <w:rsid w:val="000A67FE"/>
    <w:rsid w:val="000B4329"/>
    <w:rsid w:val="000B4895"/>
    <w:rsid w:val="000C341F"/>
    <w:rsid w:val="000C58E1"/>
    <w:rsid w:val="000C6AB5"/>
    <w:rsid w:val="000D0739"/>
    <w:rsid w:val="000D5D6D"/>
    <w:rsid w:val="000E2579"/>
    <w:rsid w:val="000E6FEF"/>
    <w:rsid w:val="000F1FBB"/>
    <w:rsid w:val="00105117"/>
    <w:rsid w:val="00105A03"/>
    <w:rsid w:val="00105B1A"/>
    <w:rsid w:val="0010635C"/>
    <w:rsid w:val="001077A5"/>
    <w:rsid w:val="00122E0A"/>
    <w:rsid w:val="001303C0"/>
    <w:rsid w:val="00130B1A"/>
    <w:rsid w:val="00131208"/>
    <w:rsid w:val="0013304E"/>
    <w:rsid w:val="001336EA"/>
    <w:rsid w:val="001435D6"/>
    <w:rsid w:val="00143A4C"/>
    <w:rsid w:val="001441EE"/>
    <w:rsid w:val="0014619A"/>
    <w:rsid w:val="00154C26"/>
    <w:rsid w:val="001626A1"/>
    <w:rsid w:val="001702EA"/>
    <w:rsid w:val="00174199"/>
    <w:rsid w:val="0018323C"/>
    <w:rsid w:val="00187126"/>
    <w:rsid w:val="0018724B"/>
    <w:rsid w:val="001907A6"/>
    <w:rsid w:val="00190EC4"/>
    <w:rsid w:val="00192D30"/>
    <w:rsid w:val="00193DA2"/>
    <w:rsid w:val="001A020C"/>
    <w:rsid w:val="001A02F9"/>
    <w:rsid w:val="001A0638"/>
    <w:rsid w:val="001A1EC5"/>
    <w:rsid w:val="001A52CF"/>
    <w:rsid w:val="001B2117"/>
    <w:rsid w:val="001B2F2E"/>
    <w:rsid w:val="001B75CA"/>
    <w:rsid w:val="001C362A"/>
    <w:rsid w:val="001D03E5"/>
    <w:rsid w:val="001D36A5"/>
    <w:rsid w:val="001E2396"/>
    <w:rsid w:val="001E3667"/>
    <w:rsid w:val="001E3DAF"/>
    <w:rsid w:val="001F33E7"/>
    <w:rsid w:val="001F4F1E"/>
    <w:rsid w:val="001F697F"/>
    <w:rsid w:val="002032B9"/>
    <w:rsid w:val="00210FD8"/>
    <w:rsid w:val="00212887"/>
    <w:rsid w:val="00212FAC"/>
    <w:rsid w:val="00214E04"/>
    <w:rsid w:val="002279CD"/>
    <w:rsid w:val="00227D12"/>
    <w:rsid w:val="00230DE2"/>
    <w:rsid w:val="00234A42"/>
    <w:rsid w:val="00240C88"/>
    <w:rsid w:val="0024429A"/>
    <w:rsid w:val="00250C87"/>
    <w:rsid w:val="00255BE3"/>
    <w:rsid w:val="00256189"/>
    <w:rsid w:val="0026210A"/>
    <w:rsid w:val="0027126C"/>
    <w:rsid w:val="00272ECE"/>
    <w:rsid w:val="002738D2"/>
    <w:rsid w:val="002779CF"/>
    <w:rsid w:val="0028202C"/>
    <w:rsid w:val="00295E09"/>
    <w:rsid w:val="002A4377"/>
    <w:rsid w:val="002A4DF6"/>
    <w:rsid w:val="002B3867"/>
    <w:rsid w:val="002B5D91"/>
    <w:rsid w:val="002E02E9"/>
    <w:rsid w:val="002E4373"/>
    <w:rsid w:val="002F322D"/>
    <w:rsid w:val="002F7C12"/>
    <w:rsid w:val="00307772"/>
    <w:rsid w:val="00310E73"/>
    <w:rsid w:val="0031368C"/>
    <w:rsid w:val="003272DC"/>
    <w:rsid w:val="003325AB"/>
    <w:rsid w:val="00336BE1"/>
    <w:rsid w:val="00342C91"/>
    <w:rsid w:val="00342FAE"/>
    <w:rsid w:val="00344F88"/>
    <w:rsid w:val="00346A0C"/>
    <w:rsid w:val="00347A49"/>
    <w:rsid w:val="0036631C"/>
    <w:rsid w:val="003674F3"/>
    <w:rsid w:val="00371114"/>
    <w:rsid w:val="003871A2"/>
    <w:rsid w:val="00387EC4"/>
    <w:rsid w:val="00393247"/>
    <w:rsid w:val="00395107"/>
    <w:rsid w:val="00395679"/>
    <w:rsid w:val="00395756"/>
    <w:rsid w:val="00396458"/>
    <w:rsid w:val="00396DE3"/>
    <w:rsid w:val="003A0968"/>
    <w:rsid w:val="003A0DFB"/>
    <w:rsid w:val="003A359C"/>
    <w:rsid w:val="003B05F3"/>
    <w:rsid w:val="003B31E6"/>
    <w:rsid w:val="003B7419"/>
    <w:rsid w:val="003C0150"/>
    <w:rsid w:val="003D2374"/>
    <w:rsid w:val="003D5BCD"/>
    <w:rsid w:val="003F2867"/>
    <w:rsid w:val="003F30E2"/>
    <w:rsid w:val="003F63F3"/>
    <w:rsid w:val="003F72D8"/>
    <w:rsid w:val="004003EF"/>
    <w:rsid w:val="00405147"/>
    <w:rsid w:val="00407160"/>
    <w:rsid w:val="00407BD6"/>
    <w:rsid w:val="00414845"/>
    <w:rsid w:val="0042242F"/>
    <w:rsid w:val="004252D7"/>
    <w:rsid w:val="00425BA8"/>
    <w:rsid w:val="0044274D"/>
    <w:rsid w:val="00443ABA"/>
    <w:rsid w:val="00443C1B"/>
    <w:rsid w:val="00444433"/>
    <w:rsid w:val="0044626E"/>
    <w:rsid w:val="00465AD8"/>
    <w:rsid w:val="00473E7C"/>
    <w:rsid w:val="0048523A"/>
    <w:rsid w:val="00490524"/>
    <w:rsid w:val="004A11F9"/>
    <w:rsid w:val="004A3084"/>
    <w:rsid w:val="004A7293"/>
    <w:rsid w:val="004A793B"/>
    <w:rsid w:val="004B2648"/>
    <w:rsid w:val="004B436A"/>
    <w:rsid w:val="004B4816"/>
    <w:rsid w:val="004B7599"/>
    <w:rsid w:val="004C0079"/>
    <w:rsid w:val="004C6862"/>
    <w:rsid w:val="004D0781"/>
    <w:rsid w:val="004E5C16"/>
    <w:rsid w:val="004F434C"/>
    <w:rsid w:val="004F5687"/>
    <w:rsid w:val="0050470C"/>
    <w:rsid w:val="00505E33"/>
    <w:rsid w:val="00512752"/>
    <w:rsid w:val="005206D1"/>
    <w:rsid w:val="00521768"/>
    <w:rsid w:val="00530C9E"/>
    <w:rsid w:val="005349F0"/>
    <w:rsid w:val="0054098F"/>
    <w:rsid w:val="00550D4D"/>
    <w:rsid w:val="00551D3E"/>
    <w:rsid w:val="00551E0D"/>
    <w:rsid w:val="0055641F"/>
    <w:rsid w:val="00557475"/>
    <w:rsid w:val="0056002D"/>
    <w:rsid w:val="00565412"/>
    <w:rsid w:val="0056696E"/>
    <w:rsid w:val="00582A47"/>
    <w:rsid w:val="00584481"/>
    <w:rsid w:val="00584F43"/>
    <w:rsid w:val="00586F94"/>
    <w:rsid w:val="00587350"/>
    <w:rsid w:val="005922D2"/>
    <w:rsid w:val="005974C4"/>
    <w:rsid w:val="005A1D9E"/>
    <w:rsid w:val="005B15B5"/>
    <w:rsid w:val="005B3063"/>
    <w:rsid w:val="005B462F"/>
    <w:rsid w:val="005C246A"/>
    <w:rsid w:val="005C311A"/>
    <w:rsid w:val="005C657F"/>
    <w:rsid w:val="005C6E38"/>
    <w:rsid w:val="005D1EA4"/>
    <w:rsid w:val="005E550C"/>
    <w:rsid w:val="005E6C4B"/>
    <w:rsid w:val="005F5CAE"/>
    <w:rsid w:val="00600D1E"/>
    <w:rsid w:val="00603018"/>
    <w:rsid w:val="00605DAB"/>
    <w:rsid w:val="00606095"/>
    <w:rsid w:val="006105C0"/>
    <w:rsid w:val="0061075A"/>
    <w:rsid w:val="00611738"/>
    <w:rsid w:val="00613585"/>
    <w:rsid w:val="006143F2"/>
    <w:rsid w:val="00624000"/>
    <w:rsid w:val="00631230"/>
    <w:rsid w:val="00632948"/>
    <w:rsid w:val="0063390E"/>
    <w:rsid w:val="0063450C"/>
    <w:rsid w:val="00635E2E"/>
    <w:rsid w:val="006363DE"/>
    <w:rsid w:val="006365E3"/>
    <w:rsid w:val="00643F75"/>
    <w:rsid w:val="00646C0A"/>
    <w:rsid w:val="006472EB"/>
    <w:rsid w:val="00655617"/>
    <w:rsid w:val="00661F69"/>
    <w:rsid w:val="00662F69"/>
    <w:rsid w:val="006725B9"/>
    <w:rsid w:val="00684241"/>
    <w:rsid w:val="00686239"/>
    <w:rsid w:val="00686CD5"/>
    <w:rsid w:val="00691712"/>
    <w:rsid w:val="00692A76"/>
    <w:rsid w:val="00692F36"/>
    <w:rsid w:val="00693D0F"/>
    <w:rsid w:val="0069443D"/>
    <w:rsid w:val="0069702D"/>
    <w:rsid w:val="006A0598"/>
    <w:rsid w:val="006A1A9B"/>
    <w:rsid w:val="006A2DCD"/>
    <w:rsid w:val="006A6283"/>
    <w:rsid w:val="006A739A"/>
    <w:rsid w:val="006B0C87"/>
    <w:rsid w:val="006B54FA"/>
    <w:rsid w:val="006C621B"/>
    <w:rsid w:val="006D2894"/>
    <w:rsid w:val="006D64E1"/>
    <w:rsid w:val="006D74D8"/>
    <w:rsid w:val="006F55D8"/>
    <w:rsid w:val="00703F13"/>
    <w:rsid w:val="00706E78"/>
    <w:rsid w:val="00707DDC"/>
    <w:rsid w:val="00713E5F"/>
    <w:rsid w:val="00715B23"/>
    <w:rsid w:val="00721687"/>
    <w:rsid w:val="00721F74"/>
    <w:rsid w:val="00726CC2"/>
    <w:rsid w:val="0072739A"/>
    <w:rsid w:val="007337C2"/>
    <w:rsid w:val="00737500"/>
    <w:rsid w:val="00740A14"/>
    <w:rsid w:val="00743BDA"/>
    <w:rsid w:val="00753344"/>
    <w:rsid w:val="00753D27"/>
    <w:rsid w:val="007571E6"/>
    <w:rsid w:val="007609BF"/>
    <w:rsid w:val="00776C0E"/>
    <w:rsid w:val="00781B7F"/>
    <w:rsid w:val="0078269D"/>
    <w:rsid w:val="00784588"/>
    <w:rsid w:val="007845A6"/>
    <w:rsid w:val="0079665D"/>
    <w:rsid w:val="007A0CC8"/>
    <w:rsid w:val="007A6E9A"/>
    <w:rsid w:val="007B2D41"/>
    <w:rsid w:val="007B6A5C"/>
    <w:rsid w:val="007C6070"/>
    <w:rsid w:val="007D0D73"/>
    <w:rsid w:val="007D127E"/>
    <w:rsid w:val="007D2C76"/>
    <w:rsid w:val="007D314B"/>
    <w:rsid w:val="007E0CD0"/>
    <w:rsid w:val="007F00BF"/>
    <w:rsid w:val="007F3038"/>
    <w:rsid w:val="007F3A28"/>
    <w:rsid w:val="007F6607"/>
    <w:rsid w:val="00800BDD"/>
    <w:rsid w:val="00802502"/>
    <w:rsid w:val="008031AD"/>
    <w:rsid w:val="00810DE2"/>
    <w:rsid w:val="0081217D"/>
    <w:rsid w:val="0082005A"/>
    <w:rsid w:val="008204C6"/>
    <w:rsid w:val="0082308E"/>
    <w:rsid w:val="0082410B"/>
    <w:rsid w:val="00825901"/>
    <w:rsid w:val="00825E9F"/>
    <w:rsid w:val="0082670F"/>
    <w:rsid w:val="008378E2"/>
    <w:rsid w:val="00840D19"/>
    <w:rsid w:val="00844D11"/>
    <w:rsid w:val="00850747"/>
    <w:rsid w:val="00857B63"/>
    <w:rsid w:val="00860DD8"/>
    <w:rsid w:val="00873358"/>
    <w:rsid w:val="00880764"/>
    <w:rsid w:val="00882A6D"/>
    <w:rsid w:val="0088318C"/>
    <w:rsid w:val="008839F2"/>
    <w:rsid w:val="008876A5"/>
    <w:rsid w:val="00890937"/>
    <w:rsid w:val="00895933"/>
    <w:rsid w:val="00895FA5"/>
    <w:rsid w:val="008A05D2"/>
    <w:rsid w:val="008A0E56"/>
    <w:rsid w:val="008A5417"/>
    <w:rsid w:val="008B110E"/>
    <w:rsid w:val="008B5ACA"/>
    <w:rsid w:val="008C066E"/>
    <w:rsid w:val="008C31A7"/>
    <w:rsid w:val="008D36DB"/>
    <w:rsid w:val="008D4431"/>
    <w:rsid w:val="008F4152"/>
    <w:rsid w:val="008F4DB1"/>
    <w:rsid w:val="008F58CB"/>
    <w:rsid w:val="008F5CF0"/>
    <w:rsid w:val="008F6F29"/>
    <w:rsid w:val="00903522"/>
    <w:rsid w:val="009035FA"/>
    <w:rsid w:val="00911783"/>
    <w:rsid w:val="00917327"/>
    <w:rsid w:val="0092383E"/>
    <w:rsid w:val="0093126C"/>
    <w:rsid w:val="00936954"/>
    <w:rsid w:val="00937830"/>
    <w:rsid w:val="009419C1"/>
    <w:rsid w:val="00941F48"/>
    <w:rsid w:val="00945851"/>
    <w:rsid w:val="009520D1"/>
    <w:rsid w:val="00952618"/>
    <w:rsid w:val="00970F3F"/>
    <w:rsid w:val="009731D0"/>
    <w:rsid w:val="009828B9"/>
    <w:rsid w:val="00991067"/>
    <w:rsid w:val="009916D6"/>
    <w:rsid w:val="009B1966"/>
    <w:rsid w:val="009B62B1"/>
    <w:rsid w:val="009C0914"/>
    <w:rsid w:val="009C137C"/>
    <w:rsid w:val="009C17F1"/>
    <w:rsid w:val="009C1EF9"/>
    <w:rsid w:val="009C72A2"/>
    <w:rsid w:val="009D27A0"/>
    <w:rsid w:val="009D291F"/>
    <w:rsid w:val="009D2A25"/>
    <w:rsid w:val="009D3D27"/>
    <w:rsid w:val="009F0082"/>
    <w:rsid w:val="00A00FDA"/>
    <w:rsid w:val="00A037BD"/>
    <w:rsid w:val="00A05236"/>
    <w:rsid w:val="00A10721"/>
    <w:rsid w:val="00A142DC"/>
    <w:rsid w:val="00A14DCA"/>
    <w:rsid w:val="00A16693"/>
    <w:rsid w:val="00A20DD3"/>
    <w:rsid w:val="00A25BF6"/>
    <w:rsid w:val="00A2643A"/>
    <w:rsid w:val="00A2753A"/>
    <w:rsid w:val="00A356AB"/>
    <w:rsid w:val="00A402FD"/>
    <w:rsid w:val="00A4363B"/>
    <w:rsid w:val="00A61452"/>
    <w:rsid w:val="00A66F36"/>
    <w:rsid w:val="00A712D6"/>
    <w:rsid w:val="00A74311"/>
    <w:rsid w:val="00A75996"/>
    <w:rsid w:val="00A772D3"/>
    <w:rsid w:val="00A77C8C"/>
    <w:rsid w:val="00A81942"/>
    <w:rsid w:val="00A87391"/>
    <w:rsid w:val="00A9044B"/>
    <w:rsid w:val="00A9450D"/>
    <w:rsid w:val="00AA1A37"/>
    <w:rsid w:val="00AC0428"/>
    <w:rsid w:val="00AC2E1F"/>
    <w:rsid w:val="00AC40E7"/>
    <w:rsid w:val="00AD0356"/>
    <w:rsid w:val="00AD2F6F"/>
    <w:rsid w:val="00AD6CD0"/>
    <w:rsid w:val="00AE092D"/>
    <w:rsid w:val="00AE13EC"/>
    <w:rsid w:val="00AE1DE7"/>
    <w:rsid w:val="00AF44C5"/>
    <w:rsid w:val="00AF6755"/>
    <w:rsid w:val="00B00370"/>
    <w:rsid w:val="00B00AB1"/>
    <w:rsid w:val="00B06054"/>
    <w:rsid w:val="00B13AF6"/>
    <w:rsid w:val="00B13CB6"/>
    <w:rsid w:val="00B144BD"/>
    <w:rsid w:val="00B21148"/>
    <w:rsid w:val="00B25578"/>
    <w:rsid w:val="00B25650"/>
    <w:rsid w:val="00B3463C"/>
    <w:rsid w:val="00B36254"/>
    <w:rsid w:val="00B41BF4"/>
    <w:rsid w:val="00B45F8E"/>
    <w:rsid w:val="00B46FFD"/>
    <w:rsid w:val="00B51135"/>
    <w:rsid w:val="00B51BB0"/>
    <w:rsid w:val="00B51EE8"/>
    <w:rsid w:val="00B55C13"/>
    <w:rsid w:val="00B603A0"/>
    <w:rsid w:val="00B605A8"/>
    <w:rsid w:val="00B613FE"/>
    <w:rsid w:val="00B62B8A"/>
    <w:rsid w:val="00B70099"/>
    <w:rsid w:val="00B743BF"/>
    <w:rsid w:val="00B76489"/>
    <w:rsid w:val="00B82FDF"/>
    <w:rsid w:val="00B844F9"/>
    <w:rsid w:val="00B87351"/>
    <w:rsid w:val="00B94112"/>
    <w:rsid w:val="00BA0DC9"/>
    <w:rsid w:val="00BA283E"/>
    <w:rsid w:val="00BA719C"/>
    <w:rsid w:val="00BB3221"/>
    <w:rsid w:val="00BB4067"/>
    <w:rsid w:val="00BB4691"/>
    <w:rsid w:val="00BB4A51"/>
    <w:rsid w:val="00BB5AAA"/>
    <w:rsid w:val="00BC1346"/>
    <w:rsid w:val="00BC2D38"/>
    <w:rsid w:val="00BC5728"/>
    <w:rsid w:val="00BD025F"/>
    <w:rsid w:val="00BD0896"/>
    <w:rsid w:val="00BD51FA"/>
    <w:rsid w:val="00BE1DA1"/>
    <w:rsid w:val="00BE212A"/>
    <w:rsid w:val="00BE3F2D"/>
    <w:rsid w:val="00BF2290"/>
    <w:rsid w:val="00C0047A"/>
    <w:rsid w:val="00C00DF7"/>
    <w:rsid w:val="00C0168B"/>
    <w:rsid w:val="00C040A3"/>
    <w:rsid w:val="00C04FE1"/>
    <w:rsid w:val="00C05098"/>
    <w:rsid w:val="00C41048"/>
    <w:rsid w:val="00C42642"/>
    <w:rsid w:val="00C456FF"/>
    <w:rsid w:val="00C55396"/>
    <w:rsid w:val="00C60794"/>
    <w:rsid w:val="00C637DC"/>
    <w:rsid w:val="00C70574"/>
    <w:rsid w:val="00C729E4"/>
    <w:rsid w:val="00C75279"/>
    <w:rsid w:val="00C9257A"/>
    <w:rsid w:val="00CA214A"/>
    <w:rsid w:val="00CA6953"/>
    <w:rsid w:val="00CB2119"/>
    <w:rsid w:val="00CC2DFE"/>
    <w:rsid w:val="00CC3DEE"/>
    <w:rsid w:val="00CC5236"/>
    <w:rsid w:val="00CD15F2"/>
    <w:rsid w:val="00CD7EBC"/>
    <w:rsid w:val="00CE3210"/>
    <w:rsid w:val="00CE7E85"/>
    <w:rsid w:val="00CF10A6"/>
    <w:rsid w:val="00D10C8E"/>
    <w:rsid w:val="00D21BC5"/>
    <w:rsid w:val="00D22B7A"/>
    <w:rsid w:val="00D23445"/>
    <w:rsid w:val="00D30F09"/>
    <w:rsid w:val="00D40241"/>
    <w:rsid w:val="00D47D55"/>
    <w:rsid w:val="00D514E0"/>
    <w:rsid w:val="00D5347E"/>
    <w:rsid w:val="00D54964"/>
    <w:rsid w:val="00D6047E"/>
    <w:rsid w:val="00D60E67"/>
    <w:rsid w:val="00D61E31"/>
    <w:rsid w:val="00D637E5"/>
    <w:rsid w:val="00D86ADF"/>
    <w:rsid w:val="00D93E41"/>
    <w:rsid w:val="00D94264"/>
    <w:rsid w:val="00D94D4B"/>
    <w:rsid w:val="00D961AA"/>
    <w:rsid w:val="00D9654E"/>
    <w:rsid w:val="00D97E70"/>
    <w:rsid w:val="00DA2E6E"/>
    <w:rsid w:val="00DC1C90"/>
    <w:rsid w:val="00DC1DC2"/>
    <w:rsid w:val="00DC3B6A"/>
    <w:rsid w:val="00DD3511"/>
    <w:rsid w:val="00DD6933"/>
    <w:rsid w:val="00DE3802"/>
    <w:rsid w:val="00DE4F9E"/>
    <w:rsid w:val="00DE5D3B"/>
    <w:rsid w:val="00DF0EE1"/>
    <w:rsid w:val="00DF2737"/>
    <w:rsid w:val="00DF3777"/>
    <w:rsid w:val="00E01ADB"/>
    <w:rsid w:val="00E01C03"/>
    <w:rsid w:val="00E0761D"/>
    <w:rsid w:val="00E1229F"/>
    <w:rsid w:val="00E13381"/>
    <w:rsid w:val="00E21371"/>
    <w:rsid w:val="00E33295"/>
    <w:rsid w:val="00E4059C"/>
    <w:rsid w:val="00E40B93"/>
    <w:rsid w:val="00E563D2"/>
    <w:rsid w:val="00E607C0"/>
    <w:rsid w:val="00E650C8"/>
    <w:rsid w:val="00E67378"/>
    <w:rsid w:val="00E70EC5"/>
    <w:rsid w:val="00E7712F"/>
    <w:rsid w:val="00E85BDB"/>
    <w:rsid w:val="00E902A2"/>
    <w:rsid w:val="00E9324E"/>
    <w:rsid w:val="00E9748B"/>
    <w:rsid w:val="00E97DF2"/>
    <w:rsid w:val="00EA19FC"/>
    <w:rsid w:val="00EA54AA"/>
    <w:rsid w:val="00EB0A71"/>
    <w:rsid w:val="00EC260C"/>
    <w:rsid w:val="00ED212F"/>
    <w:rsid w:val="00EE2633"/>
    <w:rsid w:val="00EE38C3"/>
    <w:rsid w:val="00EE5596"/>
    <w:rsid w:val="00EE7159"/>
    <w:rsid w:val="00EF0AB0"/>
    <w:rsid w:val="00EF5A3D"/>
    <w:rsid w:val="00EF5D26"/>
    <w:rsid w:val="00EF6200"/>
    <w:rsid w:val="00EF72C8"/>
    <w:rsid w:val="00F160B6"/>
    <w:rsid w:val="00F161EF"/>
    <w:rsid w:val="00F2279C"/>
    <w:rsid w:val="00F3021B"/>
    <w:rsid w:val="00F30791"/>
    <w:rsid w:val="00F30BB1"/>
    <w:rsid w:val="00F33C21"/>
    <w:rsid w:val="00F3614D"/>
    <w:rsid w:val="00F41C4A"/>
    <w:rsid w:val="00F46682"/>
    <w:rsid w:val="00F51B69"/>
    <w:rsid w:val="00F5486F"/>
    <w:rsid w:val="00F60F70"/>
    <w:rsid w:val="00F70D9A"/>
    <w:rsid w:val="00F72167"/>
    <w:rsid w:val="00F8305D"/>
    <w:rsid w:val="00FA4BE9"/>
    <w:rsid w:val="00FA61EA"/>
    <w:rsid w:val="00FA7D27"/>
    <w:rsid w:val="00FA7FA2"/>
    <w:rsid w:val="00FB2062"/>
    <w:rsid w:val="00FC5805"/>
    <w:rsid w:val="00FD23D1"/>
    <w:rsid w:val="00FD7A75"/>
    <w:rsid w:val="00FE7FAD"/>
    <w:rsid w:val="00FF5442"/>
    <w:rsid w:val="00FF67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."/>
  <w:listSeparator w:val=","/>
  <w14:docId w14:val="5A4D1425"/>
  <w15:docId w15:val="{F7C29B10-FE4D-46DD-A26F-11371841D6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6FEF"/>
  </w:style>
  <w:style w:type="paragraph" w:styleId="Heading1">
    <w:name w:val="heading 1"/>
    <w:basedOn w:val="Normal"/>
    <w:link w:val="Heading1Char"/>
    <w:uiPriority w:val="9"/>
    <w:qFormat/>
    <w:rsid w:val="00E1229F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E1229F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styleId="Hyperlink">
    <w:name w:val="Hyperlink"/>
    <w:basedOn w:val="DefaultParagraphFont"/>
    <w:uiPriority w:val="99"/>
    <w:unhideWhenUsed/>
    <w:rsid w:val="00E1229F"/>
    <w:rPr>
      <w:color w:val="0000FF"/>
      <w:u w:val="single"/>
    </w:rPr>
  </w:style>
  <w:style w:type="paragraph" w:customStyle="1" w:styleId="template">
    <w:name w:val="template"/>
    <w:basedOn w:val="Normal"/>
    <w:rsid w:val="004B7599"/>
    <w:pPr>
      <w:spacing w:after="0" w:line="240" w:lineRule="exact"/>
    </w:pPr>
    <w:rPr>
      <w:rFonts w:ascii="Arial" w:eastAsia="Times New Roman" w:hAnsi="Arial" w:cs="Times New Roman"/>
      <w:i/>
      <w:kern w:val="0"/>
      <w:szCs w:val="20"/>
    </w:rPr>
  </w:style>
  <w:style w:type="paragraph" w:customStyle="1" w:styleId="1">
    <w:name w:val="Обычный1"/>
    <w:basedOn w:val="Normal"/>
    <w:rsid w:val="00686CD5"/>
    <w:pPr>
      <w:spacing w:after="0" w:line="360" w:lineRule="auto"/>
      <w:ind w:firstLine="851"/>
      <w:jc w:val="both"/>
    </w:pPr>
    <w:rPr>
      <w:rFonts w:ascii="Times New Roman" w:eastAsia="Times New Roman" w:hAnsi="Times New Roman" w:cs="Times New Roman"/>
      <w:kern w:val="0"/>
      <w:sz w:val="24"/>
      <w:szCs w:val="24"/>
      <w:lang w:val="ru-RU" w:eastAsia="ru-RU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240C88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unhideWhenUsed/>
    <w:rsid w:val="000B4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0B4329"/>
    <w:rPr>
      <w:b/>
      <w:bCs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,Bullet1,Абзац списка3"/>
    <w:basedOn w:val="Normal"/>
    <w:link w:val="ListParagraphChar"/>
    <w:uiPriority w:val="34"/>
    <w:qFormat/>
    <w:rsid w:val="00D514E0"/>
    <w:pPr>
      <w:ind w:left="720"/>
      <w:contextualSpacing/>
    </w:p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09536D"/>
  </w:style>
  <w:style w:type="paragraph" w:styleId="BalloonText">
    <w:name w:val="Balloon Text"/>
    <w:basedOn w:val="Normal"/>
    <w:link w:val="BalloonTextChar"/>
    <w:uiPriority w:val="99"/>
    <w:semiHidden/>
    <w:unhideWhenUsed/>
    <w:rsid w:val="00D21B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1B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8507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2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96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58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504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433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1044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s://snund.am/hy/page/hh-satm-hanrapetakan-anasnabvouzhasanitarakan-ev-bvousasanitarakan-labvoratvor-tsarayvouthyvounneri-kentrvon-pvoak/203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snund.am/" TargetMode="Externa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F6248BD-1073-497B-9B18-ADAC496132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12</Pages>
  <Words>2711</Words>
  <Characters>15453</Characters>
  <Application>Microsoft Office Word</Application>
  <DocSecurity>0</DocSecurity>
  <Lines>128</Lines>
  <Paragraphs>36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18128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keywords>https://mul2-fsss.gov.am/tasks/728856/oneclick?token=23362318b3b8c2cc94b19b64fd625d8c</cp:keywords>
  <cp:lastModifiedBy>SSFS</cp:lastModifiedBy>
  <cp:revision>120</cp:revision>
  <dcterms:created xsi:type="dcterms:W3CDTF">2024-11-10T18:17:00Z</dcterms:created>
  <dcterms:modified xsi:type="dcterms:W3CDTF">2025-01-24T09:58:00Z</dcterms:modified>
</cp:coreProperties>
</file>