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17" w:rsidRPr="00CB610B" w:rsidRDefault="00340918" w:rsidP="00CB610B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>Հավելված N 9</w:t>
      </w:r>
    </w:p>
    <w:p w:rsidR="00AE6317" w:rsidRPr="00CB610B" w:rsidRDefault="00AE6317" w:rsidP="00CB610B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Հայաստանի Հանրապետության </w:t>
      </w:r>
    </w:p>
    <w:p w:rsidR="00AE6317" w:rsidRPr="00CB610B" w:rsidRDefault="00AE6317" w:rsidP="00CB610B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>սննդամթերքի անվտանգության</w:t>
      </w:r>
    </w:p>
    <w:p w:rsidR="00AE6317" w:rsidRPr="00CB610B" w:rsidRDefault="00AE6317" w:rsidP="00CB610B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CB610B">
        <w:rPr>
          <w:rFonts w:ascii="GHEA Grapalat" w:hAnsi="GHEA Grapalat" w:cs="Sylfaen"/>
          <w:color w:val="000000"/>
          <w:sz w:val="20"/>
          <w:szCs w:val="20"/>
        </w:rPr>
        <w:t>տեսչական</w:t>
      </w: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CB610B">
        <w:rPr>
          <w:rFonts w:ascii="GHEA Grapalat" w:hAnsi="GHEA Grapalat" w:cs="Sylfaen"/>
          <w:color w:val="000000"/>
          <w:sz w:val="20"/>
          <w:szCs w:val="20"/>
        </w:rPr>
        <w:t>մարմնի</w:t>
      </w: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CB610B">
        <w:rPr>
          <w:rFonts w:ascii="GHEA Grapalat" w:hAnsi="GHEA Grapalat" w:cs="Sylfaen"/>
          <w:color w:val="000000"/>
          <w:sz w:val="20"/>
          <w:szCs w:val="20"/>
        </w:rPr>
        <w:t>ղեկավարի</w:t>
      </w: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</w:p>
    <w:p w:rsidR="00AE6317" w:rsidRPr="00CB610B" w:rsidRDefault="00AE6317" w:rsidP="00CB610B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2020 թվականի հունվարի </w:t>
      </w:r>
      <w:r w:rsidR="00340918"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>21-ի N 22-Լ</w:t>
      </w:r>
      <w:r w:rsidRPr="00CB610B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հրամանի</w:t>
      </w:r>
    </w:p>
    <w:p w:rsidR="00AE6317" w:rsidRPr="00CB610B" w:rsidRDefault="00AE6317" w:rsidP="00CB610B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</w:p>
    <w:p w:rsidR="00AE6317" w:rsidRPr="00CB610B" w:rsidRDefault="00AE6317" w:rsidP="00CB610B">
      <w:pPr>
        <w:ind w:left="5103"/>
        <w:jc w:val="right"/>
        <w:rPr>
          <w:rFonts w:ascii="GHEA Grapalat" w:hAnsi="GHEA Grapalat" w:cs="Sylfaen"/>
          <w:b/>
          <w:sz w:val="16"/>
          <w:szCs w:val="16"/>
          <w:lang w:val="af-ZA"/>
        </w:rPr>
      </w:pPr>
    </w:p>
    <w:p w:rsidR="00AE6317" w:rsidRPr="00CB610B" w:rsidRDefault="00AE6317" w:rsidP="00CB610B">
      <w:pPr>
        <w:ind w:left="5103"/>
        <w:jc w:val="right"/>
        <w:rPr>
          <w:rFonts w:ascii="GHEA Grapalat" w:hAnsi="GHEA Grapalat" w:cs="Sylfaen"/>
          <w:b/>
          <w:sz w:val="16"/>
          <w:szCs w:val="16"/>
          <w:lang w:val="af-ZA"/>
        </w:rPr>
      </w:pPr>
      <w:bookmarkStart w:id="0" w:name="_GoBack"/>
      <w:bookmarkEnd w:id="0"/>
    </w:p>
    <w:p w:rsidR="00AE6317" w:rsidRPr="00CB610B" w:rsidRDefault="00AE6317" w:rsidP="00CB610B">
      <w:pPr>
        <w:ind w:left="5103"/>
        <w:jc w:val="right"/>
        <w:rPr>
          <w:rFonts w:ascii="GHEA Grapalat" w:hAnsi="GHEA Grapalat" w:cs="Sylfaen"/>
          <w:b/>
          <w:sz w:val="16"/>
          <w:szCs w:val="16"/>
          <w:lang w:val="af-ZA"/>
        </w:rPr>
      </w:pPr>
    </w:p>
    <w:p w:rsidR="00AE6317" w:rsidRPr="00CB610B" w:rsidRDefault="00AE6317" w:rsidP="00CB610B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AE6317" w:rsidRPr="00CB610B" w:rsidRDefault="00AE6317" w:rsidP="00CB610B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AE6317" w:rsidRPr="00CB610B" w:rsidRDefault="00AE6317" w:rsidP="00CB610B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AE6317" w:rsidRPr="00CB610B" w:rsidRDefault="00AE6317" w:rsidP="00CB610B">
      <w:pPr>
        <w:ind w:left="2160" w:firstLine="720"/>
        <w:rPr>
          <w:rFonts w:ascii="GHEA Grapalat" w:hAnsi="GHEA Grapalat"/>
          <w:b/>
          <w:sz w:val="26"/>
          <w:szCs w:val="26"/>
          <w:lang w:val="af-ZA"/>
        </w:rPr>
      </w:pP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     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ԿԱՆՈՆԱԴՐՈՒԹՅՈՒՆ</w:t>
      </w:r>
    </w:p>
    <w:p w:rsidR="00AE6317" w:rsidRPr="00CB610B" w:rsidRDefault="00AE6317" w:rsidP="00CB610B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CB610B">
        <w:rPr>
          <w:rFonts w:ascii="GHEA Grapalat" w:hAnsi="GHEA Grapalat"/>
          <w:b/>
          <w:sz w:val="26"/>
          <w:szCs w:val="26"/>
          <w:lang w:val="en-US"/>
        </w:rPr>
        <w:t>ՀԱՅԱՍՏԱՆԻ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ՀԱՆՐԱՊԵՏՈՒԹՅԱՆ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>ՍՆՆԴԱՄԹԵՐՔԻ ԱՆՎՏԱՆԳՈՒԹՅԱՆ</w:t>
      </w:r>
      <w:r w:rsidRPr="00CB610B">
        <w:rPr>
          <w:rFonts w:ascii="GHEA Grapalat" w:hAnsi="GHEA Grapalat"/>
          <w:b/>
          <w:color w:val="FF0000"/>
          <w:sz w:val="26"/>
          <w:szCs w:val="26"/>
          <w:lang w:val="hy-AM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ՏԵՍՉԱԿԱՆ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ՄԱՐՄՆԻ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ԻՐԱԶԵԿՄԱՆ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,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ԽՈՐՀՐԴԱՏՎՈՒԹՅԱՆ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ԵՎ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ՀԱՆՐՈՒԹՅԱՆ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ՀԵՏ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ՏԱՐՎՈՂ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ԱՇԽԱՏԱՆՔՆԵՐԻ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CB610B">
        <w:rPr>
          <w:rFonts w:ascii="GHEA Grapalat" w:hAnsi="GHEA Grapalat"/>
          <w:b/>
          <w:sz w:val="26"/>
          <w:szCs w:val="26"/>
          <w:lang w:val="en-US"/>
        </w:rPr>
        <w:t>ԲԱԺՆԻ</w:t>
      </w:r>
      <w:r w:rsidRPr="00CB610B">
        <w:rPr>
          <w:rFonts w:ascii="GHEA Grapalat" w:hAnsi="GHEA Grapalat"/>
          <w:b/>
          <w:sz w:val="26"/>
          <w:szCs w:val="26"/>
          <w:lang w:val="af-ZA"/>
        </w:rPr>
        <w:t xml:space="preserve"> </w:t>
      </w:r>
    </w:p>
    <w:p w:rsidR="00AE6317" w:rsidRPr="00CB610B" w:rsidRDefault="00AE6317" w:rsidP="00CB610B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AE6317" w:rsidRPr="00CB610B" w:rsidRDefault="00AE6317" w:rsidP="00CB610B">
      <w:pPr>
        <w:pStyle w:val="ListParagraph"/>
        <w:numPr>
          <w:ilvl w:val="0"/>
          <w:numId w:val="9"/>
        </w:numPr>
        <w:rPr>
          <w:rFonts w:ascii="GHEA Grapalat" w:hAnsi="GHEA Grapalat"/>
          <w:b/>
          <w:sz w:val="26"/>
          <w:szCs w:val="26"/>
          <w:lang w:val="en-US"/>
        </w:rPr>
      </w:pPr>
      <w:r w:rsidRPr="00CB610B">
        <w:rPr>
          <w:rFonts w:ascii="GHEA Grapalat" w:hAnsi="GHEA Grapalat"/>
          <w:b/>
          <w:sz w:val="26"/>
          <w:szCs w:val="26"/>
          <w:lang w:val="en-US"/>
        </w:rPr>
        <w:t>ԸՆԴՀԱՆՈՒՐ ԴՐՈՒՅԹՆԵՐ</w:t>
      </w:r>
    </w:p>
    <w:p w:rsidR="00AE6317" w:rsidRPr="00CB610B" w:rsidRDefault="00AE6317" w:rsidP="00CB610B">
      <w:pPr>
        <w:ind w:left="216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</w:p>
    <w:p w:rsidR="00AE6317" w:rsidRPr="00CB610B" w:rsidRDefault="00AE6317" w:rsidP="00CB610B">
      <w:pPr>
        <w:ind w:left="2160" w:firstLine="720"/>
        <w:rPr>
          <w:rFonts w:ascii="GHEA Grapalat" w:hAnsi="GHEA Grapalat"/>
          <w:b/>
          <w:sz w:val="26"/>
          <w:szCs w:val="26"/>
          <w:lang w:val="en-US"/>
        </w:rPr>
      </w:pP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1. </w:t>
      </w:r>
      <w:proofErr w:type="spellStart"/>
      <w:r w:rsidRPr="00CB610B">
        <w:rPr>
          <w:rFonts w:ascii="GHEA Grapalat" w:hAnsi="GHEA Grapalat" w:cs="Sylfaen"/>
          <w:lang w:val="en-US"/>
        </w:rPr>
        <w:t>Իրազեկման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խորհրդատվության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հանրության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հետ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տարվող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աշխատանքների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բաժինը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(</w:t>
      </w:r>
      <w:proofErr w:type="spellStart"/>
      <w:r w:rsidRPr="00CB610B">
        <w:rPr>
          <w:rFonts w:ascii="GHEA Grapalat" w:hAnsi="GHEA Grapalat" w:cs="Sylfaen"/>
          <w:lang w:val="en-US"/>
        </w:rPr>
        <w:t>այսուհետ</w:t>
      </w:r>
      <w:proofErr w:type="spellEnd"/>
      <w:r w:rsidRPr="00CB610B">
        <w:rPr>
          <w:rFonts w:ascii="GHEA Grapalat" w:hAnsi="GHEA Grapalat" w:cs="Sylfaen"/>
          <w:lang w:val="en-US"/>
        </w:rPr>
        <w:t xml:space="preserve">` </w:t>
      </w:r>
      <w:proofErr w:type="spellStart"/>
      <w:r w:rsidRPr="00CB610B">
        <w:rPr>
          <w:rFonts w:ascii="GHEA Grapalat" w:hAnsi="GHEA Grapalat" w:cs="Sylfaen"/>
          <w:lang w:val="en-US"/>
        </w:rPr>
        <w:t>Բաժին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) </w:t>
      </w:r>
      <w:proofErr w:type="spellStart"/>
      <w:r w:rsidRPr="00CB610B">
        <w:rPr>
          <w:rFonts w:ascii="GHEA Grapalat" w:hAnsi="GHEA Grapalat" w:cs="Sylfaen"/>
          <w:lang w:val="en-US"/>
        </w:rPr>
        <w:t>հանդիսանում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Հայաստանի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Հանրապետության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r w:rsidRPr="00CB610B">
        <w:rPr>
          <w:rFonts w:ascii="GHEA Grapalat" w:hAnsi="GHEA Grapalat" w:cs="Sylfaen"/>
          <w:lang w:val="hy-AM"/>
        </w:rPr>
        <w:t xml:space="preserve">սննդամթերքի անվտանգության </w:t>
      </w:r>
      <w:proofErr w:type="spellStart"/>
      <w:r w:rsidRPr="00CB610B">
        <w:rPr>
          <w:rFonts w:ascii="GHEA Grapalat" w:hAnsi="GHEA Grapalat" w:cs="Sylfaen"/>
          <w:lang w:val="en-US"/>
        </w:rPr>
        <w:t>տեսչական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մարմնի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(</w:t>
      </w:r>
      <w:proofErr w:type="spellStart"/>
      <w:r w:rsidRPr="00CB610B">
        <w:rPr>
          <w:rFonts w:ascii="GHEA Grapalat" w:hAnsi="GHEA Grapalat" w:cs="Sylfaen"/>
          <w:lang w:val="en-US"/>
        </w:rPr>
        <w:t>այսուհետ</w:t>
      </w:r>
      <w:proofErr w:type="spellEnd"/>
      <w:r w:rsidRPr="00CB610B">
        <w:rPr>
          <w:rFonts w:ascii="GHEA Grapalat" w:hAnsi="GHEA Grapalat" w:cs="Sylfaen"/>
          <w:lang w:val="en-US"/>
        </w:rPr>
        <w:t xml:space="preserve">` </w:t>
      </w:r>
      <w:proofErr w:type="spellStart"/>
      <w:r w:rsidRPr="00CB610B">
        <w:rPr>
          <w:rFonts w:ascii="GHEA Grapalat" w:hAnsi="GHEA Grapalat" w:cs="Sylfaen"/>
          <w:lang w:val="en-US"/>
        </w:rPr>
        <w:t>Տեսչական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մարմնի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) </w:t>
      </w:r>
      <w:proofErr w:type="spellStart"/>
      <w:r w:rsidRPr="00CB610B">
        <w:rPr>
          <w:rFonts w:ascii="GHEA Grapalat" w:hAnsi="GHEA Grapalat" w:cs="Sylfaen"/>
          <w:lang w:val="en-US"/>
        </w:rPr>
        <w:t>կառուցվածքային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ստորաբաժանում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2. </w:t>
      </w:r>
      <w:proofErr w:type="spellStart"/>
      <w:r w:rsidRPr="00CB610B">
        <w:rPr>
          <w:rFonts w:ascii="GHEA Grapalat" w:hAnsi="GHEA Grapalat" w:cs="Sylfaen"/>
          <w:lang w:val="en-US"/>
        </w:rPr>
        <w:t>Բաժինն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ընթացքում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ղեկավարվում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Հայաստանի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Հանրապետության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Սահմանադրությամբ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Հայաստանի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Հանրապետության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օրենքներով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Հայաստանի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Հանրապետության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կառավարության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Հայաստանի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Հանրապետության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վարչապետի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</w:t>
      </w:r>
      <w:r w:rsidR="00340918" w:rsidRPr="00CB610B">
        <w:rPr>
          <w:rFonts w:ascii="GHEA Grapalat" w:hAnsi="GHEA Grapalat" w:cs="Sylfaen"/>
          <w:lang w:val="en-US"/>
        </w:rPr>
        <w:t>րոշումներով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="00340918" w:rsidRPr="00CB610B">
        <w:rPr>
          <w:rFonts w:ascii="GHEA Grapalat" w:hAnsi="GHEA Grapalat" w:cs="Sylfaen"/>
          <w:lang w:val="en-US"/>
        </w:rPr>
        <w:t>սույն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կ</w:t>
      </w:r>
      <w:r w:rsidRPr="00CB610B">
        <w:rPr>
          <w:rFonts w:ascii="GHEA Grapalat" w:hAnsi="GHEA Grapalat" w:cs="Sylfaen"/>
          <w:lang w:val="en-US"/>
        </w:rPr>
        <w:t>անոնադրությամբ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կառավարման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խորհրդի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որոշումներով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հրամաններով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3. </w:t>
      </w:r>
      <w:proofErr w:type="spellStart"/>
      <w:r w:rsidRPr="00CB610B">
        <w:rPr>
          <w:rFonts w:ascii="GHEA Grapalat" w:hAnsi="GHEA Grapalat" w:cs="Sylfaen"/>
          <w:lang w:val="en-US"/>
        </w:rPr>
        <w:t>Բաժնի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կանոնադրությունը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հաստատում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փոփոխում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ուժը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կորցրած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ճանաչում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ղեկավարը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b/>
          <w:lang w:val="en-US"/>
        </w:rPr>
      </w:pPr>
      <w:r w:rsidRPr="00CB610B">
        <w:rPr>
          <w:rFonts w:ascii="GHEA Grapalat" w:hAnsi="GHEA Grapalat" w:cs="Sylfaen"/>
          <w:b/>
          <w:lang w:val="en-US"/>
        </w:rPr>
        <w:t xml:space="preserve">                            II</w:t>
      </w:r>
      <w:r w:rsidR="00340918" w:rsidRPr="00CB610B">
        <w:rPr>
          <w:rFonts w:ascii="GHEA Grapalat" w:hAnsi="GHEA Grapalat" w:cs="Sylfaen"/>
          <w:b/>
          <w:lang w:val="en-US"/>
        </w:rPr>
        <w:t>.</w:t>
      </w:r>
      <w:r w:rsidRPr="00CB610B">
        <w:rPr>
          <w:rFonts w:ascii="GHEA Grapalat" w:hAnsi="GHEA Grapalat" w:cs="Sylfaen"/>
          <w:b/>
          <w:lang w:val="en-US"/>
        </w:rPr>
        <w:t xml:space="preserve"> ԲԱԺՆԻ ՀԻՄՆԱԿԱՆ ԽՆԴԻՐՆԵՐԸ 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4. </w:t>
      </w:r>
      <w:proofErr w:type="spellStart"/>
      <w:r w:rsidRPr="00CB610B">
        <w:rPr>
          <w:rFonts w:ascii="GHEA Grapalat" w:hAnsi="GHEA Grapalat" w:cs="Sylfaen"/>
          <w:lang w:val="en-US"/>
        </w:rPr>
        <w:t>Բաժնի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հիմնական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խնդիրներն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են</w:t>
      </w:r>
      <w:proofErr w:type="spellEnd"/>
      <w:r w:rsidRPr="00CB610B">
        <w:rPr>
          <w:rFonts w:ascii="GHEA Grapalat" w:hAnsi="GHEA Grapalat" w:cs="Sylfaen"/>
          <w:lang w:val="en-US"/>
        </w:rPr>
        <w:t>`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1)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տեղեկատվական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քաղաքականությ</w:t>
      </w:r>
      <w:r w:rsidR="00340918" w:rsidRPr="00CB610B">
        <w:rPr>
          <w:rFonts w:ascii="GHEA Grapalat" w:hAnsi="GHEA Grapalat" w:cs="Sylfaen"/>
          <w:lang w:val="en-US"/>
        </w:rPr>
        <w:t>ան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կազմակերպումը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="00340918" w:rsidRPr="00CB610B">
        <w:rPr>
          <w:rFonts w:ascii="GHEA Grapalat" w:hAnsi="GHEA Grapalat" w:cs="Sylfaen"/>
          <w:lang w:val="en-US"/>
        </w:rPr>
        <w:t>իրականացումը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2)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վերաբերյալ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հասարակության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իրազեկումը</w:t>
      </w:r>
      <w:proofErr w:type="spellEnd"/>
      <w:r w:rsidRPr="00CB610B">
        <w:rPr>
          <w:rFonts w:ascii="GHEA Grapalat" w:hAnsi="GHEA Grapalat" w:cs="Sylfaen"/>
          <w:lang w:val="en-US"/>
        </w:rPr>
        <w:t xml:space="preserve">` </w:t>
      </w:r>
      <w:proofErr w:type="spellStart"/>
      <w:r w:rsidRPr="00CB610B">
        <w:rPr>
          <w:rFonts w:ascii="GHEA Grapalat" w:hAnsi="GHEA Grapalat" w:cs="Sylfaen"/>
          <w:lang w:val="en-US"/>
        </w:rPr>
        <w:t>մամուլի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հաղորդագրություններ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տեղեկանքներ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հաշվետվություններ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տեսա-ֆոտոնյութեր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տեղեկատվական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նյութեր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պատրաստելու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="00340918" w:rsidRPr="00CB610B">
        <w:rPr>
          <w:rFonts w:ascii="GHEA Grapalat" w:hAnsi="GHEA Grapalat" w:cs="Sylfaen"/>
          <w:lang w:val="en-US"/>
        </w:rPr>
        <w:t>տարածելու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միջոցով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3)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ու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զանգվածային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լրատվության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միջոցների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միջև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համագործակցության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ճեպազրույցների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կազմակերպումը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անցկացումը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զանգվածային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լրատվության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միջոցների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կազմակերպությունների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ներկայացուցիչների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հետ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աշխատանքային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հանդիպում</w:t>
      </w:r>
      <w:r w:rsidR="00340918" w:rsidRPr="00CB610B">
        <w:rPr>
          <w:rFonts w:ascii="GHEA Grapalat" w:hAnsi="GHEA Grapalat" w:cs="Sylfaen"/>
          <w:lang w:val="en-US"/>
        </w:rPr>
        <w:t>ների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կազմակերպումը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անցկացումը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4)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հասարակական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միավորումների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կազմակերպությունների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հետ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համագործակցության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ապահովումը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համատեղ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աշխատանքային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միջոցառումների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lastRenderedPageBreak/>
        <w:t>պլանավորումը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իրականացումը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դրանց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լուսաբանման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համատեղ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կազմակերպո</w:t>
      </w:r>
      <w:r w:rsidR="00340918" w:rsidRPr="00CB610B">
        <w:rPr>
          <w:rFonts w:ascii="GHEA Grapalat" w:hAnsi="GHEA Grapalat" w:cs="Sylfaen"/>
          <w:lang w:val="en-US"/>
        </w:rPr>
        <w:t>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="00340918" w:rsidRPr="00CB610B">
        <w:rPr>
          <w:rFonts w:ascii="GHEA Grapalat" w:hAnsi="GHEA Grapalat" w:cs="Sylfaen"/>
          <w:lang w:val="en-US"/>
        </w:rPr>
        <w:t>տեղեկատվության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փոխանակումը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5)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ոլորտին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առնչվող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զանգվածային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լրատվության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միջոցներում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հրապարակված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նյութերի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ուսումնասիրությունը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="00340918" w:rsidRPr="00CB610B">
        <w:rPr>
          <w:rFonts w:ascii="GHEA Grapalat" w:hAnsi="GHEA Grapalat" w:cs="Sylfaen"/>
          <w:lang w:val="en-US"/>
        </w:rPr>
        <w:t>վերլուծությունը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արխիվացումը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6) </w:t>
      </w:r>
      <w:proofErr w:type="spellStart"/>
      <w:r w:rsidRPr="00CB610B">
        <w:rPr>
          <w:rFonts w:ascii="GHEA Grapalat" w:hAnsi="GHEA Grapalat" w:cs="Sylfaen"/>
          <w:lang w:val="en-US"/>
        </w:rPr>
        <w:t>տնտեսվարող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սուբյեկտ</w:t>
      </w:r>
      <w:r w:rsidR="00340918" w:rsidRPr="00CB610B">
        <w:rPr>
          <w:rFonts w:ascii="GHEA Grapalat" w:hAnsi="GHEA Grapalat" w:cs="Sylfaen"/>
          <w:lang w:val="en-US"/>
        </w:rPr>
        <w:t>ներ</w:t>
      </w:r>
      <w:r w:rsidRPr="00CB610B">
        <w:rPr>
          <w:rFonts w:ascii="GHEA Grapalat" w:hAnsi="GHEA Grapalat" w:cs="Sylfaen"/>
          <w:lang w:val="en-US"/>
        </w:rPr>
        <w:t>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առնչվող</w:t>
      </w:r>
      <w:proofErr w:type="spellEnd"/>
      <w:r w:rsidRPr="00CB610B">
        <w:rPr>
          <w:rFonts w:ascii="GHEA Grapalat" w:hAnsi="GHEA Grapalat" w:cs="Sylfaen"/>
          <w:lang w:val="hy-AM"/>
        </w:rPr>
        <w:t>,</w:t>
      </w:r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սննդամթերքի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r w:rsidR="00340918" w:rsidRPr="00CB610B">
        <w:rPr>
          <w:rFonts w:ascii="GHEA Grapalat" w:hAnsi="GHEA Grapalat" w:cs="Sylfaen"/>
          <w:lang w:val="en-US"/>
        </w:rPr>
        <w:t xml:space="preserve">և </w:t>
      </w:r>
      <w:proofErr w:type="spellStart"/>
      <w:r w:rsidR="00340918" w:rsidRPr="00CB610B">
        <w:rPr>
          <w:rFonts w:ascii="GHEA Grapalat" w:hAnsi="GHEA Grapalat" w:cs="Sylfaen"/>
          <w:lang w:val="en-US"/>
        </w:rPr>
        <w:t>կերի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անվտանգությա</w:t>
      </w:r>
      <w:proofErr w:type="spellEnd"/>
      <w:r w:rsidRPr="00CB610B">
        <w:rPr>
          <w:rFonts w:ascii="GHEA Grapalat" w:hAnsi="GHEA Grapalat" w:cs="Sylfaen"/>
          <w:lang w:val="hy-AM"/>
        </w:rPr>
        <w:t>ն</w:t>
      </w:r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անասնաբուժության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բուսասանիտարիայի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ոլորտները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կանոնակարգող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նոր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իրավական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ակտեր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ընդունվելու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ուղեցույցներ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հրապարակելու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ինչպես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նաև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դրանցում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փոփոխություններ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լրացումներ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կատարվելու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դեպքում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դրա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մասին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«</w:t>
      </w:r>
      <w:proofErr w:type="spellStart"/>
      <w:r w:rsidRPr="00CB610B">
        <w:rPr>
          <w:rFonts w:ascii="GHEA Grapalat" w:hAnsi="GHEA Grapalat" w:cs="Sylfaen"/>
          <w:lang w:val="en-US"/>
        </w:rPr>
        <w:t>Տեսչական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մարմինների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մասին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» </w:t>
      </w:r>
      <w:proofErr w:type="spellStart"/>
      <w:r w:rsidRPr="00CB610B">
        <w:rPr>
          <w:rFonts w:ascii="GHEA Grapalat" w:hAnsi="GHEA Grapalat" w:cs="Sylfaen"/>
          <w:lang w:val="en-US"/>
        </w:rPr>
        <w:t>օրենքով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սահմանված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կարգով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տնտեսվարող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սո</w:t>
      </w:r>
      <w:r w:rsidR="00340918" w:rsidRPr="00CB610B">
        <w:rPr>
          <w:rFonts w:ascii="GHEA Grapalat" w:hAnsi="GHEA Grapalat" w:cs="Sylfaen"/>
          <w:lang w:val="en-US"/>
        </w:rPr>
        <w:t>ւբյեկտների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իրազեկման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ապահովումը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7)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հանձնարարությամբ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ստուգումների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արդյունքների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վերաբերյալ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հանրային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իրազեկման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իրականացումը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567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rPr>
          <w:rFonts w:ascii="GHEA Grapalat" w:hAnsi="GHEA Grapalat" w:cs="Sylfaen"/>
          <w:b/>
          <w:lang w:val="en-US"/>
        </w:rPr>
      </w:pPr>
      <w:r w:rsidRPr="00CB610B">
        <w:rPr>
          <w:rFonts w:ascii="GHEA Grapalat" w:hAnsi="GHEA Grapalat" w:cs="Sylfaen"/>
          <w:b/>
          <w:lang w:val="en-US"/>
        </w:rPr>
        <w:t xml:space="preserve">                           III</w:t>
      </w:r>
      <w:r w:rsidR="00340918" w:rsidRPr="00CB610B">
        <w:rPr>
          <w:rFonts w:ascii="GHEA Grapalat" w:hAnsi="GHEA Grapalat" w:cs="Sylfaen"/>
          <w:b/>
          <w:lang w:val="en-US"/>
        </w:rPr>
        <w:t>.</w:t>
      </w:r>
      <w:r w:rsidRPr="00CB610B">
        <w:rPr>
          <w:rFonts w:ascii="GHEA Grapalat" w:hAnsi="GHEA Grapalat" w:cs="Sylfaen"/>
          <w:b/>
          <w:lang w:val="en-US"/>
        </w:rPr>
        <w:t xml:space="preserve"> ԲԱԺՆԻ ՀԻՄԱՆԱԿԱՆ ԳՈՐԾԱՌՈՒՅԹՆԵՐԸ</w:t>
      </w:r>
    </w:p>
    <w:p w:rsidR="00AE6317" w:rsidRPr="00CB610B" w:rsidRDefault="00AE6317" w:rsidP="00CB610B">
      <w:pPr>
        <w:rPr>
          <w:rFonts w:ascii="GHEA Grapalat" w:hAnsi="GHEA Grapalat" w:cs="Sylfaen"/>
          <w:b/>
          <w:lang w:val="en-US"/>
        </w:rPr>
      </w:pP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5. </w:t>
      </w:r>
      <w:proofErr w:type="spellStart"/>
      <w:r w:rsidRPr="00CB610B">
        <w:rPr>
          <w:rFonts w:ascii="GHEA Grapalat" w:hAnsi="GHEA Grapalat" w:cs="Sylfaen"/>
          <w:lang w:val="en-US"/>
        </w:rPr>
        <w:t>Իր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առջև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դրված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խնդիրների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լուծման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նպատակով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Բաժինը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իրական</w:t>
      </w:r>
      <w:r w:rsidR="00340918" w:rsidRPr="00CB610B">
        <w:rPr>
          <w:rFonts w:ascii="GHEA Grapalat" w:hAnsi="GHEA Grapalat" w:cs="Sylfaen"/>
          <w:lang w:val="en-US"/>
        </w:rPr>
        <w:t>ացնում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="00340918" w:rsidRPr="00CB610B">
        <w:rPr>
          <w:rFonts w:ascii="GHEA Grapalat" w:hAnsi="GHEA Grapalat" w:cs="Sylfaen"/>
          <w:lang w:val="en-US"/>
        </w:rPr>
        <w:t>հետևյալ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գործառույթները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1)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կազմակերպում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անցկացնում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մամուլի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ասուլիսներ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հարցազրույցներ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ճեպազրույցներ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ոլորտներին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առնչվող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հասարակական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հետաքրքրություն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ներկայացնող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թեմաների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վերաբերյալ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2)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պատրաստում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տարածում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մամուլի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հաղորդագրություններ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իր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իրավասությունների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շրջանակներում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հանդես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գալիս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պարզաբանո</w:t>
      </w:r>
      <w:r w:rsidR="00340918" w:rsidRPr="00CB610B">
        <w:rPr>
          <w:rFonts w:ascii="GHEA Grapalat" w:hAnsi="GHEA Grapalat" w:cs="Sylfaen"/>
          <w:lang w:val="en-US"/>
        </w:rPr>
        <w:t>ւմներով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ու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հայտարարություններով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3)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ներկայացնում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առաջարկություններ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զանգվածային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լրատվության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միջոցներով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ելույթներում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մշտական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թեմատիկ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խորագրերում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հեռուստա-ռադիոհաղորդումներում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r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պաշտոնատար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անձանց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մասնակցության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վերաբեր</w:t>
      </w:r>
      <w:r w:rsidR="00340918" w:rsidRPr="00CB610B">
        <w:rPr>
          <w:rFonts w:ascii="GHEA Grapalat" w:hAnsi="GHEA Grapalat" w:cs="Sylfaen"/>
          <w:lang w:val="en-US"/>
        </w:rPr>
        <w:t>յալ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ապահովում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դրանց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կատարումը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4)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կազմակերպում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աշխատանքային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հանդիպումներ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զանգվածային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լրատվության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միջոցների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ներկայացուցիչների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հետ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այդ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թվում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`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պ</w:t>
      </w:r>
      <w:r w:rsidR="00340918" w:rsidRPr="00CB610B">
        <w:rPr>
          <w:rFonts w:ascii="GHEA Grapalat" w:hAnsi="GHEA Grapalat" w:cs="Sylfaen"/>
          <w:lang w:val="en-US"/>
        </w:rPr>
        <w:t>աշտոնատար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անձանց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մասնակցությամբ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5)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պատշաճ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լուսաբանման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կազմակերպման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նպատակով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ստորաբաժանումներից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ստանում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անհրաժեշտ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տեղեկություններ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նյութեր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այդ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թվում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` </w:t>
      </w:r>
      <w:proofErr w:type="spellStart"/>
      <w:r w:rsidRPr="00CB610B">
        <w:rPr>
          <w:rFonts w:ascii="GHEA Grapalat" w:hAnsi="GHEA Grapalat" w:cs="Sylfaen"/>
          <w:lang w:val="en-US"/>
        </w:rPr>
        <w:t>մշակվող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իրավա</w:t>
      </w:r>
      <w:r w:rsidR="00340918" w:rsidRPr="00CB610B">
        <w:rPr>
          <w:rFonts w:ascii="GHEA Grapalat" w:hAnsi="GHEA Grapalat" w:cs="Sylfaen"/>
          <w:lang w:val="en-US"/>
        </w:rPr>
        <w:t>կան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ակտերի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նախագծերի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պատճենները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6)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ամփոփում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վերլուծում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գործունեության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ոլորտներին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առնչվող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զանգվածային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լրատվության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միջոցների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նյութերը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7)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մասնակցում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անցկացվող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Խորհրդի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նիստերին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խորհրդակցություններին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քննարկումներին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բանակցություններին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պաշտոնական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</w:t>
      </w:r>
      <w:r w:rsidR="00340918" w:rsidRPr="00CB610B">
        <w:rPr>
          <w:rFonts w:ascii="GHEA Grapalat" w:hAnsi="GHEA Grapalat" w:cs="Sylfaen"/>
          <w:lang w:val="en-US"/>
        </w:rPr>
        <w:t>շխատանքային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այլ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միջոցառումներին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8)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իրականացնում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է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պաշտոնական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կայքէջի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տեղեկատվական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սպասարկումը</w:t>
      </w:r>
      <w:proofErr w:type="spellEnd"/>
      <w:r w:rsidRPr="00CB610B">
        <w:rPr>
          <w:rFonts w:ascii="GHEA Grapalat" w:hAnsi="GHEA Grapalat" w:cs="Sylfaen"/>
          <w:lang w:val="en-US"/>
        </w:rPr>
        <w:t>,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9)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սահմանված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կարգով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հասարակությանը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տեղեկացնում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քաղաքացիների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դիմումների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բողոքների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Pr="00CB610B">
        <w:rPr>
          <w:rFonts w:ascii="GHEA Grapalat" w:hAnsi="GHEA Grapalat" w:cs="Sylfaen"/>
          <w:lang w:val="en-US"/>
        </w:rPr>
        <w:t>առաջարկությունների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r w:rsidR="00B96EA8" w:rsidRPr="00CB610B">
        <w:rPr>
          <w:rFonts w:ascii="GHEA Grapalat" w:hAnsi="GHEA Grapalat" w:cs="Sylfaen"/>
          <w:lang w:val="hy-AM"/>
        </w:rPr>
        <w:t xml:space="preserve">վերլուծության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արդյունքների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մասին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lastRenderedPageBreak/>
        <w:t xml:space="preserve">10)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համագործակցում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հանրապետական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գործադիր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իշխանության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մարմինների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համ</w:t>
      </w:r>
      <w:r w:rsidR="00340918" w:rsidRPr="00CB610B">
        <w:rPr>
          <w:rFonts w:ascii="GHEA Grapalat" w:hAnsi="GHEA Grapalat" w:cs="Sylfaen"/>
          <w:lang w:val="en-US"/>
        </w:rPr>
        <w:t>ապատասխան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ստորաբաժանումների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հետ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11)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իրականացնում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օրենքներով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և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իրավական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ակտերով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իրեն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վերապահված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այլ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գործառույթներ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12)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հանձնարարությամբ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Բաժինն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իրականացնում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նաև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կանոնադրական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խնդիրներից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բխող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այլ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գործառույթներ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720"/>
        <w:jc w:val="center"/>
        <w:rPr>
          <w:rFonts w:ascii="GHEA Grapalat" w:hAnsi="GHEA Grapalat" w:cs="Sylfaen"/>
          <w:b/>
          <w:lang w:val="en-US"/>
        </w:rPr>
      </w:pPr>
      <w:r w:rsidRPr="00CB610B">
        <w:rPr>
          <w:rFonts w:ascii="GHEA Grapalat" w:hAnsi="GHEA Grapalat" w:cs="Sylfaen"/>
          <w:b/>
          <w:lang w:val="en-US"/>
        </w:rPr>
        <w:t>IV</w:t>
      </w:r>
      <w:r w:rsidR="00340918" w:rsidRPr="00CB610B">
        <w:rPr>
          <w:rFonts w:ascii="GHEA Grapalat" w:hAnsi="GHEA Grapalat" w:cs="Sylfaen"/>
          <w:b/>
          <w:lang w:val="en-US"/>
        </w:rPr>
        <w:t>.</w:t>
      </w:r>
      <w:r w:rsidRPr="00CB610B">
        <w:rPr>
          <w:rFonts w:ascii="GHEA Grapalat" w:hAnsi="GHEA Grapalat" w:cs="Sylfaen"/>
          <w:b/>
          <w:lang w:val="en-US"/>
        </w:rPr>
        <w:t xml:space="preserve"> ԲԱԺՆԻ ԱՇԽԱՏԱՆՔՆԵՐԻ ԿԱԶՄԱԿԵՐՊՈՒՄԸ ԵՎ ՂԵԿԱՎԱՐՈՒՄԸ</w:t>
      </w:r>
    </w:p>
    <w:p w:rsidR="00AE6317" w:rsidRPr="00CB610B" w:rsidRDefault="00AE6317" w:rsidP="00CB610B">
      <w:pPr>
        <w:ind w:firstLine="720"/>
        <w:jc w:val="center"/>
        <w:rPr>
          <w:rFonts w:ascii="GHEA Grapalat" w:hAnsi="GHEA Grapalat" w:cs="Sylfaen"/>
          <w:b/>
          <w:lang w:val="en-US"/>
        </w:rPr>
      </w:pPr>
    </w:p>
    <w:p w:rsidR="00AE6317" w:rsidRPr="00CB610B" w:rsidRDefault="00AE6317" w:rsidP="00CB610B">
      <w:pPr>
        <w:ind w:firstLine="720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6. </w:t>
      </w:r>
      <w:proofErr w:type="spellStart"/>
      <w:r w:rsidRPr="00CB610B">
        <w:rPr>
          <w:rFonts w:ascii="GHEA Grapalat" w:hAnsi="GHEA Grapalat" w:cs="Sylfaen"/>
          <w:lang w:val="en-US"/>
        </w:rPr>
        <w:t>Բաժինը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ղեկավարում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Բաժնի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պետը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720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7. </w:t>
      </w:r>
      <w:proofErr w:type="spellStart"/>
      <w:r w:rsidRPr="00CB610B">
        <w:rPr>
          <w:rFonts w:ascii="GHEA Grapalat" w:hAnsi="GHEA Grapalat" w:cs="Sylfaen"/>
          <w:lang w:val="en-US"/>
        </w:rPr>
        <w:t>Բաժնի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պետը</w:t>
      </w:r>
      <w:proofErr w:type="spellEnd"/>
      <w:r w:rsidRPr="00CB610B">
        <w:rPr>
          <w:rFonts w:ascii="GHEA Grapalat" w:hAnsi="GHEA Grapalat" w:cs="Sylfaen"/>
          <w:lang w:val="en-US"/>
        </w:rPr>
        <w:t>`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1)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իրականացնում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է </w:t>
      </w:r>
      <w:proofErr w:type="spellStart"/>
      <w:r w:rsidRPr="00CB610B">
        <w:rPr>
          <w:rFonts w:ascii="GHEA Grapalat" w:hAnsi="GHEA Grapalat" w:cs="Sylfaen"/>
          <w:lang w:val="en-US"/>
        </w:rPr>
        <w:t>իր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պաշտոնի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անձնագրով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</w:t>
      </w:r>
      <w:r w:rsidR="00340918" w:rsidRPr="00CB610B">
        <w:rPr>
          <w:rFonts w:ascii="GHEA Grapalat" w:hAnsi="GHEA Grapalat" w:cs="Sylfaen"/>
          <w:lang w:val="en-US"/>
        </w:rPr>
        <w:t>են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վերապահված</w:t>
      </w:r>
      <w:proofErr w:type="spellEnd"/>
      <w:r w:rsidR="00340918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340918" w:rsidRPr="00CB610B">
        <w:rPr>
          <w:rFonts w:ascii="GHEA Grapalat" w:hAnsi="GHEA Grapalat" w:cs="Sylfaen"/>
          <w:lang w:val="en-US"/>
        </w:rPr>
        <w:t>լիազորությունները</w:t>
      </w:r>
      <w:proofErr w:type="spellEnd"/>
      <w:r w:rsidR="00340918" w:rsidRPr="00CB610B">
        <w:rPr>
          <w:rFonts w:ascii="GHEA Grapalat" w:hAnsi="GHEA Grapalat" w:cs="Sylfaen"/>
          <w:lang w:val="en-US"/>
        </w:rPr>
        <w:t>.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2) </w:t>
      </w:r>
      <w:proofErr w:type="spellStart"/>
      <w:proofErr w:type="gramStart"/>
      <w:r w:rsidRPr="00CB610B">
        <w:rPr>
          <w:rFonts w:ascii="GHEA Grapalat" w:hAnsi="GHEA Grapalat" w:cs="Sylfaen"/>
          <w:lang w:val="en-US"/>
        </w:rPr>
        <w:t>կատարում</w:t>
      </w:r>
      <w:proofErr w:type="spellEnd"/>
      <w:proofErr w:type="gramEnd"/>
      <w:r w:rsidRPr="00CB610B">
        <w:rPr>
          <w:rFonts w:ascii="GHEA Grapalat" w:hAnsi="GHEA Grapalat" w:cs="Sylfaen"/>
          <w:lang w:val="en-US"/>
        </w:rPr>
        <w:t xml:space="preserve"> է </w:t>
      </w:r>
      <w:r w:rsidR="006B6037" w:rsidRPr="00CB610B">
        <w:rPr>
          <w:rFonts w:ascii="GHEA Grapalat" w:hAnsi="GHEA Grapalat" w:cs="Sylfaen"/>
          <w:lang w:val="hy-AM"/>
        </w:rPr>
        <w:t xml:space="preserve">Տեսչական մարմնի </w:t>
      </w:r>
      <w:proofErr w:type="spellStart"/>
      <w:r w:rsidRPr="00CB610B">
        <w:rPr>
          <w:rFonts w:ascii="GHEA Grapalat" w:hAnsi="GHEA Grapalat" w:cs="Sylfaen"/>
          <w:lang w:val="en-US"/>
        </w:rPr>
        <w:t>ղեկավարի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կողմից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իր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լիազորությունների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սահմաններում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տրված</w:t>
      </w:r>
      <w:proofErr w:type="spellEnd"/>
      <w:r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Pr="00CB610B">
        <w:rPr>
          <w:rFonts w:ascii="GHEA Grapalat" w:hAnsi="GHEA Grapalat" w:cs="Sylfaen"/>
          <w:lang w:val="en-US"/>
        </w:rPr>
        <w:t>հանձնարարականները</w:t>
      </w:r>
      <w:proofErr w:type="spellEnd"/>
      <w:r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F216AF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hy-AM"/>
        </w:rPr>
        <w:t>8</w:t>
      </w:r>
      <w:r w:rsidR="00AE6317" w:rsidRPr="00CB610B">
        <w:rPr>
          <w:rFonts w:ascii="GHEA Grapalat" w:hAnsi="GHEA Grapalat" w:cs="Sylfaen"/>
          <w:lang w:val="en-US"/>
        </w:rPr>
        <w:t xml:space="preserve">. </w:t>
      </w:r>
      <w:proofErr w:type="spellStart"/>
      <w:r w:rsidR="00AE6317" w:rsidRPr="00CB610B">
        <w:rPr>
          <w:rFonts w:ascii="GHEA Grapalat" w:hAnsi="GHEA Grapalat" w:cs="Sylfaen"/>
          <w:lang w:val="en-US"/>
        </w:rPr>
        <w:t>Բաժնի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կողմից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պատրաստված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ներքին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գրությունները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ստորագրվում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են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Բաժնի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պետի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, </w:t>
      </w:r>
      <w:proofErr w:type="spellStart"/>
      <w:r w:rsidR="00AE6317" w:rsidRPr="00CB610B">
        <w:rPr>
          <w:rFonts w:ascii="GHEA Grapalat" w:hAnsi="GHEA Grapalat" w:cs="Sylfaen"/>
          <w:lang w:val="en-US"/>
        </w:rPr>
        <w:t>իսկ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վերջինիս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բացակայության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դեպքում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նրան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փոխարինողի</w:t>
      </w:r>
      <w:proofErr w:type="spellEnd"/>
      <w:r w:rsidR="00AE6317" w:rsidRPr="00CB610B">
        <w:rPr>
          <w:rFonts w:ascii="GHEA Grapalat" w:hAnsi="GHEA Grapalat" w:cs="Sylfaen"/>
          <w:lang w:val="en-US"/>
        </w:rPr>
        <w:t xml:space="preserve"> </w:t>
      </w:r>
      <w:proofErr w:type="spellStart"/>
      <w:r w:rsidR="00AE6317" w:rsidRPr="00CB610B">
        <w:rPr>
          <w:rFonts w:ascii="GHEA Grapalat" w:hAnsi="GHEA Grapalat" w:cs="Sylfaen"/>
          <w:lang w:val="en-US"/>
        </w:rPr>
        <w:t>կողմից</w:t>
      </w:r>
      <w:proofErr w:type="spellEnd"/>
      <w:r w:rsidR="00AE6317" w:rsidRPr="00CB610B">
        <w:rPr>
          <w:rFonts w:ascii="GHEA Grapalat" w:hAnsi="GHEA Grapalat" w:cs="Sylfaen"/>
          <w:lang w:val="en-US"/>
        </w:rPr>
        <w:t>:</w:t>
      </w: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</w:p>
    <w:p w:rsidR="00AE6317" w:rsidRPr="00CB610B" w:rsidRDefault="00AE6317" w:rsidP="00CB610B">
      <w:pPr>
        <w:ind w:firstLine="720"/>
        <w:jc w:val="both"/>
        <w:rPr>
          <w:rFonts w:ascii="GHEA Grapalat" w:hAnsi="GHEA Grapalat" w:cs="Sylfaen"/>
          <w:lang w:val="en-US"/>
        </w:rPr>
      </w:pPr>
      <w:r w:rsidRPr="00CB610B">
        <w:rPr>
          <w:rFonts w:ascii="GHEA Grapalat" w:hAnsi="GHEA Grapalat" w:cs="Sylfaen"/>
          <w:lang w:val="en-US"/>
        </w:rPr>
        <w:t xml:space="preserve"> </w:t>
      </w:r>
      <w:r w:rsidRPr="00CB610B">
        <w:rPr>
          <w:rFonts w:ascii="GHEA Grapalat" w:hAnsi="GHEA Grapalat" w:cs="Sylfaen"/>
          <w:lang w:val="en-US"/>
        </w:rPr>
        <w:br/>
      </w:r>
    </w:p>
    <w:p w:rsidR="00AE6317" w:rsidRPr="00CB610B" w:rsidRDefault="00AE6317" w:rsidP="00CB610B">
      <w:pPr>
        <w:jc w:val="both"/>
        <w:rPr>
          <w:rFonts w:ascii="GHEA Grapalat" w:hAnsi="GHEA Grapalat" w:cs="Sylfaen"/>
          <w:lang w:val="en-US"/>
        </w:rPr>
      </w:pPr>
    </w:p>
    <w:p w:rsidR="00462E6A" w:rsidRPr="00CB610B" w:rsidRDefault="00462E6A" w:rsidP="00CB610B">
      <w:pPr>
        <w:rPr>
          <w:rFonts w:ascii="GHEA Grapalat" w:hAnsi="GHEA Grapalat"/>
          <w:lang w:val="en-US"/>
        </w:rPr>
      </w:pPr>
    </w:p>
    <w:sectPr w:rsidR="00462E6A" w:rsidRPr="00CB610B" w:rsidSect="00B26415">
      <w:footerReference w:type="default" r:id="rId9"/>
      <w:footerReference w:type="first" r:id="rId10"/>
      <w:pgSz w:w="11907" w:h="16840" w:code="9"/>
      <w:pgMar w:top="540" w:right="85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65" w:rsidRDefault="00515865" w:rsidP="001F432C">
      <w:r>
        <w:separator/>
      </w:r>
    </w:p>
  </w:endnote>
  <w:endnote w:type="continuationSeparator" w:id="0">
    <w:p w:rsidR="00515865" w:rsidRDefault="00515865" w:rsidP="001F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3B" w:rsidRDefault="00515865">
    <w:pPr>
      <w:pStyle w:val="Footer"/>
    </w:pPr>
  </w:p>
  <w:p w:rsidR="004B7B3B" w:rsidRDefault="00515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3B" w:rsidRPr="007278AA" w:rsidRDefault="00515865">
    <w:pPr>
      <w:jc w:val="both"/>
      <w:rPr>
        <w:rFonts w:ascii="GHEA Grapalat" w:hAnsi="GHEA Grapalat" w:cs="Sylfaen"/>
        <w:sz w:val="16"/>
        <w:szCs w:val="16"/>
        <w:lang w:val="en-US"/>
      </w:rPr>
    </w:pPr>
    <w:bookmarkStart w:id="1" w:name="username"/>
    <w:bookmarkStart w:id="2" w:name="phonenumber"/>
    <w:bookmarkEnd w:id="1"/>
    <w:bookmarkEnd w:id="2"/>
  </w:p>
  <w:p w:rsidR="004B7B3B" w:rsidRPr="000B6D8B" w:rsidRDefault="00515865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65" w:rsidRDefault="00515865" w:rsidP="001F432C">
      <w:r>
        <w:separator/>
      </w:r>
    </w:p>
  </w:footnote>
  <w:footnote w:type="continuationSeparator" w:id="0">
    <w:p w:rsidR="00515865" w:rsidRDefault="00515865" w:rsidP="001F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E38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52B1"/>
    <w:multiLevelType w:val="hybridMultilevel"/>
    <w:tmpl w:val="7A684EAC"/>
    <w:lvl w:ilvl="0" w:tplc="810E9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C04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0F4"/>
    <w:multiLevelType w:val="hybridMultilevel"/>
    <w:tmpl w:val="5F2C9E86"/>
    <w:lvl w:ilvl="0" w:tplc="8EBA1642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>
    <w:nsid w:val="3AE65B2D"/>
    <w:multiLevelType w:val="hybridMultilevel"/>
    <w:tmpl w:val="9C7498B8"/>
    <w:lvl w:ilvl="0" w:tplc="F3F23056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AD46637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381E"/>
    <w:multiLevelType w:val="hybridMultilevel"/>
    <w:tmpl w:val="629A41AA"/>
    <w:lvl w:ilvl="0" w:tplc="7C7E85C6">
      <w:start w:val="1"/>
      <w:numFmt w:val="upperRoman"/>
      <w:lvlText w:val="%1."/>
      <w:lvlJc w:val="left"/>
      <w:pPr>
        <w:ind w:left="33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7">
    <w:nsid w:val="77164949"/>
    <w:multiLevelType w:val="hybridMultilevel"/>
    <w:tmpl w:val="51E0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4E3"/>
    <w:rsid w:val="00000DE7"/>
    <w:rsid w:val="0000682F"/>
    <w:rsid w:val="0001433E"/>
    <w:rsid w:val="000378D7"/>
    <w:rsid w:val="00046A2D"/>
    <w:rsid w:val="00067005"/>
    <w:rsid w:val="000734E3"/>
    <w:rsid w:val="00096552"/>
    <w:rsid w:val="000B79AC"/>
    <w:rsid w:val="000C151A"/>
    <w:rsid w:val="000C6FC2"/>
    <w:rsid w:val="0010344B"/>
    <w:rsid w:val="001116D0"/>
    <w:rsid w:val="00115CA7"/>
    <w:rsid w:val="00123E78"/>
    <w:rsid w:val="001477C4"/>
    <w:rsid w:val="00147FF7"/>
    <w:rsid w:val="00151D6B"/>
    <w:rsid w:val="00152A68"/>
    <w:rsid w:val="0016149C"/>
    <w:rsid w:val="001700CF"/>
    <w:rsid w:val="00170BA6"/>
    <w:rsid w:val="001F3D72"/>
    <w:rsid w:val="001F432C"/>
    <w:rsid w:val="0025459E"/>
    <w:rsid w:val="002613F6"/>
    <w:rsid w:val="0028709A"/>
    <w:rsid w:val="00293C0E"/>
    <w:rsid w:val="002A4240"/>
    <w:rsid w:val="002E3973"/>
    <w:rsid w:val="002F4FC9"/>
    <w:rsid w:val="00314E3F"/>
    <w:rsid w:val="00317212"/>
    <w:rsid w:val="00325541"/>
    <w:rsid w:val="00340918"/>
    <w:rsid w:val="00354228"/>
    <w:rsid w:val="003600E3"/>
    <w:rsid w:val="00395601"/>
    <w:rsid w:val="003B063F"/>
    <w:rsid w:val="004262BF"/>
    <w:rsid w:val="004368B6"/>
    <w:rsid w:val="00453FDF"/>
    <w:rsid w:val="00455A2D"/>
    <w:rsid w:val="00462E6A"/>
    <w:rsid w:val="004648CA"/>
    <w:rsid w:val="00472374"/>
    <w:rsid w:val="004B017D"/>
    <w:rsid w:val="004F15A6"/>
    <w:rsid w:val="00507775"/>
    <w:rsid w:val="00515865"/>
    <w:rsid w:val="00520392"/>
    <w:rsid w:val="00526849"/>
    <w:rsid w:val="00562F1F"/>
    <w:rsid w:val="0059629B"/>
    <w:rsid w:val="005B0E87"/>
    <w:rsid w:val="005C740B"/>
    <w:rsid w:val="005D1A80"/>
    <w:rsid w:val="005E12CF"/>
    <w:rsid w:val="005E7421"/>
    <w:rsid w:val="0063309A"/>
    <w:rsid w:val="00650F1C"/>
    <w:rsid w:val="00667122"/>
    <w:rsid w:val="00691FFB"/>
    <w:rsid w:val="0069488D"/>
    <w:rsid w:val="006B6037"/>
    <w:rsid w:val="006C37C0"/>
    <w:rsid w:val="006C3B57"/>
    <w:rsid w:val="006D4416"/>
    <w:rsid w:val="006F30D6"/>
    <w:rsid w:val="006F6563"/>
    <w:rsid w:val="00720D3C"/>
    <w:rsid w:val="00723D85"/>
    <w:rsid w:val="00741DA7"/>
    <w:rsid w:val="00795755"/>
    <w:rsid w:val="007A26CB"/>
    <w:rsid w:val="007C31CB"/>
    <w:rsid w:val="007F3335"/>
    <w:rsid w:val="0080483D"/>
    <w:rsid w:val="008507D3"/>
    <w:rsid w:val="00895A0A"/>
    <w:rsid w:val="008B2574"/>
    <w:rsid w:val="008B6FCE"/>
    <w:rsid w:val="008C2752"/>
    <w:rsid w:val="008F38A1"/>
    <w:rsid w:val="008F4122"/>
    <w:rsid w:val="008F7996"/>
    <w:rsid w:val="009035FA"/>
    <w:rsid w:val="00904C73"/>
    <w:rsid w:val="00983C9E"/>
    <w:rsid w:val="00994A45"/>
    <w:rsid w:val="009C22CB"/>
    <w:rsid w:val="009D0A0D"/>
    <w:rsid w:val="009D3897"/>
    <w:rsid w:val="009D4770"/>
    <w:rsid w:val="00A04F3F"/>
    <w:rsid w:val="00A23052"/>
    <w:rsid w:val="00A56F51"/>
    <w:rsid w:val="00A7375D"/>
    <w:rsid w:val="00A9051C"/>
    <w:rsid w:val="00AD255D"/>
    <w:rsid w:val="00AE38F8"/>
    <w:rsid w:val="00AE6317"/>
    <w:rsid w:val="00B1622D"/>
    <w:rsid w:val="00B20EDB"/>
    <w:rsid w:val="00B253D2"/>
    <w:rsid w:val="00B26415"/>
    <w:rsid w:val="00B73F83"/>
    <w:rsid w:val="00B73F9D"/>
    <w:rsid w:val="00B95C5D"/>
    <w:rsid w:val="00B96EA8"/>
    <w:rsid w:val="00BB1BD7"/>
    <w:rsid w:val="00BD3403"/>
    <w:rsid w:val="00BE62C4"/>
    <w:rsid w:val="00C10C9E"/>
    <w:rsid w:val="00C159A5"/>
    <w:rsid w:val="00C52228"/>
    <w:rsid w:val="00CB2565"/>
    <w:rsid w:val="00CB4385"/>
    <w:rsid w:val="00CB610B"/>
    <w:rsid w:val="00CD5ED8"/>
    <w:rsid w:val="00D112CB"/>
    <w:rsid w:val="00D24B4B"/>
    <w:rsid w:val="00D55A08"/>
    <w:rsid w:val="00D57F5B"/>
    <w:rsid w:val="00DB5947"/>
    <w:rsid w:val="00DC20AC"/>
    <w:rsid w:val="00DF20EB"/>
    <w:rsid w:val="00E00D32"/>
    <w:rsid w:val="00E076DC"/>
    <w:rsid w:val="00E12D7E"/>
    <w:rsid w:val="00E3452B"/>
    <w:rsid w:val="00E82123"/>
    <w:rsid w:val="00E85D6F"/>
    <w:rsid w:val="00E87697"/>
    <w:rsid w:val="00EC3AB8"/>
    <w:rsid w:val="00ED476B"/>
    <w:rsid w:val="00F01E7A"/>
    <w:rsid w:val="00F14721"/>
    <w:rsid w:val="00F20D38"/>
    <w:rsid w:val="00F216AF"/>
    <w:rsid w:val="00F57AC2"/>
    <w:rsid w:val="00FA64B3"/>
    <w:rsid w:val="00FB39FA"/>
    <w:rsid w:val="00FD1D7C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734E3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0734E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734E3"/>
    <w:pPr>
      <w:jc w:val="center"/>
    </w:pPr>
    <w:rPr>
      <w:rFonts w:ascii="Arial Armenian" w:hAnsi="Arial Armeni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0734E3"/>
    <w:rPr>
      <w:rFonts w:ascii="Arial Armenian" w:eastAsia="Times New Roman" w:hAnsi="Arial Armeni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0734E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5459E"/>
    <w:rPr>
      <w:b/>
      <w:bCs/>
    </w:rPr>
  </w:style>
  <w:style w:type="paragraph" w:styleId="ListParagraph">
    <w:name w:val="List Paragraph"/>
    <w:basedOn w:val="Normal"/>
    <w:uiPriority w:val="34"/>
    <w:qFormat/>
    <w:rsid w:val="00D24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DC40-158B-4A8D-9198-B85DC736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2019-04-17T06:09:00Z</cp:lastPrinted>
  <dcterms:created xsi:type="dcterms:W3CDTF">2019-12-24T10:33:00Z</dcterms:created>
  <dcterms:modified xsi:type="dcterms:W3CDTF">2020-01-21T09:43:00Z</dcterms:modified>
</cp:coreProperties>
</file>