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18D3F" w14:textId="77777777" w:rsidR="007C6EA6"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eastAsiaTheme="minorHAnsi" w:hAnsi="GHEA Grapalat" w:cstheme="minorBidi"/>
          <w:b/>
          <w:bCs/>
          <w:lang w:val="hy-AM"/>
        </w:rPr>
        <w:t>ՀԱՅՏԱՐԱՐՈՒԹՅՈՒՆ</w:t>
      </w:r>
    </w:p>
    <w:p w14:paraId="76C46EBE" w14:textId="48559F31" w:rsidR="00A32EBC" w:rsidRPr="007429E4"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hAnsi="GHEA Grapalat"/>
          <w:b/>
          <w:lang w:val="hy-AM"/>
        </w:rPr>
        <w:t xml:space="preserve">ՀԱՅԱՍՏԱՆԻ </w:t>
      </w:r>
      <w:r w:rsidRPr="007429E4">
        <w:rPr>
          <w:rFonts w:ascii="GHEA Grapalat" w:eastAsiaTheme="minorHAnsi" w:hAnsi="GHEA Grapalat" w:cstheme="minorBidi"/>
          <w:b/>
          <w:bCs/>
          <w:lang w:val="hy-AM"/>
        </w:rPr>
        <w:t>ՀԱՆՐԱՊԵՏՈՒԹՅԱՆ ՍՆՆԴԱՄԹԵՐՔԻ ԱՆՎՏԱՆԳՈՒԹՅԱՆ ՏԵՍՉԱԿԱՆ ՄԱՐՄՆԻ</w:t>
      </w:r>
      <w:r w:rsidR="00F258E8" w:rsidRPr="007C6EA6">
        <w:rPr>
          <w:rFonts w:ascii="GHEA Grapalat" w:eastAsiaTheme="minorHAnsi" w:hAnsi="GHEA Grapalat" w:cstheme="minorBidi"/>
          <w:b/>
          <w:bCs/>
          <w:lang w:val="hy-AM"/>
        </w:rPr>
        <w:t xml:space="preserve"> </w:t>
      </w:r>
      <w:r w:rsidR="005D67BE" w:rsidRPr="007429E4">
        <w:rPr>
          <w:rFonts w:ascii="GHEA Grapalat" w:eastAsiaTheme="minorHAnsi" w:hAnsi="GHEA Grapalat" w:cstheme="minorBidi"/>
          <w:b/>
          <w:bCs/>
          <w:lang w:val="hy-AM"/>
        </w:rPr>
        <w:t>ԳԵՂԱՐՔՈՒՆԻՔԻ</w:t>
      </w:r>
      <w:r w:rsidR="00AA010D" w:rsidRPr="007429E4">
        <w:rPr>
          <w:rFonts w:ascii="GHEA Grapalat" w:eastAsiaTheme="minorHAnsi" w:hAnsi="GHEA Grapalat" w:cstheme="minorBidi"/>
          <w:b/>
          <w:bCs/>
          <w:lang w:val="hy-AM"/>
        </w:rPr>
        <w:t xml:space="preserve"> ՄԱՐԶԱՅԻՆ ԿԵՆՏՐՈՆՈՒՄ</w:t>
      </w:r>
      <w:r w:rsidR="00856AC9" w:rsidRPr="007429E4">
        <w:rPr>
          <w:rFonts w:ascii="GHEA Grapalat" w:eastAsiaTheme="minorHAnsi" w:hAnsi="GHEA Grapalat" w:cstheme="minorBidi"/>
          <w:b/>
          <w:bCs/>
          <w:lang w:val="hy-AM"/>
        </w:rPr>
        <w:t xml:space="preserve"> </w:t>
      </w:r>
      <w:r w:rsidR="00A32EBC" w:rsidRPr="007C6EA6">
        <w:rPr>
          <w:rFonts w:ascii="GHEA Grapalat" w:eastAsiaTheme="minorHAnsi" w:hAnsi="GHEA Grapalat" w:cstheme="minorBidi"/>
          <w:b/>
          <w:bCs/>
          <w:lang w:val="hy-AM"/>
        </w:rPr>
        <w:t>ՓՈՐՁԱԳԵՏ ՆԵՐԳՐԱՎԵԼՈՒ ՄԱՍԻՆ</w:t>
      </w:r>
    </w:p>
    <w:p w14:paraId="68D96C74" w14:textId="77777777" w:rsidR="00C94BB4" w:rsidRPr="00ED5B2F" w:rsidRDefault="00ED5B2F"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ED5B2F">
        <w:rPr>
          <w:rFonts w:ascii="GHEA Grapalat" w:eastAsiaTheme="minorHAnsi" w:hAnsi="GHEA Grapalat" w:cstheme="minorBidi"/>
          <w:b/>
          <w:bCs/>
          <w:lang w:val="hy-AM"/>
        </w:rPr>
        <w:br/>
      </w:r>
      <w:r w:rsidR="00A32EBC" w:rsidRPr="00ED5B2F">
        <w:rPr>
          <w:rFonts w:ascii="GHEA Grapalat" w:eastAsiaTheme="minorHAnsi" w:hAnsi="GHEA Grapalat" w:cstheme="minorBidi"/>
          <w:b/>
          <w:bCs/>
          <w:lang w:val="hy-AM"/>
        </w:rPr>
        <w:t>Ծրագրով նախատեսված աշխատանքների համառոտ նկարագիրը</w:t>
      </w:r>
    </w:p>
    <w:p w14:paraId="78227AAD" w14:textId="58E9809B" w:rsidR="00CD74CC" w:rsidRDefault="00A32EBC"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ED5B2F">
        <w:rPr>
          <w:rFonts w:ascii="GHEA Grapalat" w:eastAsiaTheme="minorHAnsi" w:hAnsi="GHEA Grapalat" w:cstheme="minorBidi"/>
          <w:lang w:val="hy-AM"/>
        </w:rPr>
        <w:br/>
      </w:r>
      <w:r w:rsidRPr="00DA086B">
        <w:rPr>
          <w:rFonts w:ascii="GHEA Grapalat" w:eastAsiaTheme="minorHAnsi" w:hAnsi="GHEA Grapalat" w:cstheme="minorBidi"/>
          <w:lang w:val="hy-AM"/>
        </w:rPr>
        <w:t>Փորձագետ</w:t>
      </w:r>
      <w:r w:rsidR="0046193E" w:rsidRPr="00DA086B">
        <w:rPr>
          <w:rFonts w:ascii="GHEA Grapalat" w:eastAsiaTheme="minorHAnsi" w:hAnsi="GHEA Grapalat" w:cstheme="minorBidi"/>
          <w:lang w:val="hy-AM"/>
        </w:rPr>
        <w:t>ն</w:t>
      </w:r>
      <w:r w:rsidRPr="00DA086B">
        <w:rPr>
          <w:rFonts w:ascii="GHEA Grapalat" w:eastAsiaTheme="minorHAnsi" w:hAnsi="GHEA Grapalat" w:cstheme="minorBidi"/>
          <w:lang w:val="hy-AM"/>
        </w:rPr>
        <w:t xml:space="preserve"> իրեն հանձնարարված ոլորտում</w:t>
      </w:r>
      <w:r w:rsidR="00C94BB4" w:rsidRPr="00DA086B">
        <w:rPr>
          <w:rFonts w:ascii="GHEA Grapalat" w:eastAsiaTheme="minorHAnsi" w:hAnsi="GHEA Grapalat" w:cstheme="minorBidi"/>
          <w:lang w:val="hy-AM"/>
        </w:rPr>
        <w:t>՝</w:t>
      </w:r>
    </w:p>
    <w:p w14:paraId="0939D698"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իրականացնում է</w:t>
      </w:r>
      <w:r w:rsidRPr="005D67BE">
        <w:rPr>
          <w:rFonts w:ascii="GHEA Grapalat" w:hAnsi="GHEA Grapalat"/>
          <w:sz w:val="24"/>
          <w:szCs w:val="24"/>
          <w:lang w:val="hy-AM"/>
        </w:rPr>
        <w:t xml:space="preserve"> մարզի </w:t>
      </w:r>
      <w:r w:rsidRPr="005D67BE">
        <w:rPr>
          <w:rFonts w:ascii="GHEA Grapalat" w:hAnsi="GHEA Grapalat" w:cs="Sylfaen"/>
          <w:sz w:val="24"/>
          <w:szCs w:val="24"/>
          <w:lang w:val="hy-AM"/>
        </w:rPr>
        <w:t>տարածքում</w:t>
      </w:r>
      <w:r w:rsidRPr="005D67BE">
        <w:rPr>
          <w:rFonts w:ascii="GHEA Grapalat" w:hAnsi="GHEA Grapalat"/>
          <w:sz w:val="24"/>
          <w:szCs w:val="24"/>
          <w:lang w:val="hy-AM"/>
        </w:rPr>
        <w:t xml:space="preserve"> </w:t>
      </w:r>
      <w:r w:rsidRPr="005D67BE">
        <w:rPr>
          <w:rFonts w:ascii="GHEA Grapalat" w:hAnsi="GHEA Grapalat" w:cs="Sylfaen"/>
          <w:sz w:val="24"/>
          <w:szCs w:val="24"/>
          <w:lang w:val="hy-AM"/>
        </w:rPr>
        <w:t>անասնաբուժական</w:t>
      </w:r>
      <w:r w:rsidRPr="005D67BE">
        <w:rPr>
          <w:rFonts w:ascii="GHEA Grapalat" w:hAnsi="GHEA Grapalat"/>
          <w:sz w:val="24"/>
          <w:szCs w:val="24"/>
          <w:lang w:val="hy-AM"/>
        </w:rPr>
        <w:t xml:space="preserve"> </w:t>
      </w:r>
      <w:r w:rsidRPr="005D67BE">
        <w:rPr>
          <w:rFonts w:ascii="GHEA Grapalat" w:hAnsi="GHEA Grapalat" w:cs="Sylfaen"/>
          <w:sz w:val="24"/>
          <w:szCs w:val="24"/>
          <w:lang w:val="hy-AM"/>
        </w:rPr>
        <w:t>գործունեության</w:t>
      </w:r>
      <w:r w:rsidRPr="005D67BE">
        <w:rPr>
          <w:rFonts w:ascii="GHEA Grapalat" w:hAnsi="GHEA Grapalat"/>
          <w:sz w:val="24"/>
          <w:szCs w:val="24"/>
          <w:lang w:val="hy-AM"/>
        </w:rPr>
        <w:t xml:space="preserve">, </w:t>
      </w:r>
      <w:r w:rsidRPr="005D67BE">
        <w:rPr>
          <w:rFonts w:ascii="GHEA Grapalat" w:hAnsi="GHEA Grapalat" w:cs="Sylfaen"/>
          <w:sz w:val="24"/>
          <w:szCs w:val="24"/>
          <w:lang w:val="hy-AM"/>
        </w:rPr>
        <w:t>հանրապետությունում</w:t>
      </w:r>
      <w:r w:rsidRPr="005D67BE">
        <w:rPr>
          <w:rFonts w:ascii="GHEA Grapalat" w:hAnsi="GHEA Grapalat"/>
          <w:sz w:val="24"/>
          <w:szCs w:val="24"/>
          <w:lang w:val="hy-AM"/>
        </w:rPr>
        <w:t xml:space="preserve"> </w:t>
      </w:r>
      <w:r w:rsidRPr="005D67BE">
        <w:rPr>
          <w:rFonts w:ascii="GHEA Grapalat" w:hAnsi="GHEA Grapalat" w:cs="Sylfaen"/>
          <w:sz w:val="24"/>
          <w:szCs w:val="24"/>
          <w:lang w:val="hy-AM"/>
        </w:rPr>
        <w:t>կենդանիների</w:t>
      </w:r>
      <w:r w:rsidRPr="005D67BE">
        <w:rPr>
          <w:rFonts w:ascii="GHEA Grapalat" w:hAnsi="GHEA Grapalat"/>
          <w:sz w:val="24"/>
          <w:szCs w:val="24"/>
          <w:lang w:val="hy-AM"/>
        </w:rPr>
        <w:t xml:space="preserve"> </w:t>
      </w:r>
      <w:r w:rsidRPr="005D67BE">
        <w:rPr>
          <w:rFonts w:ascii="GHEA Grapalat" w:hAnsi="GHEA Grapalat" w:cs="Sylfaen"/>
          <w:sz w:val="24"/>
          <w:szCs w:val="24"/>
          <w:lang w:val="hy-AM"/>
        </w:rPr>
        <w:t>վարակիչ</w:t>
      </w:r>
      <w:r w:rsidRPr="005D67BE">
        <w:rPr>
          <w:rFonts w:ascii="GHEA Grapalat" w:hAnsi="GHEA Grapalat"/>
          <w:sz w:val="24"/>
          <w:szCs w:val="24"/>
          <w:lang w:val="hy-AM"/>
        </w:rPr>
        <w:t xml:space="preserve"> </w:t>
      </w:r>
      <w:r w:rsidRPr="005D67BE">
        <w:rPr>
          <w:rFonts w:ascii="GHEA Grapalat" w:hAnsi="GHEA Grapalat" w:cs="Sylfaen"/>
          <w:sz w:val="24"/>
          <w:szCs w:val="24"/>
          <w:lang w:val="hy-AM"/>
        </w:rPr>
        <w:t>ու</w:t>
      </w:r>
      <w:r w:rsidRPr="005D67BE">
        <w:rPr>
          <w:rFonts w:ascii="GHEA Grapalat" w:hAnsi="GHEA Grapalat"/>
          <w:sz w:val="24"/>
          <w:szCs w:val="24"/>
          <w:lang w:val="hy-AM"/>
        </w:rPr>
        <w:t xml:space="preserve"> </w:t>
      </w:r>
      <w:r w:rsidRPr="005D67BE">
        <w:rPr>
          <w:rFonts w:ascii="GHEA Grapalat" w:hAnsi="GHEA Grapalat" w:cs="Sylfaen"/>
          <w:sz w:val="24"/>
          <w:szCs w:val="24"/>
          <w:lang w:val="hy-AM"/>
        </w:rPr>
        <w:t>ոչ</w:t>
      </w:r>
      <w:r w:rsidRPr="005D67BE">
        <w:rPr>
          <w:rFonts w:ascii="GHEA Grapalat" w:hAnsi="GHEA Grapalat"/>
          <w:sz w:val="24"/>
          <w:szCs w:val="24"/>
          <w:lang w:val="hy-AM"/>
        </w:rPr>
        <w:t xml:space="preserve"> </w:t>
      </w:r>
      <w:r w:rsidRPr="005D67BE">
        <w:rPr>
          <w:rFonts w:ascii="GHEA Grapalat" w:hAnsi="GHEA Grapalat" w:cs="Sylfaen"/>
          <w:sz w:val="24"/>
          <w:szCs w:val="24"/>
          <w:lang w:val="hy-AM"/>
        </w:rPr>
        <w:t>վարակիչ</w:t>
      </w:r>
      <w:r w:rsidRPr="005D67BE">
        <w:rPr>
          <w:rFonts w:ascii="GHEA Grapalat" w:hAnsi="GHEA Grapalat"/>
          <w:sz w:val="24"/>
          <w:szCs w:val="24"/>
          <w:lang w:val="hy-AM"/>
        </w:rPr>
        <w:t xml:space="preserve"> </w:t>
      </w:r>
      <w:r w:rsidRPr="005D67BE">
        <w:rPr>
          <w:rFonts w:ascii="GHEA Grapalat" w:hAnsi="GHEA Grapalat" w:cs="Sylfaen"/>
          <w:sz w:val="24"/>
          <w:szCs w:val="24"/>
          <w:lang w:val="hy-AM"/>
        </w:rPr>
        <w:t>հիվանդությունների</w:t>
      </w:r>
      <w:r w:rsidRPr="005D67BE">
        <w:rPr>
          <w:rFonts w:ascii="GHEA Grapalat" w:hAnsi="GHEA Grapalat"/>
          <w:sz w:val="24"/>
          <w:szCs w:val="24"/>
          <w:lang w:val="hy-AM"/>
        </w:rPr>
        <w:t xml:space="preserve"> </w:t>
      </w:r>
      <w:r w:rsidRPr="005D67BE">
        <w:rPr>
          <w:rFonts w:ascii="GHEA Grapalat" w:hAnsi="GHEA Grapalat" w:cs="Sylfaen"/>
          <w:sz w:val="24"/>
          <w:szCs w:val="24"/>
          <w:lang w:val="hy-AM"/>
        </w:rPr>
        <w:t>դեմ</w:t>
      </w:r>
      <w:r w:rsidRPr="005D67BE">
        <w:rPr>
          <w:rFonts w:ascii="GHEA Grapalat" w:hAnsi="GHEA Grapalat"/>
          <w:sz w:val="24"/>
          <w:szCs w:val="24"/>
          <w:lang w:val="hy-AM"/>
        </w:rPr>
        <w:t xml:space="preserve"> </w:t>
      </w:r>
      <w:r w:rsidRPr="005D67BE">
        <w:rPr>
          <w:rFonts w:ascii="GHEA Grapalat" w:hAnsi="GHEA Grapalat" w:cs="Sylfaen"/>
          <w:sz w:val="24"/>
          <w:szCs w:val="24"/>
          <w:lang w:val="hy-AM"/>
        </w:rPr>
        <w:t>պայքարի</w:t>
      </w:r>
      <w:r w:rsidRPr="005D67BE">
        <w:rPr>
          <w:rFonts w:ascii="GHEA Grapalat" w:hAnsi="GHEA Grapalat"/>
          <w:sz w:val="24"/>
          <w:szCs w:val="24"/>
          <w:lang w:val="hy-AM"/>
        </w:rPr>
        <w:t xml:space="preserve"> </w:t>
      </w:r>
      <w:r w:rsidRPr="005D67BE">
        <w:rPr>
          <w:rFonts w:ascii="GHEA Grapalat" w:hAnsi="GHEA Grapalat" w:cs="Sylfaen"/>
          <w:sz w:val="24"/>
          <w:szCs w:val="24"/>
          <w:lang w:val="hy-AM"/>
        </w:rPr>
        <w:t>համալիրում</w:t>
      </w:r>
      <w:r w:rsidRPr="005D67BE">
        <w:rPr>
          <w:rFonts w:ascii="GHEA Grapalat" w:hAnsi="GHEA Grapalat"/>
          <w:sz w:val="24"/>
          <w:szCs w:val="24"/>
          <w:lang w:val="hy-AM"/>
        </w:rPr>
        <w:t xml:space="preserve"> </w:t>
      </w:r>
      <w:r w:rsidRPr="005D67BE">
        <w:rPr>
          <w:rFonts w:ascii="GHEA Grapalat" w:hAnsi="GHEA Grapalat" w:cs="Sylfaen"/>
          <w:sz w:val="24"/>
          <w:szCs w:val="24"/>
          <w:lang w:val="hy-AM"/>
        </w:rPr>
        <w:t>հակաանասնահամաճարակային</w:t>
      </w:r>
      <w:r w:rsidRPr="005D67BE">
        <w:rPr>
          <w:rFonts w:ascii="GHEA Grapalat" w:hAnsi="GHEA Grapalat"/>
          <w:sz w:val="24"/>
          <w:szCs w:val="24"/>
          <w:lang w:val="hy-AM"/>
        </w:rPr>
        <w:t xml:space="preserve"> </w:t>
      </w:r>
      <w:r w:rsidRPr="005D67BE">
        <w:rPr>
          <w:rFonts w:ascii="GHEA Grapalat" w:hAnsi="GHEA Grapalat" w:cs="Sylfaen"/>
          <w:sz w:val="24"/>
          <w:szCs w:val="24"/>
          <w:lang w:val="hy-AM"/>
        </w:rPr>
        <w:t>և</w:t>
      </w:r>
      <w:r w:rsidRPr="005D67BE">
        <w:rPr>
          <w:rFonts w:ascii="GHEA Grapalat" w:hAnsi="GHEA Grapalat"/>
          <w:sz w:val="24"/>
          <w:szCs w:val="24"/>
          <w:lang w:val="hy-AM"/>
        </w:rPr>
        <w:t xml:space="preserve"> </w:t>
      </w:r>
      <w:r w:rsidRPr="005D67BE">
        <w:rPr>
          <w:rFonts w:ascii="GHEA Grapalat" w:hAnsi="GHEA Grapalat" w:cs="Sylfaen"/>
          <w:sz w:val="24"/>
          <w:szCs w:val="24"/>
          <w:lang w:val="hy-AM"/>
        </w:rPr>
        <w:t>անասնաբուժասանիտարական</w:t>
      </w:r>
      <w:r w:rsidRPr="005D67BE">
        <w:rPr>
          <w:rFonts w:ascii="GHEA Grapalat" w:hAnsi="GHEA Grapalat"/>
          <w:sz w:val="24"/>
          <w:szCs w:val="24"/>
          <w:lang w:val="hy-AM"/>
        </w:rPr>
        <w:t xml:space="preserve"> </w:t>
      </w:r>
      <w:r w:rsidRPr="005D67BE">
        <w:rPr>
          <w:rFonts w:ascii="GHEA Grapalat" w:hAnsi="GHEA Grapalat" w:cs="Sylfaen"/>
          <w:sz w:val="24"/>
          <w:szCs w:val="24"/>
          <w:lang w:val="hy-AM"/>
        </w:rPr>
        <w:t>կանխարգելիչ և հարկադիր միջոցառումների, սերոմոնիթորինգի աշխատանքների նկատմամբ վերահսկողության աշխատանքները.</w:t>
      </w:r>
    </w:p>
    <w:p w14:paraId="0AEA4762"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իրականացնում է մարզի տարածքում հակաանասնահամաճարակային միջոցառումների իրականացման համար անհրաժեշտ անասնաբուժական միջոցների, անասնաբուժական դեղամիջոցների պահպանման, բաշխման, օգտագործման, իրացման, վաճառքի գործընթացների նկատմամբ վերահսկողության աշխատանքները.</w:t>
      </w:r>
    </w:p>
    <w:p w14:paraId="58C13CFD"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իրականացնում է մարզի տարածքում գյուղատնտեսական կենդանիների հաշվառման և համարակալման, արհեստական սերմնավորման, բոնիտավորման աշխատանքների իրականացման, կենդանիների պահվածքի, անասնապահական շինությունների զոոհիգիենիկ և անասնաբուժասանիտարական նորմերի պահպանման նկատմամբ վերահսկողության աշխատանքները.</w:t>
      </w:r>
    </w:p>
    <w:p w14:paraId="084D8D35"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իրականացնում է մարզի տարածքում բույսերի պաշտպանության միջոցների և պարարտանյութերի արտադրության, պահպանման,  փոխադրման, իրացման, վաճառքի, օգտագործման գործընթացներում բուսասանիտարական կանոնների և նորմերի պահանջների կատարման նկատմամբ վերահսկողության աշխատանքները.</w:t>
      </w:r>
    </w:p>
    <w:p w14:paraId="222ECED2"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 xml:space="preserve">իրականացնում է մարզի տարածքում Հայաստանի Հանրապետությունում պետական գրանցում չստացած, օգտագործումից հանված, ժամկետանց և </w:t>
      </w:r>
      <w:r w:rsidRPr="005D67BE">
        <w:rPr>
          <w:rFonts w:ascii="GHEA Grapalat" w:hAnsi="GHEA Grapalat" w:cs="Sylfaen"/>
          <w:sz w:val="24"/>
          <w:szCs w:val="24"/>
          <w:lang w:val="hy-AM"/>
        </w:rPr>
        <w:lastRenderedPageBreak/>
        <w:t>արգելված, բնակչության առողջության և շրջակա միջավայրի համար վտանգավոր բույսերի պաշտպանության միջոցների իրացման, օգտագործման, վաճառքը բացառելու նկատմամբ վերահսկողության աշխատանքները.</w:t>
      </w:r>
    </w:p>
    <w:p w14:paraId="78C11A57"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 xml:space="preserve">իրականացնում է իրավաբանական և ֆիզիկական անձանց հողային, արտադրական, առևտրային, պահեստային տարածքներում և կարգավորվող առարկաներում բույսերի պաշտպանությանն ուղղված միջոցառումների նկատմամբ վերահսկողության աշխատանքները. </w:t>
      </w:r>
    </w:p>
    <w:p w14:paraId="231C6375"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իրականացնում է սննդամթերքի, անասնաբուժական և բուսասանիտարական ենթահսկման ապրանքների ոչնչացման կամ օգտահանման գործընթացների նկատմամբ վերահսկողության աշխատանքները.</w:t>
      </w:r>
    </w:p>
    <w:p w14:paraId="1320500E"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իրականացնում է մարզի տարածքում սննդամթերքի, անասնաբուժական և բուսասանիտարական ենթահսկման ապրանքների արտադրության, պահպանման, տեղափոխման, իրացման, վաճառքի, կենդանիների աճեցման, պահման, փոխադրման, իրացման, վաճառքի, սպանդի, վերամշակման փուլերի և այդ գործընթացներում տնտեսավարողների գործունեության դիտարկումներ, մշտադիտարկումներ, ստուգումներ.</w:t>
      </w:r>
    </w:p>
    <w:p w14:paraId="59ABE6AD"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իրականացնում է բույսերի կարանտին վնասակար և կարգավորվող ոչ կարանտին օրգանիզմներ հայտնաբերելու և դրանց հետագա տարածումը կանխարգելելու նպատակով բուսասանիտարական մշտադիտարկում</w:t>
      </w:r>
      <w:r w:rsidRPr="005D67BE">
        <w:rPr>
          <w:rFonts w:ascii="Cambria Math" w:hAnsi="Cambria Math" w:cs="Cambria Math"/>
          <w:sz w:val="24"/>
          <w:szCs w:val="24"/>
          <w:lang w:val="hy-AM"/>
        </w:rPr>
        <w:t>․</w:t>
      </w:r>
      <w:r w:rsidRPr="005D67BE">
        <w:rPr>
          <w:rFonts w:ascii="GHEA Grapalat" w:hAnsi="GHEA Grapalat" w:cs="Sylfaen"/>
          <w:sz w:val="24"/>
          <w:szCs w:val="24"/>
          <w:lang w:val="hy-AM"/>
        </w:rPr>
        <w:t xml:space="preserve"> </w:t>
      </w:r>
    </w:p>
    <w:p w14:paraId="32BD6087"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իրականացնում է Գեղարքունիքի մարզի տարածքում բուսասանիտարական ենթահսկման ապրանքներ արտադրող, իրացնող, փոխադրող, ներմուծող և արտահանող ֆիզիկական և իրավաբանական անձանց պետական բուսասանիտարական հաշվառման աշխատանքները (ռեգիստրը).</w:t>
      </w:r>
    </w:p>
    <w:p w14:paraId="262CE12E"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 xml:space="preserve">իրականացնում է մարզի տարածքում անասնաբուժության, սննդամթերքի և կերի անվտանգության, բուսասանիտարիայի բնագավառներում Հայաստանի Հանրապետության օրենսդրությամբ սահմանված պահանջների խախտումների դեպքերում  սննդամթերքի, սննդամթերքի հետ շփվող նյութերի, անասնաբուժական և բուսասանիտարական ենթահսկման ապրանքների արտադրություն, պահպանում,  տեղափոխում, իրացում, վաճառք, կենդանիներ աճեցնող, փոխադրող, իրացնող, կենդանիների սպանդ իրականացնող անձանց գործունեության, տեխնոլոգիական սարքավորումների օգտագործման, շահագործման և տեխնոլոգիական գործընթացների կասեցման կամ արգելման, բացահայտված խախտումները և </w:t>
      </w:r>
      <w:r w:rsidRPr="005D67BE">
        <w:rPr>
          <w:rFonts w:ascii="GHEA Grapalat" w:hAnsi="GHEA Grapalat" w:cs="Sylfaen"/>
          <w:sz w:val="24"/>
          <w:szCs w:val="24"/>
          <w:lang w:val="hy-AM"/>
        </w:rPr>
        <w:lastRenderedPageBreak/>
        <w:t xml:space="preserve">թերությունները վերացնելու նպատակով պարտադիր կատարման հանձնարարականների, առաջադրանքների սահմանման, արտադրանքի իրացման կասեցման կամ արգելման, խախտումների վերացման կարգադրագրերի արձակման, օրենքով սահմանված կարգով վարչական պատասխանատվության միջոցների կիրառման աշխատանքները. </w:t>
      </w:r>
    </w:p>
    <w:p w14:paraId="22C755CA" w14:textId="52E62879"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իրականացնում է մնացորդային նյութերի հսկողության նպատակով նմուշառման և լաբորատոր փորձաքննության ներկայացման աշխատանքները</w:t>
      </w:r>
      <w:r>
        <w:rPr>
          <w:rFonts w:ascii="GHEA Grapalat" w:hAnsi="GHEA Grapalat" w:cs="Sylfaen" w:hint="eastAsia"/>
          <w:sz w:val="24"/>
          <w:szCs w:val="24"/>
          <w:lang w:val="hy-AM"/>
        </w:rPr>
        <w:t>.</w:t>
      </w:r>
    </w:p>
    <w:p w14:paraId="5432E313"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 xml:space="preserve">իրականացնում է մարզի տարածքում պեստիցիդների նմուշառումների իրականացման և լաբորատոր փորձաքննության ներկայացման աշխատանքները. </w:t>
      </w:r>
    </w:p>
    <w:p w14:paraId="3F3E2EB0"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 xml:space="preserve">իրականացնում է տնտեսավարող սուբյեկտների հաշվառման, խորհրդատվության տրամադրման աշխատանքները, ինչպես նաև մասնակցում է  ռեեստրներում գրանցման աշխատանքներին. </w:t>
      </w:r>
    </w:p>
    <w:p w14:paraId="4F91E729"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իրականացնում է անասնաբուժական ուղեկցող փաստաթղթերի և արտահանման համար պահանջվող համապատասխանության տեղեկանքների 8-րդ ձև տրամադրման աշխատանքները</w:t>
      </w:r>
      <w:r w:rsidRPr="005D67BE">
        <w:rPr>
          <w:rFonts w:ascii="Cambria Math" w:hAnsi="Cambria Math" w:cs="Cambria Math"/>
          <w:sz w:val="24"/>
          <w:szCs w:val="24"/>
          <w:lang w:val="hy-AM"/>
        </w:rPr>
        <w:t>․</w:t>
      </w:r>
    </w:p>
    <w:p w14:paraId="2B5DE5D7"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 xml:space="preserve">իրականացնում է մարզի տարածքում և Տեսչական մարմնի կողմից ստացված տեղեկատվությանը, բողոքներին, թեժ գծին ստացված զանգերին արձագանքման աշխատանքները. </w:t>
      </w:r>
    </w:p>
    <w:p w14:paraId="4C4729B1"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իրականացնում է մարզի տարածքում և մարզից դուրս պետական, տեղական և ինքնակառավարման մարմինների  կազմակերպությունների, ֆիզիկակական և իրավաբանական անձանց հետ աշխատանքային գործակցության և փաստաթղթաշրջանառության աշխատանքները.</w:t>
      </w:r>
    </w:p>
    <w:p w14:paraId="61175B2B"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իրականացնում է սննդամթերք տեղափոխող փոխադրամիջոցների համար սանիտարական անձնագրերի տրամադրման աշխատանքները.</w:t>
      </w:r>
    </w:p>
    <w:p w14:paraId="581161BA" w14:textId="77777777" w:rsidR="005D67BE" w:rsidRPr="005D67BE" w:rsidRDefault="005D67BE"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sidRPr="005D67BE">
        <w:rPr>
          <w:rFonts w:ascii="GHEA Grapalat" w:hAnsi="GHEA Grapalat" w:cs="Sylfaen"/>
          <w:sz w:val="24"/>
          <w:szCs w:val="24"/>
          <w:lang w:val="hy-AM"/>
        </w:rPr>
        <w:t xml:space="preserve">ներկայացնում է  առարկություններ և առաջարկություններ քննարկման ներկայացված գրությունների վերաբերյալ. </w:t>
      </w:r>
    </w:p>
    <w:p w14:paraId="2DDF05FF" w14:textId="090BA3A3" w:rsidR="005D67BE" w:rsidRPr="005D67BE" w:rsidRDefault="0096762F" w:rsidP="005D67BE">
      <w:pPr>
        <w:pStyle w:val="ListParagraph"/>
        <w:numPr>
          <w:ilvl w:val="0"/>
          <w:numId w:val="10"/>
        </w:numPr>
        <w:tabs>
          <w:tab w:val="left" w:pos="1276"/>
        </w:tabs>
        <w:autoSpaceDE w:val="0"/>
        <w:autoSpaceDN w:val="0"/>
        <w:adjustRightInd w:val="0"/>
        <w:spacing w:after="0"/>
        <w:jc w:val="both"/>
        <w:rPr>
          <w:rFonts w:ascii="GHEA Grapalat" w:hAnsi="GHEA Grapalat" w:cs="Sylfaen"/>
          <w:sz w:val="24"/>
          <w:szCs w:val="24"/>
          <w:lang w:val="hy-AM"/>
        </w:rPr>
      </w:pPr>
      <w:r>
        <w:rPr>
          <w:rFonts w:ascii="GHEA Grapalat" w:hAnsi="GHEA Grapalat" w:cs="Sylfaen"/>
          <w:sz w:val="24"/>
          <w:szCs w:val="24"/>
          <w:lang w:val="hy-AM"/>
        </w:rPr>
        <w:t xml:space="preserve"> </w:t>
      </w:r>
      <w:r w:rsidR="005D67BE" w:rsidRPr="005D67BE">
        <w:rPr>
          <w:rFonts w:ascii="GHEA Grapalat" w:hAnsi="GHEA Grapalat" w:cs="Sylfaen"/>
          <w:sz w:val="24"/>
          <w:szCs w:val="24"/>
          <w:lang w:val="hy-AM"/>
        </w:rPr>
        <w:t>մասնակցում է Տեսչական մարմնի կողմից վարվող էլեկտրոնային տեղեկատվական բազաների վարման աշխատանքներին</w:t>
      </w:r>
      <w:r w:rsidR="005D67BE" w:rsidRPr="005D67BE">
        <w:rPr>
          <w:rFonts w:ascii="Cambria Math" w:hAnsi="Cambria Math" w:cs="Cambria Math"/>
          <w:sz w:val="24"/>
          <w:szCs w:val="24"/>
          <w:lang w:val="hy-AM"/>
        </w:rPr>
        <w:t>․</w:t>
      </w:r>
      <w:r w:rsidR="005D67BE" w:rsidRPr="005D67BE">
        <w:rPr>
          <w:rFonts w:ascii="GHEA Grapalat" w:hAnsi="GHEA Grapalat" w:cs="Sylfaen"/>
          <w:sz w:val="24"/>
          <w:szCs w:val="24"/>
          <w:lang w:val="hy-AM"/>
        </w:rPr>
        <w:t xml:space="preserve"> </w:t>
      </w:r>
    </w:p>
    <w:p w14:paraId="10F7B079" w14:textId="77777777" w:rsidR="005D67BE" w:rsidRPr="00DA086B" w:rsidRDefault="005D67BE"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p>
    <w:p w14:paraId="08A4F42A" w14:textId="27F7AED7" w:rsidR="00A32EBC" w:rsidRPr="007429E4" w:rsidRDefault="00A32EBC" w:rsidP="00AA010D">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7429E4">
        <w:rPr>
          <w:rFonts w:ascii="GHEA Grapalat" w:hAnsi="GHEA Grapalat"/>
          <w:b/>
          <w:lang w:val="hy-AM"/>
        </w:rPr>
        <w:t>Փորձագետ</w:t>
      </w:r>
      <w:r w:rsidR="0046193E" w:rsidRPr="007429E4">
        <w:rPr>
          <w:rFonts w:ascii="GHEA Grapalat" w:hAnsi="GHEA Grapalat"/>
          <w:b/>
          <w:lang w:val="hy-AM"/>
        </w:rPr>
        <w:t>ին</w:t>
      </w:r>
      <w:r w:rsidRPr="007429E4">
        <w:rPr>
          <w:rFonts w:ascii="GHEA Grapalat" w:hAnsi="GHEA Grapalat"/>
          <w:b/>
          <w:lang w:val="hy-AM"/>
        </w:rPr>
        <w:t xml:space="preserve"> նախատեսվում է ներգրավել</w:t>
      </w:r>
      <w:r w:rsidR="005E4788" w:rsidRPr="007429E4">
        <w:rPr>
          <w:rFonts w:ascii="GHEA Grapalat" w:hAnsi="GHEA Grapalat"/>
          <w:b/>
          <w:lang w:val="hy-AM"/>
        </w:rPr>
        <w:t>՝</w:t>
      </w:r>
      <w:r w:rsidRPr="007429E4">
        <w:rPr>
          <w:rFonts w:ascii="GHEA Grapalat" w:eastAsiaTheme="minorHAnsi" w:hAnsi="GHEA Grapalat" w:cstheme="minorBidi"/>
          <w:b/>
          <w:lang w:val="hy-AM"/>
        </w:rPr>
        <w:t xml:space="preserve"> պայմանագիր կնքելու օրվանից </w:t>
      </w:r>
      <w:r w:rsidR="00FF53C1">
        <w:rPr>
          <w:rFonts w:ascii="GHEA Grapalat" w:eastAsiaTheme="minorHAnsi" w:hAnsi="GHEA Grapalat" w:cstheme="minorBidi"/>
          <w:b/>
          <w:lang w:val="hy-AM"/>
        </w:rPr>
        <w:t xml:space="preserve">երեք </w:t>
      </w:r>
      <w:r w:rsidR="00DA086B" w:rsidRPr="007429E4">
        <w:rPr>
          <w:rFonts w:ascii="GHEA Grapalat" w:eastAsiaTheme="minorHAnsi" w:hAnsi="GHEA Grapalat" w:cstheme="minorBidi"/>
          <w:b/>
          <w:lang w:val="hy-AM"/>
        </w:rPr>
        <w:t>ամիս</w:t>
      </w:r>
      <w:r w:rsidR="00ED5B2F" w:rsidRPr="007429E4">
        <w:rPr>
          <w:rFonts w:ascii="GHEA Grapalat" w:eastAsiaTheme="minorHAnsi" w:hAnsi="GHEA Grapalat" w:cstheme="minorBidi"/>
          <w:b/>
          <w:lang w:val="hy-AM"/>
        </w:rPr>
        <w:t xml:space="preserve"> </w:t>
      </w:r>
      <w:r w:rsidRPr="007429E4">
        <w:rPr>
          <w:rFonts w:ascii="GHEA Grapalat" w:eastAsiaTheme="minorHAnsi" w:hAnsi="GHEA Grapalat" w:cstheme="minorBidi"/>
          <w:b/>
          <w:lang w:val="hy-AM"/>
        </w:rPr>
        <w:t>ժամ</w:t>
      </w:r>
      <w:r w:rsidR="005E4788" w:rsidRPr="007429E4">
        <w:rPr>
          <w:rFonts w:ascii="GHEA Grapalat" w:eastAsiaTheme="minorHAnsi" w:hAnsi="GHEA Grapalat" w:cstheme="minorBidi"/>
          <w:b/>
          <w:lang w:val="hy-AM"/>
        </w:rPr>
        <w:t>կետ</w:t>
      </w:r>
      <w:r w:rsidR="00856AC9" w:rsidRPr="007429E4">
        <w:rPr>
          <w:rFonts w:ascii="GHEA Grapalat" w:eastAsiaTheme="minorHAnsi" w:hAnsi="GHEA Grapalat" w:cstheme="minorBidi"/>
          <w:b/>
          <w:lang w:val="hy-AM"/>
        </w:rPr>
        <w:t>ով</w:t>
      </w:r>
    </w:p>
    <w:p w14:paraId="3B37B28B" w14:textId="77777777" w:rsidR="00DA10E3" w:rsidRPr="00ED5B2F" w:rsidRDefault="00A32EBC" w:rsidP="00DA10E3">
      <w:pPr>
        <w:pStyle w:val="NormalWeb"/>
        <w:shd w:val="clear" w:color="auto" w:fill="FFFFFF"/>
        <w:spacing w:before="0" w:beforeAutospacing="0" w:after="240" w:afterAutospacing="0"/>
        <w:jc w:val="both"/>
        <w:rPr>
          <w:rFonts w:ascii="GHEA Grapalat" w:eastAsiaTheme="minorHAnsi" w:hAnsi="GHEA Grapalat" w:cstheme="minorBidi"/>
        </w:rPr>
      </w:pPr>
      <w:r w:rsidRPr="00ED5B2F">
        <w:rPr>
          <w:rFonts w:ascii="GHEA Grapalat" w:eastAsiaTheme="minorHAnsi" w:hAnsi="GHEA Grapalat" w:cstheme="minorBidi"/>
          <w:b/>
          <w:bCs/>
        </w:rPr>
        <w:t>Փորձագետին ներկայացվող պահանջները</w:t>
      </w:r>
    </w:p>
    <w:p w14:paraId="62C95CAE" w14:textId="4E32BDB7" w:rsidR="00DA10E3" w:rsidRDefault="004F76CF" w:rsidP="002A6B64">
      <w:pPr>
        <w:pStyle w:val="NormalWeb"/>
        <w:numPr>
          <w:ilvl w:val="0"/>
          <w:numId w:val="6"/>
        </w:numPr>
        <w:shd w:val="clear" w:color="auto" w:fill="FFFFFF"/>
        <w:spacing w:before="0" w:beforeAutospacing="0" w:after="0" w:afterAutospacing="0" w:line="360" w:lineRule="auto"/>
        <w:ind w:left="446"/>
        <w:jc w:val="both"/>
        <w:rPr>
          <w:rFonts w:ascii="GHEA Grapalat" w:eastAsiaTheme="minorHAnsi" w:hAnsi="GHEA Grapalat" w:cstheme="minorBidi"/>
          <w:lang w:val="hy-AM"/>
        </w:rPr>
      </w:pPr>
      <w:r>
        <w:rPr>
          <w:rFonts w:ascii="GHEA Grapalat" w:hAnsi="GHEA Grapalat" w:cs="Sylfaen"/>
          <w:lang w:val="hy-AM"/>
        </w:rPr>
        <w:lastRenderedPageBreak/>
        <w:t>բարձրագույն</w:t>
      </w:r>
      <w:r w:rsidR="007C6EA6" w:rsidRPr="00C63A3F">
        <w:rPr>
          <w:rFonts w:ascii="GHEA Grapalat" w:hAnsi="GHEA Grapalat" w:cs="Sylfaen"/>
          <w:lang w:val="hy-AM"/>
        </w:rPr>
        <w:t xml:space="preserve"> կրթություն</w:t>
      </w:r>
      <w:r w:rsidR="00856AC9">
        <w:rPr>
          <w:rFonts w:ascii="GHEA Grapalat" w:eastAsiaTheme="minorHAnsi" w:hAnsi="GHEA Grapalat" w:cstheme="minorBidi"/>
          <w:lang w:val="hy-AM"/>
        </w:rPr>
        <w:t>՝</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22"/>
        <w:gridCol w:w="3060"/>
        <w:gridCol w:w="3480"/>
      </w:tblGrid>
      <w:tr w:rsidR="00AA010D" w:rsidRPr="0096762F" w14:paraId="11A68B7D" w14:textId="77777777" w:rsidTr="00AA010D">
        <w:trPr>
          <w:trHeight w:val="650"/>
        </w:trPr>
        <w:tc>
          <w:tcPr>
            <w:tcW w:w="625" w:type="dxa"/>
            <w:tcBorders>
              <w:top w:val="single" w:sz="4" w:space="0" w:color="auto"/>
              <w:left w:val="single" w:sz="4" w:space="0" w:color="auto"/>
              <w:bottom w:val="single" w:sz="4" w:space="0" w:color="auto"/>
              <w:right w:val="single" w:sz="4" w:space="0" w:color="auto"/>
            </w:tcBorders>
            <w:hideMark/>
          </w:tcPr>
          <w:p w14:paraId="7A3A7698" w14:textId="77777777" w:rsidR="00AA010D" w:rsidRPr="003A6AE1" w:rsidRDefault="00AA010D" w:rsidP="00AA010D">
            <w:pPr>
              <w:pStyle w:val="NormalWeb"/>
              <w:spacing w:line="276" w:lineRule="auto"/>
              <w:rPr>
                <w:rFonts w:ascii="MS Mincho" w:eastAsia="MS Mincho" w:hAnsi="MS Mincho" w:cs="MS Mincho"/>
                <w:iCs/>
                <w:lang w:val="hy-AM"/>
              </w:rPr>
            </w:pPr>
            <w:r w:rsidRPr="003A6AE1">
              <w:rPr>
                <w:rFonts w:ascii="GHEA Grapalat" w:hAnsi="GHEA Grapalat"/>
                <w:iCs/>
                <w:lang w:val="hy-AM"/>
              </w:rPr>
              <w:t>1</w:t>
            </w:r>
            <w:r w:rsidRPr="003A6AE1">
              <w:rPr>
                <w:rFonts w:ascii="MS Mincho" w:eastAsia="MS Mincho" w:hAnsi="MS Mincho" w:cs="MS Mincho" w:hint="eastAsia"/>
                <w:iCs/>
                <w:lang w:val="hy-AM"/>
              </w:rPr>
              <w:t>․</w:t>
            </w:r>
          </w:p>
        </w:tc>
        <w:tc>
          <w:tcPr>
            <w:tcW w:w="2522" w:type="dxa"/>
            <w:tcBorders>
              <w:top w:val="single" w:sz="4" w:space="0" w:color="auto"/>
              <w:left w:val="single" w:sz="4" w:space="0" w:color="auto"/>
              <w:bottom w:val="single" w:sz="4" w:space="0" w:color="auto"/>
              <w:right w:val="single" w:sz="4" w:space="0" w:color="auto"/>
            </w:tcBorders>
            <w:hideMark/>
          </w:tcPr>
          <w:p w14:paraId="2FE49B4F"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Ուղղություն</w:t>
            </w:r>
          </w:p>
        </w:tc>
        <w:tc>
          <w:tcPr>
            <w:tcW w:w="3060" w:type="dxa"/>
            <w:tcBorders>
              <w:top w:val="single" w:sz="4" w:space="0" w:color="auto"/>
              <w:left w:val="single" w:sz="4" w:space="0" w:color="auto"/>
              <w:bottom w:val="single" w:sz="4" w:space="0" w:color="auto"/>
              <w:right w:val="single" w:sz="4" w:space="0" w:color="auto"/>
            </w:tcBorders>
            <w:hideMark/>
          </w:tcPr>
          <w:p w14:paraId="7026E35D" w14:textId="77777777" w:rsidR="00AA010D" w:rsidRPr="003A6AE1" w:rsidRDefault="00AA010D" w:rsidP="002570F2">
            <w:pPr>
              <w:pStyle w:val="NormalWeb"/>
              <w:spacing w:line="276" w:lineRule="auto"/>
              <w:ind w:firstLine="38"/>
              <w:jc w:val="center"/>
              <w:rPr>
                <w:rFonts w:ascii="GHEA Grapalat" w:hAnsi="GHEA Grapalat"/>
                <w:iCs/>
                <w:lang w:val="hy-AM"/>
              </w:rPr>
            </w:pPr>
            <w:r w:rsidRPr="003A6AE1">
              <w:rPr>
                <w:rFonts w:ascii="GHEA Grapalat" w:hAnsi="GHEA Grapalat"/>
                <w:iCs/>
                <w:lang w:val="hy-AM"/>
              </w:rPr>
              <w:t>Բնական գիտություններ, մաթեմատիկա և վիճակագրություն</w:t>
            </w:r>
          </w:p>
        </w:tc>
        <w:tc>
          <w:tcPr>
            <w:tcW w:w="3480" w:type="dxa"/>
            <w:tcBorders>
              <w:top w:val="single" w:sz="4" w:space="0" w:color="auto"/>
              <w:left w:val="single" w:sz="4" w:space="0" w:color="auto"/>
              <w:bottom w:val="single" w:sz="4" w:space="0" w:color="auto"/>
              <w:right w:val="single" w:sz="4" w:space="0" w:color="auto"/>
            </w:tcBorders>
            <w:hideMark/>
          </w:tcPr>
          <w:p w14:paraId="1EED536F" w14:textId="77777777" w:rsidR="00AA010D" w:rsidRPr="003A6AE1" w:rsidRDefault="00AA010D" w:rsidP="002570F2">
            <w:pPr>
              <w:pStyle w:val="NormalWeb"/>
              <w:spacing w:line="276" w:lineRule="auto"/>
              <w:ind w:firstLine="38"/>
              <w:jc w:val="center"/>
              <w:rPr>
                <w:rFonts w:ascii="GHEA Grapalat" w:hAnsi="GHEA Grapalat"/>
                <w:iCs/>
                <w:lang w:val="hy-AM"/>
              </w:rPr>
            </w:pPr>
            <w:r w:rsidRPr="003A6AE1">
              <w:rPr>
                <w:rFonts w:ascii="GHEA Grapalat" w:hAnsi="GHEA Grapalat"/>
                <w:iCs/>
                <w:lang w:val="hy-AM"/>
              </w:rPr>
              <w:t>Գյուղատնտեսություն, անտառային տնտեսություն, ձկնային տնտեսություն և անասնաբուժություն</w:t>
            </w:r>
          </w:p>
        </w:tc>
      </w:tr>
    </w:tbl>
    <w:p w14:paraId="278BF567" w14:textId="77777777" w:rsidR="00AA010D" w:rsidRPr="003A6AE1" w:rsidRDefault="00AA010D" w:rsidP="00AA010D">
      <w:pPr>
        <w:pStyle w:val="NormalWeb"/>
        <w:spacing w:before="0" w:beforeAutospacing="0" w:after="0" w:afterAutospacing="0" w:line="276" w:lineRule="auto"/>
        <w:ind w:firstLine="38"/>
        <w:rPr>
          <w:rFonts w:ascii="GHEA Grapalat" w:hAnsi="GHEA Grapalat" w:cs="Sylfaen"/>
          <w:i/>
          <w:lang w:val="hy-AM"/>
        </w:rPr>
      </w:pPr>
      <w:r w:rsidRPr="003A6AE1">
        <w:rPr>
          <w:rFonts w:ascii="GHEA Grapalat" w:hAnsi="GHEA Grapalat" w:cs="Sylfaen"/>
          <w:i/>
          <w:lang w:val="hy-AM"/>
        </w:rPr>
        <w:t xml:space="preserve">Կամ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812"/>
        <w:gridCol w:w="3265"/>
        <w:gridCol w:w="3923"/>
      </w:tblGrid>
      <w:tr w:rsidR="00AA010D" w:rsidRPr="003A6AE1" w14:paraId="609C1226" w14:textId="77777777" w:rsidTr="00AA010D">
        <w:trPr>
          <w:trHeight w:val="89"/>
        </w:trPr>
        <w:tc>
          <w:tcPr>
            <w:tcW w:w="715" w:type="dxa"/>
            <w:tcBorders>
              <w:top w:val="single" w:sz="4" w:space="0" w:color="auto"/>
              <w:left w:val="single" w:sz="4" w:space="0" w:color="auto"/>
              <w:bottom w:val="single" w:sz="4" w:space="0" w:color="auto"/>
              <w:right w:val="single" w:sz="4" w:space="0" w:color="auto"/>
            </w:tcBorders>
            <w:hideMark/>
          </w:tcPr>
          <w:p w14:paraId="3F523B59"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1.</w:t>
            </w:r>
          </w:p>
        </w:tc>
        <w:tc>
          <w:tcPr>
            <w:tcW w:w="1812" w:type="dxa"/>
            <w:tcBorders>
              <w:top w:val="single" w:sz="4" w:space="0" w:color="auto"/>
              <w:left w:val="single" w:sz="4" w:space="0" w:color="auto"/>
              <w:bottom w:val="single" w:sz="4" w:space="0" w:color="auto"/>
              <w:right w:val="single" w:sz="4" w:space="0" w:color="auto"/>
            </w:tcBorders>
            <w:hideMark/>
          </w:tcPr>
          <w:p w14:paraId="50BB9162"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Ուղղություն</w:t>
            </w:r>
          </w:p>
        </w:tc>
        <w:tc>
          <w:tcPr>
            <w:tcW w:w="3265" w:type="dxa"/>
            <w:tcBorders>
              <w:top w:val="single" w:sz="4" w:space="0" w:color="auto"/>
              <w:left w:val="single" w:sz="4" w:space="0" w:color="auto"/>
              <w:bottom w:val="single" w:sz="4" w:space="0" w:color="auto"/>
              <w:right w:val="single" w:sz="4" w:space="0" w:color="auto"/>
            </w:tcBorders>
            <w:hideMark/>
          </w:tcPr>
          <w:p w14:paraId="46C54474" w14:textId="77777777" w:rsidR="00AA010D" w:rsidRPr="003A6AE1" w:rsidRDefault="00AA010D" w:rsidP="002570F2">
            <w:pPr>
              <w:pStyle w:val="NormalWeb"/>
              <w:spacing w:line="276" w:lineRule="auto"/>
              <w:ind w:firstLine="38"/>
              <w:jc w:val="center"/>
              <w:rPr>
                <w:rFonts w:ascii="GHEA Grapalat" w:hAnsi="GHEA Grapalat"/>
                <w:iCs/>
                <w:lang w:val="hy-AM"/>
              </w:rPr>
            </w:pPr>
            <w:r w:rsidRPr="003A6AE1">
              <w:rPr>
                <w:rFonts w:ascii="GHEA Grapalat" w:hAnsi="GHEA Grapalat"/>
                <w:iCs/>
                <w:lang w:val="hy-AM"/>
              </w:rPr>
              <w:t>Սոցիալական գիտություններ, լրագրություն և տեղեկատվական գիտություններ</w:t>
            </w:r>
          </w:p>
        </w:tc>
        <w:tc>
          <w:tcPr>
            <w:tcW w:w="3923" w:type="dxa"/>
            <w:tcBorders>
              <w:top w:val="single" w:sz="4" w:space="0" w:color="auto"/>
              <w:left w:val="single" w:sz="4" w:space="0" w:color="auto"/>
              <w:bottom w:val="single" w:sz="4" w:space="0" w:color="auto"/>
              <w:right w:val="single" w:sz="4" w:space="0" w:color="auto"/>
            </w:tcBorders>
            <w:hideMark/>
          </w:tcPr>
          <w:p w14:paraId="18DFE68B" w14:textId="77777777" w:rsidR="00AA010D" w:rsidRPr="003A6AE1" w:rsidRDefault="00AA010D" w:rsidP="002570F2">
            <w:pPr>
              <w:pStyle w:val="NormalWeb"/>
              <w:spacing w:line="276" w:lineRule="auto"/>
              <w:ind w:firstLine="38"/>
              <w:jc w:val="center"/>
              <w:rPr>
                <w:rFonts w:ascii="GHEA Grapalat" w:hAnsi="GHEA Grapalat"/>
                <w:iCs/>
                <w:lang w:val="hy-AM"/>
              </w:rPr>
            </w:pPr>
            <w:r w:rsidRPr="003A6AE1">
              <w:rPr>
                <w:rFonts w:ascii="GHEA Grapalat" w:hAnsi="GHEA Grapalat"/>
                <w:iCs/>
                <w:lang w:val="hy-AM"/>
              </w:rPr>
              <w:t>Գործարարություն, վարչարարություն և իրավունք</w:t>
            </w:r>
          </w:p>
        </w:tc>
      </w:tr>
    </w:tbl>
    <w:p w14:paraId="365A89F4" w14:textId="77777777" w:rsidR="00AA010D" w:rsidRPr="003A6AE1" w:rsidRDefault="00AA010D" w:rsidP="00AA010D">
      <w:pPr>
        <w:pStyle w:val="NormalWeb"/>
        <w:spacing w:before="0" w:beforeAutospacing="0" w:after="0" w:afterAutospacing="0" w:line="276" w:lineRule="auto"/>
        <w:ind w:firstLine="38"/>
        <w:rPr>
          <w:rFonts w:ascii="GHEA Grapalat" w:hAnsi="GHEA Grapalat" w:cs="Sylfaen"/>
          <w:i/>
          <w:lang w:val="hy-AM"/>
        </w:rPr>
      </w:pPr>
      <w:r w:rsidRPr="003A6AE1">
        <w:rPr>
          <w:rFonts w:ascii="GHEA Grapalat" w:hAnsi="GHEA Grapalat" w:cs="Sylfaen"/>
          <w:i/>
          <w:lang w:val="hy-AM"/>
        </w:rPr>
        <w:t>Կամ</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498"/>
        <w:gridCol w:w="3060"/>
        <w:gridCol w:w="3433"/>
      </w:tblGrid>
      <w:tr w:rsidR="00AA010D" w:rsidRPr="003A6AE1" w14:paraId="5AE65EC1" w14:textId="77777777" w:rsidTr="00AA010D">
        <w:trPr>
          <w:trHeight w:val="89"/>
        </w:trPr>
        <w:tc>
          <w:tcPr>
            <w:tcW w:w="724" w:type="dxa"/>
            <w:tcBorders>
              <w:top w:val="single" w:sz="4" w:space="0" w:color="auto"/>
              <w:left w:val="single" w:sz="4" w:space="0" w:color="auto"/>
              <w:bottom w:val="single" w:sz="4" w:space="0" w:color="auto"/>
              <w:right w:val="single" w:sz="4" w:space="0" w:color="auto"/>
            </w:tcBorders>
            <w:hideMark/>
          </w:tcPr>
          <w:p w14:paraId="4A6B371F"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1.</w:t>
            </w:r>
          </w:p>
        </w:tc>
        <w:tc>
          <w:tcPr>
            <w:tcW w:w="2498" w:type="dxa"/>
            <w:tcBorders>
              <w:top w:val="single" w:sz="4" w:space="0" w:color="auto"/>
              <w:left w:val="single" w:sz="4" w:space="0" w:color="auto"/>
              <w:bottom w:val="single" w:sz="4" w:space="0" w:color="auto"/>
              <w:right w:val="single" w:sz="4" w:space="0" w:color="auto"/>
            </w:tcBorders>
            <w:hideMark/>
          </w:tcPr>
          <w:p w14:paraId="0E2E862B"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Ուղղություն</w:t>
            </w:r>
          </w:p>
        </w:tc>
        <w:tc>
          <w:tcPr>
            <w:tcW w:w="3060" w:type="dxa"/>
            <w:tcBorders>
              <w:top w:val="single" w:sz="4" w:space="0" w:color="auto"/>
              <w:left w:val="single" w:sz="4" w:space="0" w:color="auto"/>
              <w:bottom w:val="single" w:sz="4" w:space="0" w:color="auto"/>
              <w:right w:val="single" w:sz="4" w:space="0" w:color="auto"/>
            </w:tcBorders>
            <w:hideMark/>
          </w:tcPr>
          <w:p w14:paraId="29DDD44C"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Կրթություն</w:t>
            </w:r>
          </w:p>
        </w:tc>
        <w:tc>
          <w:tcPr>
            <w:tcW w:w="3433" w:type="dxa"/>
            <w:tcBorders>
              <w:top w:val="single" w:sz="4" w:space="0" w:color="auto"/>
              <w:left w:val="single" w:sz="4" w:space="0" w:color="auto"/>
              <w:bottom w:val="single" w:sz="4" w:space="0" w:color="auto"/>
              <w:right w:val="single" w:sz="4" w:space="0" w:color="auto"/>
            </w:tcBorders>
            <w:hideMark/>
          </w:tcPr>
          <w:p w14:paraId="3E2635AF"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Առողջապահություն և սոցիալական աշխատանք</w:t>
            </w:r>
          </w:p>
        </w:tc>
      </w:tr>
      <w:tr w:rsidR="00AA010D" w:rsidRPr="003A6AE1" w14:paraId="7BC20439" w14:textId="77777777" w:rsidTr="00AA010D">
        <w:trPr>
          <w:trHeight w:val="535"/>
        </w:trPr>
        <w:tc>
          <w:tcPr>
            <w:tcW w:w="724" w:type="dxa"/>
            <w:tcBorders>
              <w:top w:val="single" w:sz="4" w:space="0" w:color="auto"/>
              <w:left w:val="single" w:sz="4" w:space="0" w:color="auto"/>
              <w:bottom w:val="single" w:sz="4" w:space="0" w:color="auto"/>
              <w:right w:val="single" w:sz="4" w:space="0" w:color="auto"/>
            </w:tcBorders>
            <w:hideMark/>
          </w:tcPr>
          <w:p w14:paraId="52CDE655"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2.</w:t>
            </w:r>
          </w:p>
        </w:tc>
        <w:tc>
          <w:tcPr>
            <w:tcW w:w="2498" w:type="dxa"/>
            <w:tcBorders>
              <w:top w:val="single" w:sz="4" w:space="0" w:color="auto"/>
              <w:left w:val="single" w:sz="4" w:space="0" w:color="auto"/>
              <w:bottom w:val="single" w:sz="4" w:space="0" w:color="auto"/>
              <w:right w:val="single" w:sz="4" w:space="0" w:color="auto"/>
            </w:tcBorders>
            <w:hideMark/>
          </w:tcPr>
          <w:p w14:paraId="400A2B03"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Ոլորտ</w:t>
            </w:r>
          </w:p>
        </w:tc>
        <w:tc>
          <w:tcPr>
            <w:tcW w:w="3060" w:type="dxa"/>
            <w:tcBorders>
              <w:top w:val="single" w:sz="4" w:space="0" w:color="auto"/>
              <w:left w:val="single" w:sz="4" w:space="0" w:color="auto"/>
              <w:bottom w:val="single" w:sz="4" w:space="0" w:color="auto"/>
              <w:right w:val="single" w:sz="4" w:space="0" w:color="auto"/>
            </w:tcBorders>
            <w:hideMark/>
          </w:tcPr>
          <w:p w14:paraId="6120EDA7"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Կրթություն</w:t>
            </w:r>
          </w:p>
        </w:tc>
        <w:tc>
          <w:tcPr>
            <w:tcW w:w="3433" w:type="dxa"/>
            <w:tcBorders>
              <w:top w:val="single" w:sz="4" w:space="0" w:color="auto"/>
              <w:left w:val="single" w:sz="4" w:space="0" w:color="auto"/>
              <w:bottom w:val="single" w:sz="4" w:space="0" w:color="auto"/>
              <w:right w:val="single" w:sz="4" w:space="0" w:color="auto"/>
            </w:tcBorders>
            <w:hideMark/>
          </w:tcPr>
          <w:p w14:paraId="4749F828"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Առողջապահություն</w:t>
            </w:r>
          </w:p>
        </w:tc>
      </w:tr>
      <w:tr w:rsidR="00AA010D" w:rsidRPr="003A6AE1" w14:paraId="5126D35D" w14:textId="77777777" w:rsidTr="00AA010D">
        <w:trPr>
          <w:trHeight w:val="364"/>
        </w:trPr>
        <w:tc>
          <w:tcPr>
            <w:tcW w:w="724" w:type="dxa"/>
            <w:tcBorders>
              <w:top w:val="single" w:sz="4" w:space="0" w:color="auto"/>
              <w:left w:val="single" w:sz="4" w:space="0" w:color="auto"/>
              <w:bottom w:val="single" w:sz="4" w:space="0" w:color="auto"/>
              <w:right w:val="single" w:sz="4" w:space="0" w:color="auto"/>
            </w:tcBorders>
            <w:hideMark/>
          </w:tcPr>
          <w:p w14:paraId="5D28FBE9"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3.</w:t>
            </w:r>
          </w:p>
        </w:tc>
        <w:tc>
          <w:tcPr>
            <w:tcW w:w="2498" w:type="dxa"/>
            <w:tcBorders>
              <w:top w:val="single" w:sz="4" w:space="0" w:color="auto"/>
              <w:left w:val="single" w:sz="4" w:space="0" w:color="auto"/>
              <w:bottom w:val="single" w:sz="4" w:space="0" w:color="auto"/>
              <w:right w:val="single" w:sz="4" w:space="0" w:color="auto"/>
            </w:tcBorders>
            <w:hideMark/>
          </w:tcPr>
          <w:p w14:paraId="08550791"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Ենթաոլորտ</w:t>
            </w:r>
          </w:p>
        </w:tc>
        <w:tc>
          <w:tcPr>
            <w:tcW w:w="3060" w:type="dxa"/>
            <w:tcBorders>
              <w:top w:val="single" w:sz="4" w:space="0" w:color="auto"/>
              <w:left w:val="single" w:sz="4" w:space="0" w:color="auto"/>
              <w:bottom w:val="single" w:sz="4" w:space="0" w:color="auto"/>
              <w:right w:val="single" w:sz="4" w:space="0" w:color="auto"/>
            </w:tcBorders>
            <w:hideMark/>
          </w:tcPr>
          <w:p w14:paraId="41100B0F" w14:textId="77777777" w:rsidR="00AA010D" w:rsidRPr="003A6AE1" w:rsidRDefault="00AA010D" w:rsidP="002570F2">
            <w:pPr>
              <w:pStyle w:val="NormalWeb"/>
              <w:spacing w:line="276" w:lineRule="auto"/>
              <w:rPr>
                <w:rFonts w:ascii="GHEA Grapalat" w:hAnsi="GHEA Grapalat"/>
                <w:iCs/>
                <w:lang w:val="hy-AM"/>
              </w:rPr>
            </w:pPr>
            <w:r w:rsidRPr="003A6AE1">
              <w:rPr>
                <w:rFonts w:ascii="GHEA Grapalat" w:hAnsi="GHEA Grapalat"/>
                <w:iCs/>
                <w:lang w:val="hy-AM"/>
              </w:rPr>
              <w:t>Առարկայական ուղղվածությամբ մանկավարժություն</w:t>
            </w:r>
          </w:p>
        </w:tc>
        <w:tc>
          <w:tcPr>
            <w:tcW w:w="3433" w:type="dxa"/>
            <w:tcBorders>
              <w:top w:val="single" w:sz="4" w:space="0" w:color="auto"/>
              <w:left w:val="single" w:sz="4" w:space="0" w:color="auto"/>
              <w:bottom w:val="single" w:sz="4" w:space="0" w:color="auto"/>
              <w:right w:val="single" w:sz="4" w:space="0" w:color="auto"/>
            </w:tcBorders>
            <w:hideMark/>
          </w:tcPr>
          <w:p w14:paraId="1F851FEF"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Բժշկություն</w:t>
            </w:r>
          </w:p>
        </w:tc>
      </w:tr>
    </w:tbl>
    <w:p w14:paraId="3C2679BA" w14:textId="77777777" w:rsidR="00AA010D" w:rsidRPr="003A6AE1" w:rsidRDefault="00AA010D" w:rsidP="00AA010D">
      <w:pPr>
        <w:pStyle w:val="NormalWeb"/>
        <w:spacing w:before="0" w:beforeAutospacing="0" w:after="0" w:afterAutospacing="0" w:line="276" w:lineRule="auto"/>
        <w:ind w:firstLine="38"/>
        <w:rPr>
          <w:rFonts w:ascii="GHEA Grapalat" w:hAnsi="GHEA Grapalat" w:cs="Sylfaen"/>
          <w:i/>
          <w:lang w:val="hy-AM"/>
        </w:rPr>
      </w:pPr>
      <w:r w:rsidRPr="003A6AE1">
        <w:rPr>
          <w:rFonts w:ascii="GHEA Grapalat" w:hAnsi="GHEA Grapalat" w:cs="Sylfaen"/>
          <w:i/>
          <w:lang w:val="hy-AM"/>
        </w:rPr>
        <w:t>Կամ</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1727"/>
        <w:gridCol w:w="2739"/>
        <w:gridCol w:w="2022"/>
        <w:gridCol w:w="2596"/>
      </w:tblGrid>
      <w:tr w:rsidR="00AA010D" w:rsidRPr="003A6AE1" w14:paraId="6998E7B5" w14:textId="77777777" w:rsidTr="00AA010D">
        <w:trPr>
          <w:trHeight w:val="89"/>
        </w:trPr>
        <w:tc>
          <w:tcPr>
            <w:tcW w:w="631" w:type="dxa"/>
            <w:tcBorders>
              <w:top w:val="single" w:sz="4" w:space="0" w:color="auto"/>
              <w:left w:val="single" w:sz="4" w:space="0" w:color="auto"/>
              <w:bottom w:val="single" w:sz="4" w:space="0" w:color="auto"/>
              <w:right w:val="single" w:sz="4" w:space="0" w:color="auto"/>
            </w:tcBorders>
            <w:hideMark/>
          </w:tcPr>
          <w:p w14:paraId="2B18B8C0"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1.</w:t>
            </w:r>
          </w:p>
        </w:tc>
        <w:tc>
          <w:tcPr>
            <w:tcW w:w="1727" w:type="dxa"/>
            <w:tcBorders>
              <w:top w:val="single" w:sz="4" w:space="0" w:color="auto"/>
              <w:left w:val="single" w:sz="4" w:space="0" w:color="auto"/>
              <w:bottom w:val="single" w:sz="4" w:space="0" w:color="auto"/>
              <w:right w:val="single" w:sz="4" w:space="0" w:color="auto"/>
            </w:tcBorders>
            <w:hideMark/>
          </w:tcPr>
          <w:p w14:paraId="6E7471F8"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Ուղղություն</w:t>
            </w:r>
          </w:p>
        </w:tc>
        <w:tc>
          <w:tcPr>
            <w:tcW w:w="7357" w:type="dxa"/>
            <w:gridSpan w:val="3"/>
            <w:tcBorders>
              <w:top w:val="single" w:sz="4" w:space="0" w:color="auto"/>
              <w:left w:val="single" w:sz="4" w:space="0" w:color="auto"/>
              <w:bottom w:val="single" w:sz="4" w:space="0" w:color="auto"/>
              <w:right w:val="single" w:sz="4" w:space="0" w:color="auto"/>
            </w:tcBorders>
            <w:hideMark/>
          </w:tcPr>
          <w:p w14:paraId="0445173B"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Ճարտարագիտություն, արդյունաբերություն և շինարարություն</w:t>
            </w:r>
          </w:p>
        </w:tc>
      </w:tr>
      <w:tr w:rsidR="00AA010D" w:rsidRPr="003A6AE1" w14:paraId="1FB42F78" w14:textId="77777777" w:rsidTr="00AA010D">
        <w:trPr>
          <w:trHeight w:val="344"/>
        </w:trPr>
        <w:tc>
          <w:tcPr>
            <w:tcW w:w="631" w:type="dxa"/>
            <w:tcBorders>
              <w:top w:val="single" w:sz="4" w:space="0" w:color="auto"/>
              <w:left w:val="single" w:sz="4" w:space="0" w:color="auto"/>
              <w:bottom w:val="single" w:sz="4" w:space="0" w:color="auto"/>
              <w:right w:val="single" w:sz="4" w:space="0" w:color="auto"/>
            </w:tcBorders>
            <w:hideMark/>
          </w:tcPr>
          <w:p w14:paraId="29FDEA37"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2.</w:t>
            </w:r>
          </w:p>
        </w:tc>
        <w:tc>
          <w:tcPr>
            <w:tcW w:w="1727" w:type="dxa"/>
            <w:tcBorders>
              <w:top w:val="single" w:sz="4" w:space="0" w:color="auto"/>
              <w:left w:val="single" w:sz="4" w:space="0" w:color="auto"/>
              <w:bottom w:val="single" w:sz="4" w:space="0" w:color="auto"/>
              <w:right w:val="single" w:sz="4" w:space="0" w:color="auto"/>
            </w:tcBorders>
            <w:hideMark/>
          </w:tcPr>
          <w:p w14:paraId="0D0F0332"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Ոլորտ</w:t>
            </w:r>
          </w:p>
        </w:tc>
        <w:tc>
          <w:tcPr>
            <w:tcW w:w="2739" w:type="dxa"/>
            <w:tcBorders>
              <w:top w:val="single" w:sz="4" w:space="0" w:color="auto"/>
              <w:left w:val="single" w:sz="4" w:space="0" w:color="auto"/>
              <w:bottom w:val="single" w:sz="4" w:space="0" w:color="auto"/>
              <w:right w:val="single" w:sz="4" w:space="0" w:color="auto"/>
            </w:tcBorders>
            <w:hideMark/>
          </w:tcPr>
          <w:p w14:paraId="13FA4605" w14:textId="77777777" w:rsidR="00AA010D" w:rsidRPr="003A6AE1" w:rsidRDefault="00AA010D" w:rsidP="002570F2">
            <w:pPr>
              <w:pStyle w:val="NormalWeb"/>
              <w:spacing w:line="276" w:lineRule="auto"/>
              <w:rPr>
                <w:rFonts w:ascii="GHEA Grapalat" w:hAnsi="GHEA Grapalat"/>
                <w:iCs/>
                <w:lang w:val="hy-AM"/>
              </w:rPr>
            </w:pPr>
            <w:r w:rsidRPr="003A6AE1">
              <w:rPr>
                <w:rFonts w:ascii="GHEA Grapalat" w:hAnsi="GHEA Grapalat"/>
                <w:iCs/>
                <w:lang w:val="hy-AM"/>
              </w:rPr>
              <w:t>Արդյունաբերություն և տեխնոլոգիա</w:t>
            </w:r>
          </w:p>
        </w:tc>
        <w:tc>
          <w:tcPr>
            <w:tcW w:w="4618" w:type="dxa"/>
            <w:gridSpan w:val="2"/>
            <w:tcBorders>
              <w:top w:val="single" w:sz="4" w:space="0" w:color="auto"/>
              <w:left w:val="single" w:sz="4" w:space="0" w:color="auto"/>
              <w:bottom w:val="single" w:sz="4" w:space="0" w:color="auto"/>
              <w:right w:val="single" w:sz="4" w:space="0" w:color="auto"/>
            </w:tcBorders>
            <w:hideMark/>
          </w:tcPr>
          <w:p w14:paraId="035CF1C8" w14:textId="77777777" w:rsidR="00AA010D" w:rsidRPr="003A6AE1" w:rsidRDefault="00AA010D" w:rsidP="002570F2">
            <w:pPr>
              <w:pStyle w:val="NormalWeb"/>
              <w:spacing w:line="276" w:lineRule="auto"/>
              <w:ind w:firstLine="38"/>
              <w:jc w:val="center"/>
              <w:rPr>
                <w:rFonts w:ascii="GHEA Grapalat" w:hAnsi="GHEA Grapalat"/>
                <w:iCs/>
                <w:lang w:val="hy-AM"/>
              </w:rPr>
            </w:pPr>
            <w:r w:rsidRPr="003A6AE1">
              <w:rPr>
                <w:rFonts w:ascii="GHEA Grapalat" w:hAnsi="GHEA Grapalat"/>
                <w:iCs/>
                <w:lang w:val="hy-AM"/>
              </w:rPr>
              <w:t>Ճարտարագիտություն</w:t>
            </w:r>
          </w:p>
        </w:tc>
      </w:tr>
      <w:tr w:rsidR="00AA010D" w:rsidRPr="003A6AE1" w14:paraId="75C534DA" w14:textId="77777777" w:rsidTr="00AA010D">
        <w:trPr>
          <w:trHeight w:val="364"/>
        </w:trPr>
        <w:tc>
          <w:tcPr>
            <w:tcW w:w="631" w:type="dxa"/>
            <w:tcBorders>
              <w:top w:val="single" w:sz="4" w:space="0" w:color="auto"/>
              <w:left w:val="single" w:sz="4" w:space="0" w:color="auto"/>
              <w:bottom w:val="single" w:sz="4" w:space="0" w:color="auto"/>
              <w:right w:val="single" w:sz="4" w:space="0" w:color="auto"/>
            </w:tcBorders>
            <w:hideMark/>
          </w:tcPr>
          <w:p w14:paraId="5E8DCFB4"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3.</w:t>
            </w:r>
          </w:p>
        </w:tc>
        <w:tc>
          <w:tcPr>
            <w:tcW w:w="1727" w:type="dxa"/>
            <w:tcBorders>
              <w:top w:val="single" w:sz="4" w:space="0" w:color="auto"/>
              <w:left w:val="single" w:sz="4" w:space="0" w:color="auto"/>
              <w:bottom w:val="single" w:sz="4" w:space="0" w:color="auto"/>
              <w:right w:val="single" w:sz="4" w:space="0" w:color="auto"/>
            </w:tcBorders>
            <w:hideMark/>
          </w:tcPr>
          <w:p w14:paraId="016626AE"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Ենթաոլորտ</w:t>
            </w:r>
          </w:p>
        </w:tc>
        <w:tc>
          <w:tcPr>
            <w:tcW w:w="2739" w:type="dxa"/>
            <w:tcBorders>
              <w:top w:val="single" w:sz="4" w:space="0" w:color="auto"/>
              <w:left w:val="single" w:sz="4" w:space="0" w:color="auto"/>
              <w:bottom w:val="single" w:sz="4" w:space="0" w:color="auto"/>
              <w:right w:val="single" w:sz="4" w:space="0" w:color="auto"/>
            </w:tcBorders>
            <w:hideMark/>
          </w:tcPr>
          <w:p w14:paraId="46E67F1B" w14:textId="77777777" w:rsidR="00AA010D" w:rsidRPr="003A6AE1" w:rsidRDefault="00AA010D" w:rsidP="002570F2">
            <w:pPr>
              <w:rPr>
                <w:rFonts w:eastAsia="Calibri"/>
                <w:sz w:val="24"/>
                <w:szCs w:val="24"/>
                <w:lang w:val="hy-AM"/>
              </w:rPr>
            </w:pPr>
          </w:p>
        </w:tc>
        <w:tc>
          <w:tcPr>
            <w:tcW w:w="2022" w:type="dxa"/>
            <w:tcBorders>
              <w:top w:val="single" w:sz="4" w:space="0" w:color="auto"/>
              <w:left w:val="single" w:sz="4" w:space="0" w:color="auto"/>
              <w:bottom w:val="single" w:sz="4" w:space="0" w:color="auto"/>
              <w:right w:val="single" w:sz="4" w:space="0" w:color="auto"/>
            </w:tcBorders>
            <w:hideMark/>
          </w:tcPr>
          <w:p w14:paraId="13A71ADC"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Քիմիական տեխնոլոգիա</w:t>
            </w:r>
          </w:p>
        </w:tc>
        <w:tc>
          <w:tcPr>
            <w:tcW w:w="2596" w:type="dxa"/>
            <w:tcBorders>
              <w:top w:val="single" w:sz="4" w:space="0" w:color="auto"/>
              <w:left w:val="single" w:sz="4" w:space="0" w:color="auto"/>
              <w:bottom w:val="single" w:sz="4" w:space="0" w:color="auto"/>
              <w:right w:val="single" w:sz="4" w:space="0" w:color="auto"/>
            </w:tcBorders>
            <w:hideMark/>
          </w:tcPr>
          <w:p w14:paraId="0CBE2605"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Շրջակա միջավայրի պահպանություն</w:t>
            </w:r>
          </w:p>
        </w:tc>
      </w:tr>
    </w:tbl>
    <w:p w14:paraId="2627CF90" w14:textId="77777777" w:rsidR="00AA010D" w:rsidRPr="003A6AE1" w:rsidRDefault="00AA010D" w:rsidP="00AA010D">
      <w:pPr>
        <w:pStyle w:val="NormalWeb"/>
        <w:spacing w:before="0" w:beforeAutospacing="0" w:after="0" w:afterAutospacing="0" w:line="276" w:lineRule="auto"/>
        <w:rPr>
          <w:rFonts w:ascii="GHEA Grapalat" w:hAnsi="GHEA Grapalat"/>
          <w:i/>
          <w:lang w:val="hy-AM"/>
        </w:rPr>
      </w:pPr>
      <w:r w:rsidRPr="003A6AE1">
        <w:rPr>
          <w:rFonts w:ascii="GHEA Grapalat" w:hAnsi="GHEA Grapalat"/>
          <w:i/>
          <w:lang w:val="hy-AM"/>
        </w:rPr>
        <w:t xml:space="preserve">Կամ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710"/>
        <w:gridCol w:w="7290"/>
      </w:tblGrid>
      <w:tr w:rsidR="00AA010D" w:rsidRPr="003A6AE1" w14:paraId="11E17696" w14:textId="77777777" w:rsidTr="00AA010D">
        <w:trPr>
          <w:trHeight w:val="650"/>
        </w:trPr>
        <w:tc>
          <w:tcPr>
            <w:tcW w:w="715" w:type="dxa"/>
            <w:tcBorders>
              <w:top w:val="single" w:sz="4" w:space="0" w:color="auto"/>
              <w:left w:val="single" w:sz="4" w:space="0" w:color="auto"/>
              <w:bottom w:val="single" w:sz="4" w:space="0" w:color="auto"/>
              <w:right w:val="single" w:sz="4" w:space="0" w:color="auto"/>
            </w:tcBorders>
            <w:hideMark/>
          </w:tcPr>
          <w:p w14:paraId="6052898C" w14:textId="77777777" w:rsidR="00AA010D" w:rsidRPr="003A6AE1" w:rsidRDefault="00AA010D" w:rsidP="002570F2">
            <w:pPr>
              <w:pStyle w:val="NormalWeb"/>
              <w:spacing w:line="276" w:lineRule="auto"/>
              <w:rPr>
                <w:rFonts w:ascii="MS Mincho" w:eastAsia="MS Mincho" w:hAnsi="MS Mincho" w:cs="MS Mincho"/>
                <w:iCs/>
                <w:lang w:val="hy-AM"/>
              </w:rPr>
            </w:pPr>
            <w:r w:rsidRPr="003A6AE1">
              <w:rPr>
                <w:rFonts w:ascii="GHEA Grapalat" w:hAnsi="GHEA Grapalat"/>
                <w:iCs/>
                <w:lang w:val="hy-AM"/>
              </w:rPr>
              <w:t>1</w:t>
            </w:r>
            <w:r w:rsidRPr="003A6AE1">
              <w:rPr>
                <w:rFonts w:ascii="MS Mincho" w:eastAsia="MS Mincho" w:hAnsi="MS Mincho" w:cs="MS Mincho" w:hint="eastAsia"/>
                <w:iCs/>
                <w:lang w:val="hy-AM"/>
              </w:rPr>
              <w:t>․</w:t>
            </w:r>
          </w:p>
        </w:tc>
        <w:tc>
          <w:tcPr>
            <w:tcW w:w="1710" w:type="dxa"/>
            <w:tcBorders>
              <w:top w:val="single" w:sz="4" w:space="0" w:color="auto"/>
              <w:left w:val="single" w:sz="4" w:space="0" w:color="auto"/>
              <w:bottom w:val="single" w:sz="4" w:space="0" w:color="auto"/>
              <w:right w:val="single" w:sz="4" w:space="0" w:color="auto"/>
            </w:tcBorders>
            <w:hideMark/>
          </w:tcPr>
          <w:p w14:paraId="5973AF94"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Ուղղություն</w:t>
            </w:r>
          </w:p>
        </w:tc>
        <w:tc>
          <w:tcPr>
            <w:tcW w:w="7290" w:type="dxa"/>
            <w:tcBorders>
              <w:top w:val="single" w:sz="4" w:space="0" w:color="auto"/>
              <w:left w:val="single" w:sz="4" w:space="0" w:color="auto"/>
              <w:bottom w:val="single" w:sz="4" w:space="0" w:color="auto"/>
              <w:right w:val="single" w:sz="4" w:space="0" w:color="auto"/>
            </w:tcBorders>
            <w:hideMark/>
          </w:tcPr>
          <w:p w14:paraId="5DEF297D" w14:textId="77777777" w:rsidR="00AA010D" w:rsidRPr="003A6AE1" w:rsidRDefault="00AA010D" w:rsidP="002570F2">
            <w:pPr>
              <w:pStyle w:val="NormalWeb"/>
              <w:spacing w:line="276" w:lineRule="auto"/>
              <w:ind w:firstLine="38"/>
              <w:jc w:val="center"/>
              <w:rPr>
                <w:rFonts w:ascii="GHEA Grapalat" w:hAnsi="GHEA Grapalat"/>
                <w:iCs/>
                <w:lang w:val="hy-AM"/>
              </w:rPr>
            </w:pPr>
            <w:r w:rsidRPr="003A6AE1">
              <w:rPr>
                <w:rFonts w:ascii="GHEA Grapalat" w:hAnsi="GHEA Grapalat"/>
                <w:iCs/>
                <w:lang w:val="hy-AM"/>
              </w:rPr>
              <w:t>Առողջապահություն և սոցիալական աշխատանք</w:t>
            </w:r>
          </w:p>
        </w:tc>
      </w:tr>
      <w:tr w:rsidR="00AA010D" w:rsidRPr="003A6AE1" w14:paraId="35CEA3EB" w14:textId="77777777" w:rsidTr="00AA010D">
        <w:trPr>
          <w:trHeight w:val="650"/>
        </w:trPr>
        <w:tc>
          <w:tcPr>
            <w:tcW w:w="715" w:type="dxa"/>
            <w:tcBorders>
              <w:top w:val="single" w:sz="4" w:space="0" w:color="auto"/>
              <w:left w:val="single" w:sz="4" w:space="0" w:color="auto"/>
              <w:bottom w:val="single" w:sz="4" w:space="0" w:color="auto"/>
              <w:right w:val="single" w:sz="4" w:space="0" w:color="auto"/>
            </w:tcBorders>
            <w:hideMark/>
          </w:tcPr>
          <w:p w14:paraId="118F0467" w14:textId="77777777" w:rsidR="00AA010D" w:rsidRPr="003A6AE1" w:rsidRDefault="00AA010D" w:rsidP="002570F2">
            <w:pPr>
              <w:pStyle w:val="NormalWeb"/>
              <w:spacing w:line="276" w:lineRule="auto"/>
              <w:rPr>
                <w:rFonts w:ascii="GHEA Grapalat" w:hAnsi="GHEA Grapalat"/>
                <w:iCs/>
                <w:lang w:val="hy-AM"/>
              </w:rPr>
            </w:pPr>
            <w:r w:rsidRPr="003A6AE1">
              <w:rPr>
                <w:rFonts w:ascii="GHEA Grapalat" w:hAnsi="GHEA Grapalat"/>
                <w:iCs/>
                <w:lang w:val="hy-AM"/>
              </w:rPr>
              <w:t>2.</w:t>
            </w:r>
          </w:p>
        </w:tc>
        <w:tc>
          <w:tcPr>
            <w:tcW w:w="1710" w:type="dxa"/>
            <w:tcBorders>
              <w:top w:val="single" w:sz="4" w:space="0" w:color="auto"/>
              <w:left w:val="single" w:sz="4" w:space="0" w:color="auto"/>
              <w:bottom w:val="single" w:sz="4" w:space="0" w:color="auto"/>
              <w:right w:val="single" w:sz="4" w:space="0" w:color="auto"/>
            </w:tcBorders>
            <w:hideMark/>
          </w:tcPr>
          <w:p w14:paraId="36A8A7D4" w14:textId="77777777" w:rsidR="00AA010D" w:rsidRPr="003A6AE1" w:rsidRDefault="00AA010D" w:rsidP="002570F2">
            <w:pPr>
              <w:pStyle w:val="NormalWeb"/>
              <w:spacing w:line="276" w:lineRule="auto"/>
              <w:ind w:firstLine="38"/>
              <w:rPr>
                <w:rFonts w:ascii="GHEA Grapalat" w:hAnsi="GHEA Grapalat"/>
                <w:iCs/>
                <w:lang w:val="hy-AM"/>
              </w:rPr>
            </w:pPr>
            <w:r w:rsidRPr="003A6AE1">
              <w:rPr>
                <w:rFonts w:ascii="GHEA Grapalat" w:hAnsi="GHEA Grapalat"/>
                <w:iCs/>
                <w:lang w:val="hy-AM"/>
              </w:rPr>
              <w:t>Ոլորտ</w:t>
            </w:r>
          </w:p>
        </w:tc>
        <w:tc>
          <w:tcPr>
            <w:tcW w:w="7290" w:type="dxa"/>
            <w:tcBorders>
              <w:top w:val="single" w:sz="4" w:space="0" w:color="auto"/>
              <w:left w:val="single" w:sz="4" w:space="0" w:color="auto"/>
              <w:bottom w:val="single" w:sz="4" w:space="0" w:color="auto"/>
              <w:right w:val="single" w:sz="4" w:space="0" w:color="auto"/>
            </w:tcBorders>
            <w:hideMark/>
          </w:tcPr>
          <w:p w14:paraId="1F9E92F7" w14:textId="77777777" w:rsidR="00AA010D" w:rsidRPr="003A6AE1" w:rsidRDefault="00AA010D" w:rsidP="002570F2">
            <w:pPr>
              <w:pStyle w:val="NormalWeb"/>
              <w:spacing w:line="276" w:lineRule="auto"/>
              <w:ind w:firstLine="38"/>
              <w:jc w:val="center"/>
              <w:rPr>
                <w:rFonts w:ascii="GHEA Grapalat" w:hAnsi="GHEA Grapalat"/>
                <w:iCs/>
                <w:lang w:val="hy-AM"/>
              </w:rPr>
            </w:pPr>
            <w:r w:rsidRPr="003A6AE1">
              <w:rPr>
                <w:rFonts w:ascii="GHEA Grapalat" w:hAnsi="GHEA Grapalat"/>
                <w:iCs/>
                <w:lang w:val="hy-AM"/>
              </w:rPr>
              <w:t xml:space="preserve">Առողջապահություն </w:t>
            </w:r>
          </w:p>
        </w:tc>
      </w:tr>
    </w:tbl>
    <w:p w14:paraId="6F0E5C64" w14:textId="1A713B4F" w:rsidR="00856AC9" w:rsidRDefault="00AA010D" w:rsidP="00856AC9">
      <w:pPr>
        <w:pStyle w:val="NormalWeb"/>
        <w:shd w:val="clear" w:color="auto" w:fill="FFFFFF"/>
        <w:spacing w:before="0" w:beforeAutospacing="0" w:after="0" w:afterAutospacing="0" w:line="360" w:lineRule="auto"/>
        <w:ind w:left="446"/>
        <w:jc w:val="both"/>
        <w:rPr>
          <w:rFonts w:ascii="GHEA Grapalat" w:eastAsiaTheme="minorHAnsi" w:hAnsi="GHEA Grapalat" w:cstheme="minorBidi"/>
          <w:lang w:val="hy-AM"/>
        </w:rPr>
      </w:pPr>
      <w:r w:rsidRPr="003A6AE1">
        <w:rPr>
          <w:rFonts w:ascii="GHEA Grapalat" w:hAnsi="GHEA Grapalat"/>
          <w:lang w:val="hy-AM"/>
        </w:rPr>
        <w:t>Որակավորման աստիճանը՝ մագիստրոս</w:t>
      </w:r>
      <w:r w:rsidR="00856AC9">
        <w:rPr>
          <w:rFonts w:ascii="GHEA Grapalat" w:eastAsiaTheme="minorHAnsi" w:hAnsi="GHEA Grapalat" w:cstheme="minorBidi"/>
          <w:lang w:val="hy-AM"/>
        </w:rPr>
        <w:t>,</w:t>
      </w:r>
    </w:p>
    <w:p w14:paraId="274B510B" w14:textId="7E9BC79C" w:rsidR="00ED5B2F" w:rsidRPr="00282C87" w:rsidRDefault="007C6EA6" w:rsidP="00856AC9">
      <w:pPr>
        <w:pStyle w:val="NormalWeb"/>
        <w:numPr>
          <w:ilvl w:val="0"/>
          <w:numId w:val="14"/>
        </w:numPr>
        <w:shd w:val="clear" w:color="auto" w:fill="FFFFFF"/>
        <w:spacing w:before="0" w:beforeAutospacing="0" w:after="0" w:afterAutospacing="0" w:line="360" w:lineRule="auto"/>
        <w:jc w:val="both"/>
        <w:rPr>
          <w:rFonts w:ascii="GHEA Grapalat" w:eastAsiaTheme="minorHAnsi" w:hAnsi="GHEA Grapalat" w:cstheme="minorBidi"/>
          <w:lang w:val="hy-AM"/>
        </w:rPr>
      </w:pPr>
      <w:r w:rsidRPr="00282C87">
        <w:rPr>
          <w:rFonts w:ascii="GHEA Grapalat" w:hAnsi="GHEA Grapalat"/>
          <w:lang w:val="hy-AM"/>
        </w:rPr>
        <w:t>հ</w:t>
      </w:r>
      <w:r w:rsidR="00ED5B2F" w:rsidRPr="00282C87">
        <w:rPr>
          <w:rFonts w:ascii="GHEA Grapalat" w:hAnsi="GHEA Grapalat"/>
        </w:rPr>
        <w:t xml:space="preserve">ամակարգչով աշխատելու </w:t>
      </w:r>
      <w:r w:rsidR="00ED5B2F" w:rsidRPr="00282C87">
        <w:rPr>
          <w:rFonts w:ascii="GHEA Grapalat" w:hAnsi="GHEA Grapalat"/>
          <w:lang w:val="hy-AM"/>
        </w:rPr>
        <w:t>հմտություններ,</w:t>
      </w:r>
    </w:p>
    <w:p w14:paraId="08388D8A" w14:textId="77777777" w:rsidR="0096762F" w:rsidRPr="0096762F" w:rsidRDefault="0096762F" w:rsidP="0096762F">
      <w:pPr>
        <w:pStyle w:val="NormalWeb"/>
        <w:numPr>
          <w:ilvl w:val="0"/>
          <w:numId w:val="14"/>
        </w:numPr>
        <w:spacing w:before="0" w:beforeAutospacing="0" w:after="0" w:afterAutospacing="0" w:line="360" w:lineRule="auto"/>
        <w:ind w:left="90" w:firstLine="716"/>
        <w:jc w:val="both"/>
        <w:rPr>
          <w:rFonts w:ascii="GHEA Grapalat" w:hAnsi="GHEA Grapalat" w:cs="Sylfaen"/>
          <w:lang w:val="hy-AM"/>
        </w:rPr>
      </w:pPr>
      <w:r w:rsidRPr="00904250">
        <w:rPr>
          <w:rFonts w:ascii="GHEA Grapalat" w:hAnsi="GHEA Grapalat" w:cs="Sylfaen"/>
          <w:lang w:val="hy-AM"/>
        </w:rPr>
        <w:lastRenderedPageBreak/>
        <w:t xml:space="preserve">Հանրային ծառայության առնվազն երկու տարվա ստաժ կամ </w:t>
      </w:r>
      <w:r w:rsidRPr="00CD0538">
        <w:rPr>
          <w:rFonts w:ascii="GHEA Grapalat" w:hAnsi="GHEA Grapalat" w:cs="Sylfaen"/>
          <w:lang w:val="hy-AM"/>
        </w:rPr>
        <w:t xml:space="preserve">երեք </w:t>
      </w:r>
      <w:r w:rsidRPr="00904250">
        <w:rPr>
          <w:rFonts w:ascii="GHEA Grapalat" w:hAnsi="GHEA Grapalat" w:cs="Sylfaen"/>
          <w:lang w:val="hy-AM"/>
        </w:rPr>
        <w:t xml:space="preserve">տարվա մասնագիտական աշխատանքային ստաժ կամ </w:t>
      </w:r>
      <w:r w:rsidRPr="009C1745">
        <w:rPr>
          <w:rFonts w:ascii="GHEA Grapalat" w:hAnsi="GHEA Grapalat" w:cs="Sylfaen"/>
          <w:lang w:val="hy-AM"/>
        </w:rPr>
        <w:t xml:space="preserve">կենսաբանական գիտությունների կամ </w:t>
      </w:r>
      <w:r w:rsidRPr="00FD2D93">
        <w:rPr>
          <w:rFonts w:ascii="GHEA Grapalat" w:hAnsi="GHEA Grapalat" w:cs="Sylfaen"/>
          <w:lang w:val="hy-AM"/>
        </w:rPr>
        <w:t xml:space="preserve">բնական </w:t>
      </w:r>
      <w:r w:rsidRPr="009C1745">
        <w:rPr>
          <w:rFonts w:ascii="GHEA Grapalat" w:hAnsi="GHEA Grapalat" w:cs="Sylfaen"/>
          <w:lang w:val="hy-AM"/>
        </w:rPr>
        <w:t xml:space="preserve">գիտությունների </w:t>
      </w:r>
      <w:r w:rsidRPr="00FD2D93">
        <w:rPr>
          <w:rFonts w:ascii="GHEA Grapalat" w:hAnsi="GHEA Grapalat" w:cs="Sylfaen"/>
          <w:lang w:val="hy-AM"/>
        </w:rPr>
        <w:t xml:space="preserve">կամ </w:t>
      </w:r>
      <w:r>
        <w:rPr>
          <w:rFonts w:ascii="GHEA Grapalat" w:hAnsi="GHEA Grapalat" w:cs="Sylfaen"/>
          <w:lang w:val="hy-AM"/>
        </w:rPr>
        <w:t>գյուղատնտես</w:t>
      </w:r>
      <w:r w:rsidRPr="00FD2D93">
        <w:rPr>
          <w:rFonts w:ascii="GHEA Grapalat" w:hAnsi="GHEA Grapalat" w:cs="Sylfaen"/>
          <w:lang w:val="hy-AM"/>
        </w:rPr>
        <w:t>ության</w:t>
      </w:r>
      <w:r w:rsidRPr="009C1745">
        <w:rPr>
          <w:rFonts w:ascii="GHEA Grapalat" w:hAnsi="GHEA Grapalat" w:cs="Sylfaen"/>
          <w:lang w:val="hy-AM"/>
        </w:rPr>
        <w:t xml:space="preserve"> կամ առողջապահության կամ ստուգումների կազմակե</w:t>
      </w:r>
      <w:r>
        <w:rPr>
          <w:rFonts w:ascii="GHEA Grapalat" w:hAnsi="GHEA Grapalat" w:cs="Sylfaen"/>
          <w:lang w:val="hy-AM"/>
        </w:rPr>
        <w:t xml:space="preserve">րպման </w:t>
      </w:r>
      <w:r w:rsidRPr="00FD2D93">
        <w:rPr>
          <w:rFonts w:ascii="GHEA Grapalat" w:hAnsi="GHEA Grapalat" w:cs="Sylfaen"/>
          <w:lang w:val="hy-AM"/>
        </w:rPr>
        <w:t xml:space="preserve">և </w:t>
      </w:r>
      <w:r>
        <w:rPr>
          <w:rFonts w:ascii="GHEA Grapalat" w:hAnsi="GHEA Grapalat" w:cs="Sylfaen"/>
          <w:lang w:val="hy-AM"/>
        </w:rPr>
        <w:t>անցկացման</w:t>
      </w:r>
      <w:r w:rsidRPr="00904250">
        <w:rPr>
          <w:rFonts w:ascii="GHEA Grapalat" w:hAnsi="GHEA Grapalat" w:cs="Sylfaen"/>
          <w:lang w:val="hy-AM"/>
        </w:rPr>
        <w:t xml:space="preserve"> բնագավառում` </w:t>
      </w:r>
      <w:r w:rsidRPr="00CD0538">
        <w:rPr>
          <w:rFonts w:ascii="GHEA Grapalat" w:hAnsi="GHEA Grapalat" w:cs="Sylfaen"/>
          <w:lang w:val="hy-AM"/>
        </w:rPr>
        <w:t xml:space="preserve">երեք </w:t>
      </w:r>
      <w:r w:rsidRPr="00904250">
        <w:rPr>
          <w:rFonts w:ascii="GHEA Grapalat" w:hAnsi="GHEA Grapalat" w:cs="Sylfaen"/>
          <w:lang w:val="hy-AM"/>
        </w:rPr>
        <w:t>տարվա աշխատանքային ստաժ.</w:t>
      </w:r>
      <w:r w:rsidRPr="00CD0538">
        <w:rPr>
          <w:rFonts w:ascii="GHEA Grapalat" w:hAnsi="GHEA Grapalat" w:cs="Sylfaen"/>
          <w:lang w:val="hy-AM"/>
        </w:rPr>
        <w:t xml:space="preserve"> </w:t>
      </w:r>
      <w:r w:rsidRPr="001D6659">
        <w:rPr>
          <w:rFonts w:ascii="GHEA Grapalat" w:hAnsi="GHEA Grapalat" w:cs="Sylfaen"/>
          <w:lang w:val="hy-AM"/>
        </w:rPr>
        <w:t xml:space="preserve"> </w:t>
      </w:r>
      <w:r w:rsidRPr="004206FA">
        <w:rPr>
          <w:rFonts w:ascii="GHEA Grapalat" w:hAnsi="GHEA Grapalat" w:cs="Sylfaen"/>
          <w:lang w:val="hy-AM"/>
        </w:rPr>
        <w:t xml:space="preserve"> </w:t>
      </w:r>
      <w:r w:rsidRPr="0096762F">
        <w:rPr>
          <w:rFonts w:ascii="GHEA Grapalat" w:hAnsi="GHEA Grapalat" w:cs="Sylfaen"/>
          <w:lang w:val="hy-AM"/>
        </w:rPr>
        <w:t xml:space="preserve"> </w:t>
      </w:r>
    </w:p>
    <w:p w14:paraId="5F9BDC93" w14:textId="77777777" w:rsidR="0096762F" w:rsidRPr="0096762F" w:rsidRDefault="0096762F" w:rsidP="0096762F">
      <w:pPr>
        <w:pStyle w:val="NormalWeb"/>
        <w:numPr>
          <w:ilvl w:val="0"/>
          <w:numId w:val="14"/>
        </w:numPr>
        <w:spacing w:before="0" w:beforeAutospacing="0" w:after="0" w:afterAutospacing="0" w:line="360" w:lineRule="auto"/>
        <w:ind w:left="90" w:firstLine="716"/>
        <w:jc w:val="both"/>
        <w:rPr>
          <w:rFonts w:ascii="GHEA Grapalat" w:hAnsi="GHEA Grapalat" w:cs="Sylfaen"/>
          <w:lang w:val="hy-AM"/>
        </w:rPr>
      </w:pPr>
      <w:r w:rsidRPr="0096762F">
        <w:rPr>
          <w:rFonts w:ascii="GHEA Grapalat" w:hAnsi="GHEA Grapalat" w:cs="Sylfaen"/>
          <w:lang w:val="hy-AM"/>
        </w:rPr>
        <w:t xml:space="preserve">Սննդամթերքի անվտանգության պետական վերահսկողության մասին, «Հայաստանի Հանրապետությունում ստուգումների կազմակերպման և անցկացման մասին», Սննդամթերքի անվտանգության մասին, Անասնաբուժության մասին, Բուսասանիտարիայի մասին, Կերի մասին օրենքների, Վարչական իրավախախտումների վերաբերյալ օրենսգրքի, ինչպես նաև Հայաստանի Հանրապետության օրենսդրության և Եվրասիական տնտեսական միության անասնաբուժության, բուսասանիտարիայի և սննդամթերքի անվտանգության բնագավառը կարգավորող իրավական ակտերի իմացություն։ </w:t>
      </w:r>
    </w:p>
    <w:p w14:paraId="5578745D" w14:textId="39B8F5D6" w:rsidR="002A6B64" w:rsidRDefault="00A32EBC" w:rsidP="002A6B64">
      <w:pPr>
        <w:pStyle w:val="NormalWeb"/>
        <w:shd w:val="clear" w:color="auto" w:fill="FFFFFF"/>
        <w:spacing w:before="0" w:beforeAutospacing="0" w:after="240" w:afterAutospacing="0"/>
        <w:ind w:left="90"/>
        <w:rPr>
          <w:rFonts w:ascii="GHEA Grapalat" w:eastAsiaTheme="minorHAnsi" w:hAnsi="GHEA Grapalat" w:cstheme="minorBidi"/>
          <w:b/>
          <w:bCs/>
          <w:lang w:val="hy-AM"/>
        </w:rPr>
      </w:pPr>
      <w:r w:rsidRPr="00923746">
        <w:rPr>
          <w:rFonts w:ascii="GHEA Grapalat" w:eastAsiaTheme="minorHAnsi" w:hAnsi="GHEA Grapalat" w:cstheme="minorBidi"/>
          <w:b/>
          <w:bCs/>
          <w:lang w:val="hy-AM"/>
        </w:rPr>
        <w:t>Փորձագետի պարտականությունները</w:t>
      </w:r>
    </w:p>
    <w:p w14:paraId="09442414" w14:textId="4ECC46BF" w:rsidR="00A32EBC" w:rsidRPr="00ED5B2F" w:rsidRDefault="00A32EBC" w:rsidP="00AA010D">
      <w:pPr>
        <w:pStyle w:val="NormalWeb"/>
        <w:shd w:val="clear" w:color="auto" w:fill="FFFFFF"/>
        <w:spacing w:before="0" w:beforeAutospacing="0" w:after="240" w:afterAutospacing="0" w:line="360" w:lineRule="auto"/>
        <w:ind w:left="90" w:firstLine="630"/>
        <w:jc w:val="both"/>
        <w:rPr>
          <w:rFonts w:ascii="GHEA Grapalat" w:eastAsiaTheme="minorHAnsi" w:hAnsi="GHEA Grapalat" w:cstheme="minorBidi"/>
          <w:lang w:val="hy-AM"/>
        </w:rPr>
      </w:pPr>
      <w:r w:rsidRPr="00ED5B2F">
        <w:rPr>
          <w:rFonts w:ascii="GHEA Grapalat" w:eastAsiaTheme="minorHAnsi" w:hAnsi="GHEA Grapalat" w:cstheme="minorBidi"/>
          <w:lang w:val="hy-AM"/>
        </w:rPr>
        <w:t>Բարեխղճորեն կատարել պայմանագրով ստանձնած աշխատանքները, պահպանել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1628D2A8" w14:textId="77777777" w:rsidR="00D46E39" w:rsidRPr="00ED5B2F" w:rsidRDefault="00D46E39" w:rsidP="005616A9">
      <w:pPr>
        <w:shd w:val="clear" w:color="auto" w:fill="FFFFFF"/>
        <w:spacing w:after="0" w:line="276" w:lineRule="auto"/>
        <w:jc w:val="both"/>
        <w:rPr>
          <w:b/>
          <w:bCs/>
          <w:sz w:val="24"/>
          <w:szCs w:val="24"/>
          <w:lang w:val="hy-AM"/>
        </w:rPr>
      </w:pPr>
      <w:r w:rsidRPr="00ED5B2F">
        <w:rPr>
          <w:b/>
          <w:bCs/>
          <w:sz w:val="24"/>
          <w:szCs w:val="24"/>
          <w:lang w:val="hy-AM"/>
        </w:rPr>
        <w:t>Ընտրություն կատարելու եղանակը` դիմում ներկայացրած քաղաքացիների փաստաթղթերի ուսումնասիրություն:</w:t>
      </w:r>
    </w:p>
    <w:p w14:paraId="5210A2AB" w14:textId="1A386A59" w:rsidR="00A32EBC" w:rsidRPr="00D120AC" w:rsidRDefault="00A32EBC" w:rsidP="00A32EBC">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5616A9">
        <w:rPr>
          <w:rFonts w:ascii="GHEA Grapalat" w:eastAsiaTheme="minorHAnsi" w:hAnsi="GHEA Grapalat" w:cstheme="minorBidi"/>
          <w:b/>
          <w:bCs/>
          <w:lang w:val="hy-AM"/>
        </w:rPr>
        <w:t xml:space="preserve">Փաստաթղթերի </w:t>
      </w:r>
      <w:r w:rsidRPr="00D120AC">
        <w:rPr>
          <w:rFonts w:ascii="GHEA Grapalat" w:eastAsiaTheme="minorHAnsi" w:hAnsi="GHEA Grapalat" w:cstheme="minorBidi"/>
          <w:b/>
          <w:bCs/>
          <w:lang w:val="hy-AM"/>
        </w:rPr>
        <w:t xml:space="preserve">ներկայացման վերջնաժամկետն է` </w:t>
      </w:r>
      <w:r w:rsidR="005E4788" w:rsidRPr="00D120AC">
        <w:rPr>
          <w:rFonts w:ascii="GHEA Grapalat" w:eastAsiaTheme="minorHAnsi" w:hAnsi="GHEA Grapalat" w:cstheme="minorBidi"/>
          <w:b/>
          <w:bCs/>
          <w:lang w:val="hy-AM"/>
        </w:rPr>
        <w:t>20</w:t>
      </w:r>
      <w:r w:rsidR="00A8442E" w:rsidRPr="00D120AC">
        <w:rPr>
          <w:rFonts w:ascii="GHEA Grapalat" w:eastAsiaTheme="minorHAnsi" w:hAnsi="GHEA Grapalat" w:cstheme="minorBidi"/>
          <w:b/>
          <w:bCs/>
          <w:lang w:val="hy-AM"/>
        </w:rPr>
        <w:t>2</w:t>
      </w:r>
      <w:r w:rsidR="0096762F">
        <w:rPr>
          <w:rFonts w:ascii="GHEA Grapalat" w:eastAsiaTheme="minorHAnsi" w:hAnsi="GHEA Grapalat" w:cstheme="minorBidi"/>
          <w:b/>
          <w:bCs/>
          <w:lang w:val="hy-AM"/>
        </w:rPr>
        <w:t>6</w:t>
      </w:r>
      <w:r w:rsidRPr="00D120AC">
        <w:rPr>
          <w:rFonts w:ascii="GHEA Grapalat" w:eastAsiaTheme="minorHAnsi" w:hAnsi="GHEA Grapalat" w:cstheme="minorBidi"/>
          <w:b/>
          <w:bCs/>
          <w:lang w:val="hy-AM"/>
        </w:rPr>
        <w:t xml:space="preserve"> թվականի</w:t>
      </w:r>
      <w:r w:rsidR="00490096" w:rsidRPr="00D120AC">
        <w:rPr>
          <w:rFonts w:ascii="GHEA Grapalat" w:eastAsiaTheme="minorHAnsi" w:hAnsi="GHEA Grapalat" w:cstheme="minorBidi"/>
          <w:b/>
          <w:bCs/>
          <w:lang w:val="hy-AM"/>
        </w:rPr>
        <w:t xml:space="preserve"> </w:t>
      </w:r>
      <w:r w:rsidR="0096762F">
        <w:rPr>
          <w:rFonts w:ascii="GHEA Grapalat" w:eastAsiaTheme="minorHAnsi" w:hAnsi="GHEA Grapalat" w:cstheme="minorBidi"/>
          <w:b/>
          <w:bCs/>
          <w:lang w:val="hy-AM"/>
        </w:rPr>
        <w:t>մայիսի 22</w:t>
      </w:r>
      <w:bookmarkStart w:id="0" w:name="_GoBack"/>
      <w:bookmarkEnd w:id="0"/>
      <w:r w:rsidRPr="00841530">
        <w:rPr>
          <w:rFonts w:ascii="GHEA Grapalat" w:eastAsiaTheme="minorHAnsi" w:hAnsi="GHEA Grapalat" w:cstheme="minorBidi"/>
          <w:b/>
          <w:bCs/>
          <w:lang w:val="hy-AM"/>
        </w:rPr>
        <w:t>-</w:t>
      </w:r>
      <w:r w:rsidRPr="00D120AC">
        <w:rPr>
          <w:rFonts w:ascii="GHEA Grapalat" w:eastAsiaTheme="minorHAnsi" w:hAnsi="GHEA Grapalat" w:cstheme="minorBidi"/>
          <w:b/>
          <w:bCs/>
          <w:lang w:val="hy-AM"/>
        </w:rPr>
        <w:t>ը։</w:t>
      </w:r>
    </w:p>
    <w:p w14:paraId="633D5D8D" w14:textId="77777777" w:rsidR="00A32EBC" w:rsidRPr="00ED5B2F" w:rsidRDefault="00A32EBC" w:rsidP="00AA010D">
      <w:pPr>
        <w:pStyle w:val="NormalWeb"/>
        <w:shd w:val="clear" w:color="auto" w:fill="FFFFFF"/>
        <w:spacing w:before="0" w:beforeAutospacing="0" w:after="240" w:afterAutospacing="0" w:line="360" w:lineRule="auto"/>
        <w:ind w:firstLine="720"/>
        <w:jc w:val="both"/>
        <w:rPr>
          <w:rFonts w:ascii="GHEA Grapalat" w:eastAsiaTheme="minorHAnsi" w:hAnsi="GHEA Grapalat" w:cstheme="minorBidi"/>
          <w:lang w:val="hy-AM"/>
        </w:rPr>
      </w:pPr>
      <w:r w:rsidRPr="00D120AC">
        <w:rPr>
          <w:rFonts w:ascii="GHEA Grapalat" w:eastAsiaTheme="minorHAnsi" w:hAnsi="GHEA Grapalat" w:cstheme="minorBidi"/>
          <w:lang w:val="hy-AM"/>
        </w:rPr>
        <w:t xml:space="preserve">Չի թույլատրվում պայմանագիր կնքել, եթե տվյալ անձը պաշտոնից ազատվել </w:t>
      </w:r>
      <w:r w:rsidRPr="00ED5B2F">
        <w:rPr>
          <w:rFonts w:ascii="GHEA Grapalat" w:eastAsiaTheme="minorHAnsi" w:hAnsi="GHEA Grapalat" w:cstheme="minorBidi"/>
          <w:lang w:val="hy-AM"/>
        </w:rPr>
        <w:t xml:space="preserve">կամ տվյալ անձի ծառայությունը վերջին մեկ տարվա ընթացքում դադարեցվել է կարգապահական տույժ կիառելու, օրենքով սահմանված փորձաշրջանը չանցնելու, </w:t>
      </w:r>
      <w:r w:rsidRPr="00ED5B2F">
        <w:rPr>
          <w:rFonts w:ascii="GHEA Grapalat" w:eastAsiaTheme="minorHAnsi" w:hAnsi="GHEA Grapalat" w:cstheme="minorBidi"/>
          <w:lang w:val="hy-AM"/>
        </w:rPr>
        <w:lastRenderedPageBreak/>
        <w:t>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443AC57C" w14:textId="77777777" w:rsidR="005F1EA4" w:rsidRPr="00ED5B2F" w:rsidRDefault="005F1EA4" w:rsidP="00841530">
      <w:pPr>
        <w:pStyle w:val="NormalWeb"/>
        <w:shd w:val="clear" w:color="auto" w:fill="FFFFFF"/>
        <w:spacing w:before="0" w:beforeAutospacing="0" w:after="240" w:afterAutospacing="0" w:line="276" w:lineRule="auto"/>
        <w:ind w:firstLine="45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Դիմող ՀՀ քաղաքացիները </w:t>
      </w:r>
      <w:r w:rsidR="00CD0B63">
        <w:rPr>
          <w:rFonts w:ascii="GHEA Grapalat" w:eastAsiaTheme="minorHAnsi" w:hAnsi="GHEA Grapalat" w:cstheme="minorBidi"/>
          <w:lang w:val="hy-AM"/>
        </w:rPr>
        <w:t>ս</w:t>
      </w:r>
      <w:r w:rsidRPr="00ED5B2F">
        <w:rPr>
          <w:rFonts w:ascii="GHEA Grapalat" w:eastAsiaTheme="minorHAnsi" w:hAnsi="GHEA Grapalat" w:cstheme="minorBidi"/>
          <w:lang w:val="hy-AM"/>
        </w:rPr>
        <w:t>ննդ</w:t>
      </w:r>
      <w:r w:rsidR="00EA7498" w:rsidRPr="00ED5B2F">
        <w:rPr>
          <w:rFonts w:ascii="GHEA Grapalat" w:eastAsiaTheme="minorHAnsi" w:hAnsi="GHEA Grapalat" w:cstheme="minorBidi"/>
          <w:lang w:val="hy-AM"/>
        </w:rPr>
        <w:t>ամթերք</w:t>
      </w:r>
      <w:r w:rsidRPr="00ED5B2F">
        <w:rPr>
          <w:rFonts w:ascii="GHEA Grapalat" w:eastAsiaTheme="minorHAnsi" w:hAnsi="GHEA Grapalat" w:cstheme="minorBidi"/>
          <w:lang w:val="hy-AM"/>
        </w:rPr>
        <w:t>ի անվտանգության տեսչական մարմին (ք. Երևան, Կոմիտասի պող., 49/2) պետք է ներկայացնեն հետևյալ փաստաթղթերը`</w:t>
      </w:r>
    </w:p>
    <w:p w14:paraId="57C9AFD5"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գրավոր դիմում (ձևը լրացվում է փաստաթղթերը ներկայացնելիս),</w:t>
      </w:r>
    </w:p>
    <w:p w14:paraId="6F6B5A3D" w14:textId="033D3A55"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անձնագրի և հանրային ծառայության համարանիշը հավաստող փաստաթղթ</w:t>
      </w:r>
      <w:r>
        <w:rPr>
          <w:rFonts w:ascii="GHEA Grapalat" w:eastAsiaTheme="minorHAnsi" w:hAnsi="GHEA Grapalat" w:cstheme="minorBidi"/>
          <w:lang w:val="hy-AM"/>
        </w:rPr>
        <w:t>եր</w:t>
      </w:r>
      <w:r w:rsidRPr="00ED5B2F">
        <w:rPr>
          <w:rFonts w:ascii="GHEA Grapalat" w:eastAsiaTheme="minorHAnsi" w:hAnsi="GHEA Grapalat" w:cstheme="minorBidi"/>
          <w:lang w:val="hy-AM"/>
        </w:rPr>
        <w:t>ի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0471CA87" w14:textId="3C056F74"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կրթությունը հավաստող պետական նմուշի փաստաթղթի (փաստաթղթերի) պատճենը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1C7353F8" w14:textId="60990975" w:rsidR="008F0874" w:rsidRPr="00CD56D3"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Pr>
          <w:rFonts w:ascii="GHEA Grapalat" w:eastAsiaTheme="minorHAnsi" w:hAnsi="GHEA Grapalat" w:cstheme="minorBidi"/>
          <w:lang w:val="hy-AM"/>
        </w:rPr>
        <w:t xml:space="preserve">Աշխատանքային գրքույկի </w:t>
      </w:r>
      <w:r w:rsidRPr="00ED5B2F">
        <w:rPr>
          <w:rFonts w:ascii="GHEA Grapalat" w:eastAsiaTheme="minorHAnsi" w:hAnsi="GHEA Grapalat" w:cstheme="minorBidi"/>
          <w:lang w:val="hy-AM"/>
        </w:rPr>
        <w:t>(</w:t>
      </w:r>
      <w:r>
        <w:rPr>
          <w:rFonts w:ascii="GHEA Grapalat" w:eastAsiaTheme="minorHAnsi" w:hAnsi="GHEA Grapalat" w:cstheme="minorBidi"/>
          <w:lang w:val="hy-AM"/>
        </w:rPr>
        <w:t>վերջինիս բացկայության դեպքում անհրաժեշտ է ներկայացնել տեղեկանք/ներ համապատասխան մարմնից/ներից</w:t>
      </w:r>
      <w:r w:rsidRPr="00ED5B2F">
        <w:rPr>
          <w:rFonts w:ascii="GHEA Grapalat" w:eastAsiaTheme="minorHAnsi" w:hAnsi="GHEA Grapalat" w:cstheme="minorBidi"/>
          <w:lang w:val="hy-AM"/>
        </w:rPr>
        <w:t>)</w:t>
      </w:r>
      <w:r>
        <w:rPr>
          <w:rFonts w:ascii="GHEA Grapalat" w:eastAsiaTheme="minorHAnsi" w:hAnsi="GHEA Grapalat" w:cstheme="minorBidi"/>
          <w:lang w:val="hy-AM"/>
        </w:rPr>
        <w:t xml:space="preserve"> պատճենները բնօրինակների հետ միասին,</w:t>
      </w:r>
    </w:p>
    <w:p w14:paraId="0F690A0B"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4BB2FD45"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մեկ լուսանկար 3x4 սմ չափսի</w:t>
      </w:r>
      <w:r>
        <w:rPr>
          <w:rFonts w:ascii="GHEA Grapalat" w:eastAsiaTheme="minorHAnsi" w:hAnsi="GHEA Grapalat" w:cstheme="minorBidi"/>
          <w:lang w:val="hy-AM"/>
        </w:rPr>
        <w:t>,</w:t>
      </w:r>
    </w:p>
    <w:p w14:paraId="2CAB1F87"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համառոտ</w:t>
      </w:r>
      <w:r>
        <w:rPr>
          <w:rFonts w:ascii="GHEA Grapalat" w:eastAsiaTheme="minorHAnsi" w:hAnsi="GHEA Grapalat" w:cstheme="minorBidi"/>
          <w:lang w:val="hy-AM"/>
        </w:rPr>
        <w:t xml:space="preserve"> </w:t>
      </w:r>
      <w:r w:rsidRPr="00ED5B2F">
        <w:rPr>
          <w:rFonts w:ascii="GHEA Grapalat" w:eastAsiaTheme="minorHAnsi" w:hAnsi="GHEA Grapalat" w:cstheme="minorBidi"/>
          <w:lang w:val="hy-AM"/>
        </w:rPr>
        <w:t>CV</w:t>
      </w:r>
      <w:r>
        <w:rPr>
          <w:rFonts w:ascii="GHEA Grapalat" w:eastAsiaTheme="minorHAnsi" w:hAnsi="GHEA Grapalat" w:cstheme="minorBidi"/>
          <w:lang w:val="hy-AM"/>
        </w:rPr>
        <w:t>:</w:t>
      </w:r>
    </w:p>
    <w:p w14:paraId="3F6D13B9" w14:textId="77777777" w:rsidR="005616A9" w:rsidRDefault="005616A9" w:rsidP="005616A9">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569A6CDC" w14:textId="77777777" w:rsidR="007C6EA6" w:rsidRPr="00752F3F" w:rsidRDefault="007C6EA6" w:rsidP="007C6EA6">
      <w:pPr>
        <w:spacing w:line="240" w:lineRule="auto"/>
        <w:jc w:val="both"/>
        <w:rPr>
          <w:b/>
          <w:sz w:val="24"/>
          <w:szCs w:val="24"/>
          <w:lang w:val="hy-AM"/>
        </w:rPr>
      </w:pPr>
      <w:r>
        <w:rPr>
          <w:sz w:val="24"/>
          <w:szCs w:val="24"/>
          <w:lang w:val="hy-AM"/>
        </w:rPr>
        <w:t xml:space="preserve">      </w:t>
      </w:r>
      <w:r w:rsidRPr="00752F3F">
        <w:rPr>
          <w:b/>
          <w:sz w:val="24"/>
          <w:szCs w:val="24"/>
          <w:lang w:val="hy-AM"/>
        </w:rPr>
        <w:t>ՀՀ քաղաքացին փաստաթղթերը հանձնում է անձամբ՝ ներկայացնելով անձնագիր կամ ուղարկում է snund@ssfs.am էլեկտրոնային հասցեին՝ կայքից ներբեռնելով դիմումի ձևը:</w:t>
      </w:r>
    </w:p>
    <w:p w14:paraId="5BC46F8A" w14:textId="76E5C79A" w:rsidR="007C6EA6" w:rsidRPr="00B249BB" w:rsidRDefault="007C6EA6" w:rsidP="007C6EA6">
      <w:pPr>
        <w:pStyle w:val="NormalWeb"/>
        <w:shd w:val="clear" w:color="auto" w:fill="FFFFFF"/>
        <w:spacing w:before="0" w:beforeAutospacing="0" w:after="240" w:afterAutospacing="0"/>
        <w:jc w:val="both"/>
        <w:rPr>
          <w:rFonts w:ascii="GHEA Grapalat" w:hAnsi="GHEA Grapalat"/>
          <w:b/>
          <w:lang w:val="hy-AM"/>
        </w:rPr>
      </w:pPr>
      <w:r w:rsidRPr="00121E55">
        <w:rPr>
          <w:rFonts w:ascii="GHEA Grapalat" w:hAnsi="GHEA Grapalat"/>
          <w:b/>
          <w:lang w:val="hy-AM"/>
        </w:rPr>
        <w:t xml:space="preserve">         Լրացուցիչ տեղեկություններ ստանալու </w:t>
      </w:r>
      <w:r w:rsidRPr="00B249BB">
        <w:rPr>
          <w:rFonts w:ascii="GHEA Grapalat" w:hAnsi="GHEA Grapalat"/>
          <w:b/>
          <w:lang w:val="hy-AM"/>
        </w:rPr>
        <w:t>համար կարող են դիմել Տեսչական մարմին /ք.Երևան, Կոմիտ</w:t>
      </w:r>
      <w:r w:rsidR="002A6B64">
        <w:rPr>
          <w:rFonts w:ascii="GHEA Grapalat" w:hAnsi="GHEA Grapalat"/>
          <w:b/>
          <w:lang w:val="hy-AM"/>
        </w:rPr>
        <w:t>ասի պողոտա 49/2, հեռ. 01</w:t>
      </w:r>
      <w:r w:rsidR="00392C92">
        <w:rPr>
          <w:rFonts w:ascii="GHEA Grapalat" w:hAnsi="GHEA Grapalat"/>
          <w:b/>
          <w:lang w:val="hy-AM"/>
        </w:rPr>
        <w:t>5</w:t>
      </w:r>
      <w:r w:rsidR="002A6B64">
        <w:rPr>
          <w:rFonts w:ascii="GHEA Grapalat" w:hAnsi="GHEA Grapalat"/>
          <w:b/>
          <w:lang w:val="hy-AM"/>
        </w:rPr>
        <w:t>-40-40-40/ ներքին համար՝ 186</w:t>
      </w:r>
      <w:r w:rsidRPr="00B249BB">
        <w:rPr>
          <w:rFonts w:ascii="GHEA Grapalat" w:hAnsi="GHEA Grapalat"/>
          <w:b/>
          <w:lang w:val="hy-AM"/>
        </w:rPr>
        <w:t>/:</w:t>
      </w:r>
    </w:p>
    <w:p w14:paraId="19F7DA3A" w14:textId="77777777" w:rsidR="00A32EBC" w:rsidRPr="00B249BB" w:rsidRDefault="00A32EBC" w:rsidP="007C6EA6">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p>
    <w:sectPr w:rsidR="00A32EBC" w:rsidRPr="00B24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7B36"/>
    <w:multiLevelType w:val="hybridMultilevel"/>
    <w:tmpl w:val="375E5A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B97885"/>
    <w:multiLevelType w:val="hybridMultilevel"/>
    <w:tmpl w:val="AB4E6E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4FB09C3"/>
    <w:multiLevelType w:val="hybridMultilevel"/>
    <w:tmpl w:val="C8F87D2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15:restartNumberingAfterBreak="0">
    <w:nsid w:val="1F7A37BD"/>
    <w:multiLevelType w:val="hybridMultilevel"/>
    <w:tmpl w:val="B648735A"/>
    <w:lvl w:ilvl="0" w:tplc="FC5AB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E485E"/>
    <w:multiLevelType w:val="hybridMultilevel"/>
    <w:tmpl w:val="0A90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002CE"/>
    <w:multiLevelType w:val="hybridMultilevel"/>
    <w:tmpl w:val="718EBF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171DCC"/>
    <w:multiLevelType w:val="hybridMultilevel"/>
    <w:tmpl w:val="AF6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A6664"/>
    <w:multiLevelType w:val="hybridMultilevel"/>
    <w:tmpl w:val="1D522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7661B3"/>
    <w:multiLevelType w:val="hybridMultilevel"/>
    <w:tmpl w:val="DC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269F2"/>
    <w:multiLevelType w:val="hybridMultilevel"/>
    <w:tmpl w:val="853E25BE"/>
    <w:lvl w:ilvl="0" w:tplc="93F6BC2C">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CF1953"/>
    <w:multiLevelType w:val="hybridMultilevel"/>
    <w:tmpl w:val="539A8A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AE4264"/>
    <w:multiLevelType w:val="hybridMultilevel"/>
    <w:tmpl w:val="80E8C2A8"/>
    <w:lvl w:ilvl="0" w:tplc="04190011">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15:restartNumberingAfterBreak="0">
    <w:nsid w:val="5F910C78"/>
    <w:multiLevelType w:val="hybridMultilevel"/>
    <w:tmpl w:val="F768E83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351110"/>
    <w:multiLevelType w:val="hybridMultilevel"/>
    <w:tmpl w:val="8A0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540B67"/>
    <w:multiLevelType w:val="hybridMultilevel"/>
    <w:tmpl w:val="58427806"/>
    <w:lvl w:ilvl="0" w:tplc="04090011">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4"/>
  </w:num>
  <w:num w:numId="2">
    <w:abstractNumId w:val="7"/>
  </w:num>
  <w:num w:numId="3">
    <w:abstractNumId w:val="5"/>
  </w:num>
  <w:num w:numId="4">
    <w:abstractNumId w:val="3"/>
  </w:num>
  <w:num w:numId="5">
    <w:abstractNumId w:val="0"/>
  </w:num>
  <w:num w:numId="6">
    <w:abstractNumId w:val="6"/>
  </w:num>
  <w:num w:numId="7">
    <w:abstractNumId w:val="8"/>
  </w:num>
  <w:num w:numId="8">
    <w:abstractNumId w:val="9"/>
  </w:num>
  <w:num w:numId="9">
    <w:abstractNumId w:val="13"/>
  </w:num>
  <w:num w:numId="10">
    <w:abstractNumId w:val="10"/>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BC"/>
    <w:rsid w:val="00067549"/>
    <w:rsid w:val="00171487"/>
    <w:rsid w:val="001B0D4D"/>
    <w:rsid w:val="001B2EBA"/>
    <w:rsid w:val="001F4755"/>
    <w:rsid w:val="00202CB4"/>
    <w:rsid w:val="00246612"/>
    <w:rsid w:val="00252204"/>
    <w:rsid w:val="00282C87"/>
    <w:rsid w:val="002A6B64"/>
    <w:rsid w:val="002D55C2"/>
    <w:rsid w:val="00300D1A"/>
    <w:rsid w:val="003245F5"/>
    <w:rsid w:val="0035221E"/>
    <w:rsid w:val="0037565C"/>
    <w:rsid w:val="00386CA1"/>
    <w:rsid w:val="00387F42"/>
    <w:rsid w:val="00392C92"/>
    <w:rsid w:val="003E40E9"/>
    <w:rsid w:val="003F1DCA"/>
    <w:rsid w:val="004010F2"/>
    <w:rsid w:val="00447486"/>
    <w:rsid w:val="0046193E"/>
    <w:rsid w:val="00490096"/>
    <w:rsid w:val="004B012F"/>
    <w:rsid w:val="004B2FE9"/>
    <w:rsid w:val="004F18B2"/>
    <w:rsid w:val="004F76CF"/>
    <w:rsid w:val="0052045B"/>
    <w:rsid w:val="005616A9"/>
    <w:rsid w:val="0057662D"/>
    <w:rsid w:val="005D5020"/>
    <w:rsid w:val="005D67BE"/>
    <w:rsid w:val="005E4788"/>
    <w:rsid w:val="005F1EA4"/>
    <w:rsid w:val="006661B7"/>
    <w:rsid w:val="006D5CE4"/>
    <w:rsid w:val="00710A2A"/>
    <w:rsid w:val="007429E4"/>
    <w:rsid w:val="007C6EA6"/>
    <w:rsid w:val="00836890"/>
    <w:rsid w:val="00841530"/>
    <w:rsid w:val="00856AC9"/>
    <w:rsid w:val="008941A8"/>
    <w:rsid w:val="008F0874"/>
    <w:rsid w:val="008F6B05"/>
    <w:rsid w:val="0091027D"/>
    <w:rsid w:val="00914441"/>
    <w:rsid w:val="00915378"/>
    <w:rsid w:val="00923746"/>
    <w:rsid w:val="0096762F"/>
    <w:rsid w:val="009D4CEE"/>
    <w:rsid w:val="00A141AB"/>
    <w:rsid w:val="00A32EBC"/>
    <w:rsid w:val="00A603CF"/>
    <w:rsid w:val="00A8442E"/>
    <w:rsid w:val="00AA010D"/>
    <w:rsid w:val="00B249BB"/>
    <w:rsid w:val="00BA4107"/>
    <w:rsid w:val="00BC6D78"/>
    <w:rsid w:val="00BD0F00"/>
    <w:rsid w:val="00BD5A52"/>
    <w:rsid w:val="00C16A66"/>
    <w:rsid w:val="00C5074B"/>
    <w:rsid w:val="00C80220"/>
    <w:rsid w:val="00C94BB4"/>
    <w:rsid w:val="00CC6210"/>
    <w:rsid w:val="00CD0B63"/>
    <w:rsid w:val="00CD74CC"/>
    <w:rsid w:val="00CE04FF"/>
    <w:rsid w:val="00CF3862"/>
    <w:rsid w:val="00D120AC"/>
    <w:rsid w:val="00D41879"/>
    <w:rsid w:val="00D46E39"/>
    <w:rsid w:val="00D57A7E"/>
    <w:rsid w:val="00DA086B"/>
    <w:rsid w:val="00DA10E3"/>
    <w:rsid w:val="00DA5B25"/>
    <w:rsid w:val="00DB420B"/>
    <w:rsid w:val="00DD7770"/>
    <w:rsid w:val="00E06F1C"/>
    <w:rsid w:val="00E720D8"/>
    <w:rsid w:val="00E923BD"/>
    <w:rsid w:val="00EA7498"/>
    <w:rsid w:val="00ED4B74"/>
    <w:rsid w:val="00ED5B2F"/>
    <w:rsid w:val="00F02B7F"/>
    <w:rsid w:val="00F205A0"/>
    <w:rsid w:val="00F258E8"/>
    <w:rsid w:val="00F5144E"/>
    <w:rsid w:val="00F610EE"/>
    <w:rsid w:val="00FF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C79"/>
  <w15:docId w15:val="{2F06B931-BDAD-41F4-B071-80BD181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86"/>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BC"/>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CD74CC"/>
    <w:pPr>
      <w:spacing w:after="200" w:line="276" w:lineRule="auto"/>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06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49"/>
    <w:rPr>
      <w:rFonts w:ascii="Segoe UI" w:hAnsi="Segoe UI" w:cs="Segoe UI"/>
      <w:sz w:val="18"/>
      <w:szCs w:val="18"/>
    </w:rPr>
  </w:style>
  <w:style w:type="paragraph" w:styleId="NoSpacing">
    <w:name w:val="No Spacing"/>
    <w:uiPriority w:val="1"/>
    <w:qFormat/>
    <w:rsid w:val="00ED5B2F"/>
    <w:pPr>
      <w:spacing w:after="0" w:line="240" w:lineRule="auto"/>
    </w:pPr>
    <w:rPr>
      <w:rFonts w:eastAsiaTheme="minorEastAsia"/>
      <w:lang w:val="ru-RU" w:eastAsia="ru-RU"/>
    </w:rPr>
  </w:style>
  <w:style w:type="paragraph" w:styleId="CommentText">
    <w:name w:val="annotation text"/>
    <w:basedOn w:val="Normal"/>
    <w:link w:val="CommentTextChar"/>
    <w:uiPriority w:val="99"/>
    <w:semiHidden/>
    <w:unhideWhenUsed/>
    <w:rsid w:val="00923746"/>
    <w:pPr>
      <w:spacing w:after="200" w:line="240" w:lineRule="auto"/>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923746"/>
    <w:rPr>
      <w:sz w:val="20"/>
      <w:szCs w:val="20"/>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D5A52"/>
    <w:rPr>
      <w:rFonts w:ascii="Calibri" w:eastAsia="Calibri" w:hAnsi="Calibri" w:cs="Times New Roman"/>
      <w:lang w:val="ru-RU"/>
    </w:rPr>
  </w:style>
  <w:style w:type="table" w:styleId="TableGrid">
    <w:name w:val="Table Grid"/>
    <w:basedOn w:val="TableNormal"/>
    <w:uiPriority w:val="59"/>
    <w:rsid w:val="0085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8979">
      <w:bodyDiv w:val="1"/>
      <w:marLeft w:val="0"/>
      <w:marRight w:val="0"/>
      <w:marTop w:val="0"/>
      <w:marBottom w:val="0"/>
      <w:divBdr>
        <w:top w:val="none" w:sz="0" w:space="0" w:color="auto"/>
        <w:left w:val="none" w:sz="0" w:space="0" w:color="auto"/>
        <w:bottom w:val="none" w:sz="0" w:space="0" w:color="auto"/>
        <w:right w:val="none" w:sz="0" w:space="0" w:color="auto"/>
      </w:divBdr>
    </w:div>
    <w:div w:id="258411407">
      <w:bodyDiv w:val="1"/>
      <w:marLeft w:val="0"/>
      <w:marRight w:val="0"/>
      <w:marTop w:val="0"/>
      <w:marBottom w:val="0"/>
      <w:divBdr>
        <w:top w:val="none" w:sz="0" w:space="0" w:color="auto"/>
        <w:left w:val="none" w:sz="0" w:space="0" w:color="auto"/>
        <w:bottom w:val="none" w:sz="0" w:space="0" w:color="auto"/>
        <w:right w:val="none" w:sz="0" w:space="0" w:color="auto"/>
      </w:divBdr>
    </w:div>
    <w:div w:id="405614802">
      <w:bodyDiv w:val="1"/>
      <w:marLeft w:val="0"/>
      <w:marRight w:val="0"/>
      <w:marTop w:val="0"/>
      <w:marBottom w:val="0"/>
      <w:divBdr>
        <w:top w:val="none" w:sz="0" w:space="0" w:color="auto"/>
        <w:left w:val="none" w:sz="0" w:space="0" w:color="auto"/>
        <w:bottom w:val="none" w:sz="0" w:space="0" w:color="auto"/>
        <w:right w:val="none" w:sz="0" w:space="0" w:color="auto"/>
      </w:divBdr>
    </w:div>
    <w:div w:id="426770916">
      <w:bodyDiv w:val="1"/>
      <w:marLeft w:val="0"/>
      <w:marRight w:val="0"/>
      <w:marTop w:val="0"/>
      <w:marBottom w:val="0"/>
      <w:divBdr>
        <w:top w:val="none" w:sz="0" w:space="0" w:color="auto"/>
        <w:left w:val="none" w:sz="0" w:space="0" w:color="auto"/>
        <w:bottom w:val="none" w:sz="0" w:space="0" w:color="auto"/>
        <w:right w:val="none" w:sz="0" w:space="0" w:color="auto"/>
      </w:divBdr>
    </w:div>
    <w:div w:id="1464808475">
      <w:bodyDiv w:val="1"/>
      <w:marLeft w:val="0"/>
      <w:marRight w:val="0"/>
      <w:marTop w:val="0"/>
      <w:marBottom w:val="0"/>
      <w:divBdr>
        <w:top w:val="none" w:sz="0" w:space="0" w:color="auto"/>
        <w:left w:val="none" w:sz="0" w:space="0" w:color="auto"/>
        <w:bottom w:val="none" w:sz="0" w:space="0" w:color="auto"/>
        <w:right w:val="none" w:sz="0" w:space="0" w:color="auto"/>
      </w:divBdr>
    </w:div>
    <w:div w:id="1632206343">
      <w:bodyDiv w:val="1"/>
      <w:marLeft w:val="0"/>
      <w:marRight w:val="0"/>
      <w:marTop w:val="0"/>
      <w:marBottom w:val="0"/>
      <w:divBdr>
        <w:top w:val="none" w:sz="0" w:space="0" w:color="auto"/>
        <w:left w:val="none" w:sz="0" w:space="0" w:color="auto"/>
        <w:bottom w:val="none" w:sz="0" w:space="0" w:color="auto"/>
        <w:right w:val="none" w:sz="0" w:space="0" w:color="auto"/>
      </w:divBdr>
    </w:div>
    <w:div w:id="2028561715">
      <w:bodyDiv w:val="1"/>
      <w:marLeft w:val="0"/>
      <w:marRight w:val="0"/>
      <w:marTop w:val="0"/>
      <w:marBottom w:val="0"/>
      <w:divBdr>
        <w:top w:val="none" w:sz="0" w:space="0" w:color="auto"/>
        <w:left w:val="none" w:sz="0" w:space="0" w:color="auto"/>
        <w:bottom w:val="none" w:sz="0" w:space="0" w:color="auto"/>
        <w:right w:val="none" w:sz="0" w:space="0" w:color="auto"/>
      </w:divBdr>
    </w:div>
    <w:div w:id="213177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6</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Gevorgyan</dc:creator>
  <cp:keywords>https://mul2-fsss.gov.am/tasks/937816/oneclick?token=867f548ea371bfdb6896827295889a24</cp:keywords>
  <cp:lastModifiedBy>Narine Sargsyan</cp:lastModifiedBy>
  <cp:revision>83</cp:revision>
  <cp:lastPrinted>2019-10-03T13:22:00Z</cp:lastPrinted>
  <dcterms:created xsi:type="dcterms:W3CDTF">2019-10-31T05:35:00Z</dcterms:created>
  <dcterms:modified xsi:type="dcterms:W3CDTF">2026-05-14T13:13:00Z</dcterms:modified>
</cp:coreProperties>
</file>