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954B3" w14:textId="7A061C53" w:rsidR="00742598" w:rsidRPr="00FC65A6" w:rsidRDefault="00742598" w:rsidP="00255734">
      <w:pPr>
        <w:pStyle w:val="NoSpacing"/>
        <w:spacing w:line="360" w:lineRule="auto"/>
        <w:ind w:right="4"/>
        <w:jc w:val="right"/>
        <w:rPr>
          <w:rFonts w:ascii="GHEA Grapalat" w:hAnsi="GHEA Grapalat"/>
          <w:b/>
          <w:bCs/>
          <w:lang w:val="hy-AM"/>
        </w:rPr>
      </w:pPr>
      <w:r w:rsidRPr="00FC65A6">
        <w:rPr>
          <w:rFonts w:ascii="GHEA Grapalat" w:hAnsi="GHEA Grapalat"/>
          <w:b/>
          <w:bCs/>
          <w:lang w:val="hy-AM"/>
        </w:rPr>
        <w:t xml:space="preserve">ՍՆՆԴԱՄԹԵՐՔԻ ԱՆՎՏԱՆԳՈՒԹՅԱՆ ՏԵՍՉԱԿԱՆ ՄԱՐՄՆԻ </w:t>
      </w:r>
    </w:p>
    <w:p w14:paraId="492E56EF" w14:textId="77777777" w:rsidR="00742598" w:rsidRPr="00FC65A6" w:rsidRDefault="00742598" w:rsidP="009968FF">
      <w:pPr>
        <w:pStyle w:val="NoSpacing"/>
        <w:spacing w:line="360" w:lineRule="auto"/>
        <w:ind w:right="4"/>
        <w:jc w:val="right"/>
        <w:rPr>
          <w:rFonts w:ascii="GHEA Grapalat" w:hAnsi="GHEA Grapalat"/>
          <w:b/>
          <w:bCs/>
          <w:lang w:val="hy-AM"/>
        </w:rPr>
      </w:pPr>
      <w:r w:rsidRPr="00FC65A6">
        <w:rPr>
          <w:rFonts w:ascii="GHEA Grapalat" w:hAnsi="GHEA Grapalat"/>
          <w:b/>
          <w:bCs/>
          <w:lang w:val="hy-AM"/>
        </w:rPr>
        <w:t xml:space="preserve">ԻՐԱԶԵԿՄԱՆ, ԽՈՐՀՐԴԱՏՎՈՒԹՅԱՆ ԵՎ ՀԱՆՐՈՒԹՅԱՆ </w:t>
      </w:r>
    </w:p>
    <w:p w14:paraId="516FD756" w14:textId="73135EF2" w:rsidR="005B5E52" w:rsidRPr="00FC65A6" w:rsidRDefault="00742598" w:rsidP="009968FF">
      <w:pPr>
        <w:pStyle w:val="NoSpacing"/>
        <w:spacing w:line="360" w:lineRule="auto"/>
        <w:ind w:right="4"/>
        <w:jc w:val="right"/>
        <w:rPr>
          <w:rFonts w:ascii="GHEA Grapalat" w:hAnsi="GHEA Grapalat"/>
          <w:b/>
          <w:bCs/>
          <w:lang w:val="hy-AM"/>
        </w:rPr>
      </w:pPr>
      <w:r w:rsidRPr="00FC65A6">
        <w:rPr>
          <w:rFonts w:ascii="GHEA Grapalat" w:hAnsi="GHEA Grapalat"/>
          <w:b/>
          <w:bCs/>
          <w:lang w:val="hy-AM"/>
        </w:rPr>
        <w:t>ՀԵՏ ՏԱՐՎՈՂ ԱՇԽԱՏԱՆՔՆԵՐԻ ԲԱԺՆԻ ՊԵՏ</w:t>
      </w:r>
    </w:p>
    <w:p w14:paraId="6A5079F7" w14:textId="6414F993" w:rsidR="00742598" w:rsidRPr="00FC65A6" w:rsidRDefault="00742598" w:rsidP="009968FF">
      <w:pPr>
        <w:pStyle w:val="NoSpacing"/>
        <w:spacing w:line="360" w:lineRule="auto"/>
        <w:ind w:right="4"/>
        <w:jc w:val="right"/>
        <w:rPr>
          <w:rFonts w:ascii="GHEA Grapalat" w:hAnsi="GHEA Grapalat"/>
          <w:b/>
          <w:bCs/>
          <w:lang w:val="hy-AM"/>
        </w:rPr>
      </w:pPr>
      <w:r w:rsidRPr="00FC65A6">
        <w:rPr>
          <w:rFonts w:ascii="GHEA Grapalat" w:hAnsi="GHEA Grapalat"/>
          <w:b/>
          <w:bCs/>
          <w:lang w:val="hy-AM"/>
        </w:rPr>
        <w:t>ՎԱՐԴՈՒՀԻ ՀԱՐՈՒԹՅՈՒՆՅԱՆԻՆ</w:t>
      </w:r>
    </w:p>
    <w:p w14:paraId="0D4434B2" w14:textId="77777777" w:rsidR="00742598" w:rsidRDefault="00742598" w:rsidP="009968FF">
      <w:pPr>
        <w:spacing w:line="360" w:lineRule="auto"/>
        <w:ind w:left="-630" w:right="4" w:firstLine="630"/>
        <w:jc w:val="both"/>
        <w:rPr>
          <w:rFonts w:ascii="GHEA Grapalat" w:hAnsi="GHEA Grapalat"/>
          <w:lang w:val="hy-AM"/>
        </w:rPr>
      </w:pPr>
    </w:p>
    <w:p w14:paraId="3E0EE974" w14:textId="7355FA27" w:rsidR="00742598" w:rsidRDefault="00742598" w:rsidP="009968FF">
      <w:pPr>
        <w:spacing w:line="360" w:lineRule="auto"/>
        <w:ind w:left="-630" w:right="4" w:firstLine="630"/>
        <w:jc w:val="center"/>
        <w:rPr>
          <w:rFonts w:ascii="GHEA Grapalat" w:hAnsi="GHEA Grapalat"/>
          <w:b/>
          <w:bCs/>
          <w:lang w:val="hy-AM"/>
        </w:rPr>
      </w:pPr>
      <w:r w:rsidRPr="00FC65A6">
        <w:rPr>
          <w:rFonts w:ascii="GHEA Grapalat" w:hAnsi="GHEA Grapalat"/>
          <w:b/>
          <w:bCs/>
          <w:lang w:val="hy-AM"/>
        </w:rPr>
        <w:t>ՀԱՇՎԵՏՎՈՒԹՅՈՒՆ</w:t>
      </w:r>
    </w:p>
    <w:p w14:paraId="142C7078" w14:textId="67BDA1C4" w:rsidR="00742598" w:rsidRPr="00FC65A6" w:rsidRDefault="000853B0" w:rsidP="009968FF">
      <w:pPr>
        <w:spacing w:line="360" w:lineRule="auto"/>
        <w:ind w:left="-630" w:right="4" w:firstLine="270"/>
        <w:jc w:val="both"/>
        <w:rPr>
          <w:rFonts w:ascii="GHEA Grapalat" w:hAnsi="GHEA Grapalat"/>
          <w:lang w:val="hy-AM"/>
        </w:rPr>
      </w:pPr>
      <w:r w:rsidRPr="00FC65A6">
        <w:rPr>
          <w:rFonts w:ascii="GHEA Grapalat" w:hAnsi="GHEA Grapalat"/>
          <w:lang w:val="hy-AM"/>
        </w:rPr>
        <w:t xml:space="preserve">   </w:t>
      </w:r>
      <w:r w:rsidR="00742598" w:rsidRPr="00FC65A6">
        <w:rPr>
          <w:rFonts w:ascii="GHEA Grapalat" w:hAnsi="GHEA Grapalat"/>
          <w:lang w:val="hy-AM"/>
        </w:rPr>
        <w:t>Հարգելի տիկին Հարությունյան</w:t>
      </w:r>
    </w:p>
    <w:p w14:paraId="0D883535" w14:textId="0DE94681" w:rsidR="002E60E7" w:rsidRPr="00FC65A6" w:rsidRDefault="000853B0" w:rsidP="009968FF">
      <w:pPr>
        <w:spacing w:line="360" w:lineRule="auto"/>
        <w:ind w:left="-360" w:right="4"/>
        <w:jc w:val="both"/>
        <w:rPr>
          <w:rFonts w:ascii="GHEA Grapalat" w:hAnsi="GHEA Grapalat"/>
          <w:lang w:val="hy-AM"/>
        </w:rPr>
      </w:pPr>
      <w:r w:rsidRPr="00FC65A6">
        <w:rPr>
          <w:rFonts w:ascii="GHEA Grapalat" w:hAnsi="GHEA Grapalat"/>
          <w:lang w:val="hy-AM"/>
        </w:rPr>
        <w:t xml:space="preserve">   </w:t>
      </w:r>
      <w:r w:rsidR="00742598" w:rsidRPr="00FC65A6">
        <w:rPr>
          <w:rFonts w:ascii="GHEA Grapalat" w:hAnsi="GHEA Grapalat"/>
          <w:lang w:val="hy-AM"/>
        </w:rPr>
        <w:t xml:space="preserve">Հայտնում եմ Ձեզ, </w:t>
      </w:r>
      <w:r w:rsidR="00133DCD">
        <w:rPr>
          <w:rFonts w:ascii="GHEA Grapalat" w:hAnsi="GHEA Grapalat"/>
          <w:lang w:val="hy-AM"/>
        </w:rPr>
        <w:t xml:space="preserve">որ </w:t>
      </w:r>
      <w:r w:rsidR="00742598" w:rsidRPr="00FC65A6">
        <w:rPr>
          <w:rFonts w:ascii="GHEA Grapalat" w:hAnsi="GHEA Grapalat"/>
          <w:lang w:val="hy-AM"/>
        </w:rPr>
        <w:t xml:space="preserve">2025 թվականի </w:t>
      </w:r>
      <w:r w:rsidRPr="00FC65A6">
        <w:rPr>
          <w:rFonts w:ascii="GHEA Grapalat" w:hAnsi="GHEA Grapalat"/>
          <w:lang w:val="hy-AM"/>
        </w:rPr>
        <w:t>նոյեմբեր</w:t>
      </w:r>
      <w:r w:rsidR="00742598" w:rsidRPr="00FC65A6">
        <w:rPr>
          <w:rFonts w:ascii="GHEA Grapalat" w:hAnsi="GHEA Grapalat"/>
          <w:lang w:val="hy-AM"/>
        </w:rPr>
        <w:t xml:space="preserve">ի </w:t>
      </w:r>
      <w:r w:rsidRPr="00FC65A6">
        <w:rPr>
          <w:rFonts w:ascii="GHEA Grapalat" w:hAnsi="GHEA Grapalat"/>
          <w:lang w:val="hy-AM"/>
        </w:rPr>
        <w:t>04</w:t>
      </w:r>
      <w:r w:rsidR="00742598" w:rsidRPr="00FC65A6">
        <w:rPr>
          <w:rFonts w:ascii="GHEA Grapalat" w:hAnsi="GHEA Grapalat"/>
          <w:lang w:val="hy-AM"/>
        </w:rPr>
        <w:t xml:space="preserve">-ից մինչև </w:t>
      </w:r>
      <w:r w:rsidRPr="00FC65A6">
        <w:rPr>
          <w:rFonts w:ascii="GHEA Grapalat" w:hAnsi="GHEA Grapalat"/>
          <w:lang w:val="hy-AM"/>
        </w:rPr>
        <w:t>2026 թվականի փետրվար</w:t>
      </w:r>
      <w:r w:rsidR="00742598" w:rsidRPr="00FC65A6">
        <w:rPr>
          <w:rFonts w:ascii="GHEA Grapalat" w:hAnsi="GHEA Grapalat"/>
          <w:lang w:val="hy-AM"/>
        </w:rPr>
        <w:t xml:space="preserve">ի </w:t>
      </w:r>
      <w:r w:rsidR="00FC65A6">
        <w:rPr>
          <w:rFonts w:ascii="GHEA Grapalat" w:hAnsi="GHEA Grapalat"/>
          <w:lang w:val="hy-AM"/>
        </w:rPr>
        <w:t xml:space="preserve"> </w:t>
      </w:r>
      <w:r w:rsidRPr="00FC65A6">
        <w:rPr>
          <w:rFonts w:ascii="GHEA Grapalat" w:hAnsi="GHEA Grapalat"/>
          <w:lang w:val="hy-AM"/>
        </w:rPr>
        <w:t>0</w:t>
      </w:r>
      <w:r w:rsidR="00096B51" w:rsidRPr="00FC65A6">
        <w:rPr>
          <w:rFonts w:ascii="GHEA Grapalat" w:hAnsi="GHEA Grapalat"/>
          <w:lang w:val="hy-AM"/>
        </w:rPr>
        <w:t>4</w:t>
      </w:r>
      <w:r w:rsidR="00742598" w:rsidRPr="00FC65A6">
        <w:rPr>
          <w:rFonts w:ascii="GHEA Grapalat" w:hAnsi="GHEA Grapalat"/>
          <w:lang w:val="hy-AM"/>
        </w:rPr>
        <w:t>-</w:t>
      </w:r>
      <w:r w:rsidR="00096B51" w:rsidRPr="00FC65A6">
        <w:rPr>
          <w:rFonts w:ascii="GHEA Grapalat" w:hAnsi="GHEA Grapalat"/>
          <w:lang w:val="hy-AM"/>
        </w:rPr>
        <w:t>ը</w:t>
      </w:r>
      <w:r w:rsidR="00742598" w:rsidRPr="00FC65A6">
        <w:rPr>
          <w:rFonts w:ascii="GHEA Grapalat" w:hAnsi="GHEA Grapalat"/>
          <w:lang w:val="hy-AM"/>
        </w:rPr>
        <w:t xml:space="preserve"> կատարել եմ հետևյալ աշխատանքները՝</w:t>
      </w:r>
    </w:p>
    <w:p w14:paraId="12A27983" w14:textId="5EFA1A03" w:rsidR="002E60E7" w:rsidRPr="00FA4047" w:rsidRDefault="002E60E7" w:rsidP="009968FF">
      <w:pPr>
        <w:pStyle w:val="ListParagraph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4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«Mulberry» </w:t>
      </w:r>
      <w:proofErr w:type="spellStart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փաստաթղթաշրջանառության</w:t>
      </w:r>
      <w:proofErr w:type="spellEnd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համակարգով</w:t>
      </w:r>
      <w:proofErr w:type="spellEnd"/>
      <w:r w:rsidRPr="00FA4047">
        <w:rPr>
          <w:rFonts w:ascii="GHEA Grapalat" w:eastAsia="Times New Roman" w:hAnsi="GHEA Grapalat" w:cs="Sylfaen"/>
          <w:b/>
          <w:bCs/>
          <w:kern w:val="0"/>
          <w:lang w:eastAsia="ru-RU"/>
          <w14:ligatures w14:val="none"/>
        </w:rPr>
        <w:t xml:space="preserve"> </w:t>
      </w:r>
      <w:r w:rsidRPr="00FA4047">
        <w:rPr>
          <w:rFonts w:ascii="GHEA Grapalat" w:hAnsi="GHEA Grapalat"/>
          <w:bCs/>
          <w:lang w:val="hy-AM"/>
        </w:rPr>
        <w:t>իրազեկման, խորհրդատվության և հանրության հետ տարվող աշխատանքների</w:t>
      </w:r>
      <w:r w:rsidRPr="00FA4047">
        <w:rPr>
          <w:rFonts w:ascii="GHEA Grapalat" w:hAnsi="GHEA Grapalat"/>
          <w:lang w:val="hy-AM"/>
        </w:rPr>
        <w:t xml:space="preserve"> բաժնի պետի կողմից </w:t>
      </w:r>
      <w:r w:rsidR="005B1418" w:rsidRPr="00FA4047">
        <w:rPr>
          <w:rFonts w:ascii="GHEA Grapalat" w:hAnsi="GHEA Grapalat"/>
          <w:lang w:val="hy-AM"/>
        </w:rPr>
        <w:t xml:space="preserve">ի կատարումն </w:t>
      </w:r>
      <w:r w:rsidRPr="00FA4047">
        <w:rPr>
          <w:rFonts w:ascii="GHEA Grapalat" w:hAnsi="GHEA Grapalat"/>
          <w:lang w:val="hy-AM"/>
        </w:rPr>
        <w:t>տրված հանձնարարականների</w:t>
      </w:r>
      <w:r w:rsidRPr="00FA4047">
        <w:rPr>
          <w:rFonts w:ascii="GHEA Grapalat" w:eastAsia="Times New Roman" w:hAnsi="GHEA Grapalat" w:cs="Sylfaen"/>
          <w:b/>
          <w:bCs/>
          <w:kern w:val="0"/>
          <w:lang w:eastAsia="ru-RU"/>
          <w14:ligatures w14:val="none"/>
        </w:rPr>
        <w:t xml:space="preserve"> </w:t>
      </w:r>
      <w:proofErr w:type="spellStart"/>
      <w:r w:rsidR="005B1418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ելից</w:t>
      </w:r>
      <w:proofErr w:type="spellEnd"/>
      <w:r w:rsidR="00FC65A6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="00FC65A6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գրությունների</w:t>
      </w:r>
      <w:proofErr w:type="spellEnd"/>
      <w:r w:rsidR="00FC65A6" w:rsidRPr="00FA4047">
        <w:rPr>
          <w:rFonts w:ascii="GHEA Grapalat" w:eastAsia="Times New Roman" w:hAnsi="GHEA Grapalat" w:cs="Sylfaen"/>
          <w:b/>
          <w:bCs/>
          <w:kern w:val="0"/>
          <w:lang w:eastAsia="ru-RU"/>
          <w14:ligatures w14:val="none"/>
        </w:rPr>
        <w:t xml:space="preserve"> </w:t>
      </w:r>
      <w:r w:rsidR="00FC65A6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պատրաստ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ման աշխատանքները,</w:t>
      </w:r>
    </w:p>
    <w:p w14:paraId="5C84A92F" w14:textId="057B564B" w:rsidR="00096B51" w:rsidRPr="00FA4047" w:rsidRDefault="00096B51" w:rsidP="009968FF">
      <w:pPr>
        <w:pStyle w:val="ListParagraph"/>
        <w:numPr>
          <w:ilvl w:val="0"/>
          <w:numId w:val="5"/>
        </w:numPr>
        <w:spacing w:line="360" w:lineRule="auto"/>
        <w:ind w:left="90" w:right="4"/>
        <w:jc w:val="both"/>
        <w:rPr>
          <w:rFonts w:ascii="GHEA Grapalat" w:hAnsi="GHEA Grapalat"/>
          <w:lang w:val="hy-AM"/>
        </w:rPr>
      </w:pP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Տեսչական մարմնի գործունեության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ոլորտ</w:t>
      </w:r>
      <w:r w:rsidR="00FA4047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ներ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ին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առնչվող</w:t>
      </w:r>
      <w:r w:rsidR="005B1418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,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հա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u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արակական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հետաքրքրություն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5B1418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ունեց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ող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թեմաների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վերաբերյալ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2E60E7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զանգվածային</w:t>
      </w:r>
      <w:r w:rsidR="002E60E7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2E60E7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լրատվության</w:t>
      </w:r>
      <w:r w:rsidR="002E60E7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2E60E7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միջոցների ներկայացուցիչների կողմից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Տեսչական մարմնի ղեկավարի</w:t>
      </w:r>
      <w:r w:rsidR="002E60E7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ն հասցեագրած հարցումների պատասխանների պատրաստման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աշխատանքներ</w:t>
      </w:r>
      <w:r w:rsidR="002E60E7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ը</w:t>
      </w:r>
      <w:r w:rsidR="001F7CB1" w:rsidRPr="00FA4047"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  <w:t>,</w:t>
      </w:r>
    </w:p>
    <w:p w14:paraId="57C9DE54" w14:textId="71100069" w:rsidR="002E60E7" w:rsidRPr="00FA4047" w:rsidRDefault="002E60E7" w:rsidP="009968FF">
      <w:pPr>
        <w:pStyle w:val="ListParagraph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4"/>
        <w:jc w:val="both"/>
        <w:rPr>
          <w:rFonts w:ascii="GHEA Grapalat" w:hAnsi="GHEA Grapalat"/>
        </w:rPr>
      </w:pPr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«Mulberry» </w:t>
      </w:r>
      <w:proofErr w:type="spellStart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փաստաթղթաշրջանառության</w:t>
      </w:r>
      <w:proofErr w:type="spellEnd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համակարգով</w:t>
      </w:r>
      <w:proofErr w:type="spellEnd"/>
      <w:r w:rsidRPr="00FA4047">
        <w:rPr>
          <w:rFonts w:ascii="GHEA Grapalat" w:hAnsi="GHEA Grapalat"/>
        </w:rPr>
        <w:t xml:space="preserve"> </w:t>
      </w:r>
      <w:proofErr w:type="spellStart"/>
      <w:r w:rsidR="005B1418" w:rsidRPr="00FA4047">
        <w:rPr>
          <w:rFonts w:ascii="GHEA Grapalat" w:hAnsi="GHEA Grapalat"/>
        </w:rPr>
        <w:t>ս</w:t>
      </w:r>
      <w:r w:rsidRPr="00FA4047">
        <w:rPr>
          <w:rFonts w:ascii="GHEA Grapalat" w:hAnsi="GHEA Grapalat"/>
        </w:rPr>
        <w:t>տացված</w:t>
      </w:r>
      <w:proofErr w:type="spellEnd"/>
      <w:r w:rsidR="009968FF">
        <w:rPr>
          <w:rFonts w:ascii="GHEA Grapalat" w:hAnsi="GHEA Grapalat"/>
        </w:rPr>
        <w:t xml:space="preserve"> </w:t>
      </w:r>
      <w:r w:rsidR="00FA4047" w:rsidRPr="00FA4047">
        <w:rPr>
          <w:rFonts w:ascii="GHEA Grapalat" w:hAnsi="GHEA Grapalat"/>
        </w:rPr>
        <w:t xml:space="preserve">ՀՀ </w:t>
      </w:r>
      <w:proofErr w:type="spellStart"/>
      <w:r w:rsidRPr="00FA4047">
        <w:rPr>
          <w:rFonts w:ascii="GHEA Grapalat" w:hAnsi="GHEA Grapalat"/>
        </w:rPr>
        <w:t>գերատեսչությունների</w:t>
      </w:r>
      <w:proofErr w:type="spellEnd"/>
      <w:r w:rsidRPr="00FA4047">
        <w:rPr>
          <w:rFonts w:ascii="GHEA Grapalat" w:hAnsi="GHEA Grapalat"/>
        </w:rPr>
        <w:t xml:space="preserve"> </w:t>
      </w:r>
      <w:proofErr w:type="spellStart"/>
      <w:r w:rsidRPr="00FA4047">
        <w:rPr>
          <w:rFonts w:ascii="GHEA Grapalat" w:hAnsi="GHEA Grapalat"/>
        </w:rPr>
        <w:t>ներկայացրած</w:t>
      </w:r>
      <w:proofErr w:type="spellEnd"/>
      <w:r w:rsidRPr="00FA4047">
        <w:rPr>
          <w:rFonts w:ascii="GHEA Grapalat" w:hAnsi="GHEA Grapalat"/>
        </w:rPr>
        <w:t xml:space="preserve"> </w:t>
      </w:r>
      <w:proofErr w:type="spellStart"/>
      <w:r w:rsidRPr="00FA4047">
        <w:rPr>
          <w:rFonts w:ascii="GHEA Grapalat" w:hAnsi="GHEA Grapalat"/>
        </w:rPr>
        <w:t>նախագծերի</w:t>
      </w:r>
      <w:proofErr w:type="spellEnd"/>
      <w:r w:rsidRPr="00FA4047">
        <w:rPr>
          <w:rFonts w:ascii="GHEA Grapalat" w:hAnsi="GHEA Grapalat"/>
        </w:rPr>
        <w:t xml:space="preserve"> </w:t>
      </w:r>
      <w:proofErr w:type="spellStart"/>
      <w:r w:rsidRPr="00FA4047">
        <w:rPr>
          <w:rFonts w:ascii="GHEA Grapalat" w:hAnsi="GHEA Grapalat"/>
        </w:rPr>
        <w:t>վերաբերյալ</w:t>
      </w:r>
      <w:proofErr w:type="spellEnd"/>
      <w:r w:rsidRPr="00FA4047">
        <w:rPr>
          <w:rFonts w:ascii="GHEA Grapalat" w:hAnsi="GHEA Grapalat"/>
        </w:rPr>
        <w:t xml:space="preserve"> </w:t>
      </w:r>
      <w:r w:rsidRPr="00FA4047">
        <w:rPr>
          <w:rFonts w:ascii="GHEA Grapalat" w:hAnsi="GHEA Grapalat"/>
          <w:bCs/>
          <w:spacing w:val="2"/>
          <w:position w:val="2"/>
          <w:lang w:val="hy-AM"/>
        </w:rPr>
        <w:t xml:space="preserve">Սննդամթերքի անվտանգության տեսչական մարմնի </w:t>
      </w:r>
      <w:r w:rsidR="00013EA0" w:rsidRPr="00FA4047">
        <w:rPr>
          <w:rFonts w:ascii="GHEA Grapalat" w:hAnsi="GHEA Grapalat"/>
          <w:bCs/>
          <w:lang w:val="hy-AM"/>
        </w:rPr>
        <w:t>իրազեկման, խորհրդատվության և հանրության հետ տարվող աշխատանքների</w:t>
      </w:r>
      <w:r w:rsidR="00013EA0" w:rsidRPr="00FA4047">
        <w:rPr>
          <w:rFonts w:ascii="GHEA Grapalat" w:hAnsi="GHEA Grapalat"/>
          <w:lang w:val="hy-AM"/>
        </w:rPr>
        <w:t xml:space="preserve"> բաժնի</w:t>
      </w:r>
      <w:r w:rsidR="00013EA0" w:rsidRPr="00FA4047">
        <w:rPr>
          <w:rFonts w:ascii="GHEA Grapalat" w:hAnsi="GHEA Grapalat"/>
          <w:bCs/>
          <w:spacing w:val="2"/>
          <w:position w:val="2"/>
          <w:lang w:val="hy-AM"/>
        </w:rPr>
        <w:t xml:space="preserve"> կողմից ներկայացվող </w:t>
      </w:r>
      <w:r w:rsidRPr="00FA4047">
        <w:rPr>
          <w:rFonts w:ascii="GHEA Grapalat" w:hAnsi="GHEA Grapalat"/>
          <w:bCs/>
          <w:spacing w:val="2"/>
          <w:position w:val="2"/>
          <w:lang w:val="hy-AM"/>
        </w:rPr>
        <w:t xml:space="preserve">առաջարկությունների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պատրաստման 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աշխատանքները</w:t>
      </w:r>
      <w:r w:rsidR="005B1418" w:rsidRPr="00FA4047">
        <w:rPr>
          <w:rFonts w:ascii="GHEA Grapalat" w:hAnsi="GHEA Grapalat"/>
          <w:bCs/>
          <w:spacing w:val="2"/>
          <w:position w:val="2"/>
          <w:lang w:val="hy-AM"/>
        </w:rPr>
        <w:t>,</w:t>
      </w:r>
      <w:r w:rsidRPr="00FA4047">
        <w:rPr>
          <w:rFonts w:ascii="GHEA Grapalat" w:hAnsi="GHEA Grapalat"/>
        </w:rPr>
        <w:t xml:space="preserve"> </w:t>
      </w:r>
    </w:p>
    <w:p w14:paraId="25F98432" w14:textId="4B7A2112" w:rsidR="00096B51" w:rsidRPr="00FA4047" w:rsidRDefault="00096B51" w:rsidP="009968FF">
      <w:pPr>
        <w:pStyle w:val="ListParagraph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4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Տեսչական մարմնի գործունեության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2F1190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վերաբերյալ</w:t>
      </w:r>
      <w:r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5F318E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հաշվետվությունների, ծրագրերի</w:t>
      </w:r>
      <w:r w:rsidR="00013EA0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>, տեղեկանքների</w:t>
      </w:r>
      <w:r w:rsidR="005F318E" w:rsidRPr="00FA4047">
        <w:rPr>
          <w:rFonts w:ascii="GHEA Grapalat" w:eastAsia="Times New Roman" w:hAnsi="GHEA Grapalat" w:cs="Times Armenian"/>
          <w:kern w:val="0"/>
          <w:lang w:val="hy-AM" w:eastAsia="ru-RU"/>
          <w14:ligatures w14:val="none"/>
        </w:rPr>
        <w:t xml:space="preserve"> </w:t>
      </w:r>
      <w:r w:rsidR="005F318E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խմբագրման, սրբագրման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աշխատանքները</w:t>
      </w:r>
      <w:r w:rsidR="00013EA0" w:rsidRPr="00FA4047">
        <w:rPr>
          <w:rFonts w:eastAsia="MS Mincho" w:cs="MS Mincho"/>
          <w:kern w:val="0"/>
          <w:lang w:val="hy-AM" w:eastAsia="ru-RU"/>
          <w14:ligatures w14:val="none"/>
        </w:rPr>
        <w:t>,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</w:p>
    <w:p w14:paraId="7EE83328" w14:textId="439303D0" w:rsidR="00013EA0" w:rsidRPr="00FA4047" w:rsidRDefault="00FA4047" w:rsidP="009968FF">
      <w:pPr>
        <w:pStyle w:val="ListParagraph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4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lastRenderedPageBreak/>
        <w:t xml:space="preserve">Տեսչական մարմնի գործունեության պատշաճ լուսաբանման </w:t>
      </w:r>
      <w:r w:rsidR="00AC4D64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համար</w:t>
      </w:r>
      <w:r w:rsidRPr="00FA4047">
        <w:rPr>
          <w:rFonts w:ascii="GHEA Grapalat" w:hAnsi="GHEA Grapalat" w:cs="Sylfaen"/>
        </w:rPr>
        <w:t xml:space="preserve"> </w:t>
      </w:r>
      <w:proofErr w:type="spellStart"/>
      <w:r w:rsidRPr="00FA4047">
        <w:rPr>
          <w:rFonts w:ascii="GHEA Grapalat" w:hAnsi="GHEA Grapalat" w:cs="Sylfaen"/>
        </w:rPr>
        <w:t>մասնակցել</w:t>
      </w:r>
      <w:proofErr w:type="spellEnd"/>
      <w:r w:rsidRPr="00FA4047">
        <w:rPr>
          <w:rFonts w:ascii="GHEA Grapalat" w:hAnsi="GHEA Grapalat" w:cs="Sylfaen"/>
        </w:rPr>
        <w:t xml:space="preserve"> </w:t>
      </w:r>
      <w:proofErr w:type="spellStart"/>
      <w:r w:rsidRPr="00FA4047">
        <w:rPr>
          <w:rFonts w:ascii="GHEA Grapalat" w:hAnsi="GHEA Grapalat" w:cs="Sylfaen"/>
        </w:rPr>
        <w:t>եմ</w:t>
      </w:r>
      <w:proofErr w:type="spellEnd"/>
      <w:r w:rsidRPr="00FA4047">
        <w:rPr>
          <w:rFonts w:ascii="GHEA Grapalat" w:hAnsi="GHEA Grapalat" w:cs="Sylfaen"/>
        </w:rPr>
        <w:t xml:space="preserve"> </w:t>
      </w:r>
      <w:proofErr w:type="spellStart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հանրային</w:t>
      </w:r>
      <w:proofErr w:type="spellEnd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սննդի</w:t>
      </w:r>
      <w:proofErr w:type="spellEnd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>ոլորտում</w:t>
      </w:r>
      <w:proofErr w:type="spellEnd"/>
      <w:r w:rsidR="00013EA0" w:rsidRPr="00FA4047">
        <w:rPr>
          <w:rFonts w:ascii="GHEA Grapalat" w:eastAsia="Times New Roman" w:hAnsi="GHEA Grapalat" w:cs="Sylfaen"/>
          <w:kern w:val="0"/>
          <w:lang w:eastAsia="ru-RU"/>
          <w14:ligatures w14:val="none"/>
        </w:rPr>
        <w:t xml:space="preserve"> </w:t>
      </w:r>
      <w:proofErr w:type="spellStart"/>
      <w:r w:rsidR="00013EA0" w:rsidRPr="00FA4047">
        <w:rPr>
          <w:rFonts w:ascii="GHEA Grapalat" w:hAnsi="GHEA Grapalat" w:cs="Sylfaen"/>
        </w:rPr>
        <w:t>սննդամթերքի</w:t>
      </w:r>
      <w:proofErr w:type="spellEnd"/>
      <w:r w:rsidR="00013EA0" w:rsidRPr="00FA4047">
        <w:rPr>
          <w:rFonts w:ascii="GHEA Grapalat" w:hAnsi="GHEA Grapalat" w:cs="Sylfaen"/>
        </w:rPr>
        <w:t xml:space="preserve"> </w:t>
      </w:r>
      <w:proofErr w:type="spellStart"/>
      <w:r w:rsidR="00013EA0" w:rsidRPr="00FA4047">
        <w:rPr>
          <w:rFonts w:ascii="GHEA Grapalat" w:hAnsi="GHEA Grapalat" w:cs="Sylfaen"/>
        </w:rPr>
        <w:t>անվտանգության</w:t>
      </w:r>
      <w:proofErr w:type="spellEnd"/>
      <w:r w:rsidR="00013EA0" w:rsidRPr="00FA4047">
        <w:rPr>
          <w:rFonts w:ascii="GHEA Grapalat" w:hAnsi="GHEA Grapalat" w:cs="Sylfaen"/>
        </w:rPr>
        <w:t xml:space="preserve"> </w:t>
      </w:r>
      <w:proofErr w:type="spellStart"/>
      <w:r w:rsidR="00013EA0" w:rsidRPr="00FA4047">
        <w:rPr>
          <w:rFonts w:ascii="GHEA Grapalat" w:hAnsi="GHEA Grapalat" w:cs="Sylfaen"/>
        </w:rPr>
        <w:t>կանխարգելիչ</w:t>
      </w:r>
      <w:proofErr w:type="spellEnd"/>
      <w:r w:rsidR="00013EA0" w:rsidRPr="00FA4047">
        <w:rPr>
          <w:rFonts w:ascii="GHEA Grapalat" w:hAnsi="GHEA Grapalat" w:cs="Sylfaen"/>
        </w:rPr>
        <w:t xml:space="preserve"> </w:t>
      </w:r>
      <w:proofErr w:type="spellStart"/>
      <w:r w:rsidR="00013EA0" w:rsidRPr="00FA4047">
        <w:rPr>
          <w:rFonts w:ascii="GHEA Grapalat" w:hAnsi="GHEA Grapalat" w:cs="Sylfaen"/>
        </w:rPr>
        <w:t>միջոցառումների</w:t>
      </w:r>
      <w:proofErr w:type="spellEnd"/>
      <w:r w:rsidR="00AC4D64">
        <w:rPr>
          <w:rFonts w:ascii="GHEA Grapalat" w:hAnsi="GHEA Grapalat" w:cs="Sylfaen"/>
        </w:rPr>
        <w:t xml:space="preserve"> </w:t>
      </w:r>
      <w:proofErr w:type="spellStart"/>
      <w:r w:rsidR="00AC4D64">
        <w:rPr>
          <w:rFonts w:ascii="GHEA Grapalat" w:hAnsi="GHEA Grapalat" w:cs="Sylfaen"/>
        </w:rPr>
        <w:t>իրականացման</w:t>
      </w:r>
      <w:proofErr w:type="spellEnd"/>
      <w:r w:rsidR="002D7E01" w:rsidRPr="00FA4047">
        <w:rPr>
          <w:rFonts w:ascii="GHEA Grapalat" w:hAnsi="GHEA Grapalat" w:cs="Sylfaen"/>
        </w:rPr>
        <w:t xml:space="preserve">, </w:t>
      </w:r>
      <w:proofErr w:type="spellStart"/>
      <w:r w:rsidR="002D7E01" w:rsidRPr="00FA4047">
        <w:rPr>
          <w:rFonts w:ascii="GHEA Grapalat" w:hAnsi="GHEA Grapalat" w:cs="Sylfaen"/>
        </w:rPr>
        <w:t>Եվրամիության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անդամ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երկրներ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ձկան</w:t>
      </w:r>
      <w:proofErr w:type="spellEnd"/>
      <w:r w:rsidR="002D7E01" w:rsidRPr="00FA4047">
        <w:rPr>
          <w:rFonts w:ascii="GHEA Grapalat" w:hAnsi="GHEA Grapalat" w:cs="Sylfaen"/>
        </w:rPr>
        <w:t xml:space="preserve"> և </w:t>
      </w:r>
      <w:proofErr w:type="spellStart"/>
      <w:r w:rsidR="002D7E01" w:rsidRPr="00FA4047">
        <w:rPr>
          <w:rFonts w:ascii="GHEA Grapalat" w:hAnsi="GHEA Grapalat" w:cs="Sylfaen"/>
        </w:rPr>
        <w:t>ձկնամթերքի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արտահանման</w:t>
      </w:r>
      <w:proofErr w:type="spellEnd"/>
      <w:r w:rsidR="002D7E01" w:rsidRPr="00FA4047">
        <w:rPr>
          <w:rFonts w:ascii="GHEA Grapalat" w:hAnsi="GHEA Grapalat" w:cs="Sylfaen"/>
        </w:rPr>
        <w:t>, «</w:t>
      </w:r>
      <w:proofErr w:type="spellStart"/>
      <w:r w:rsidR="002D7E01" w:rsidRPr="00FA4047">
        <w:rPr>
          <w:rFonts w:ascii="GHEA Grapalat" w:hAnsi="GHEA Grapalat" w:cs="Sylfaen"/>
        </w:rPr>
        <w:t>Կանխարգելման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կարողությունների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հզորացում</w:t>
      </w:r>
      <w:proofErr w:type="spellEnd"/>
      <w:r w:rsidR="002D7E01" w:rsidRPr="00FA4047">
        <w:rPr>
          <w:rFonts w:ascii="GHEA Grapalat" w:hAnsi="GHEA Grapalat" w:cs="Sylfaen"/>
        </w:rPr>
        <w:t xml:space="preserve"> և </w:t>
      </w:r>
      <w:proofErr w:type="spellStart"/>
      <w:r w:rsidR="002D7E01" w:rsidRPr="00FA4047">
        <w:rPr>
          <w:rFonts w:ascii="GHEA Grapalat" w:hAnsi="GHEA Grapalat" w:cs="Sylfaen"/>
        </w:rPr>
        <w:t>մանր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եղջերավորների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ժանտախտից</w:t>
      </w:r>
      <w:proofErr w:type="spellEnd"/>
      <w:r w:rsidR="002D7E01" w:rsidRPr="00FA4047">
        <w:rPr>
          <w:rFonts w:ascii="GHEA Grapalat" w:hAnsi="GHEA Grapalat" w:cs="Sylfaen"/>
        </w:rPr>
        <w:t xml:space="preserve">  </w:t>
      </w:r>
      <w:proofErr w:type="spellStart"/>
      <w:r w:rsidR="002D7E01" w:rsidRPr="00FA4047">
        <w:rPr>
          <w:rFonts w:ascii="GHEA Grapalat" w:hAnsi="GHEA Grapalat" w:cs="Sylfaen"/>
        </w:rPr>
        <w:t>ազատ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կարգավիճակի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ճանաչում</w:t>
      </w:r>
      <w:proofErr w:type="spellEnd"/>
      <w:r w:rsidR="002D7E01" w:rsidRPr="00FA4047">
        <w:rPr>
          <w:rFonts w:ascii="GHEA Grapalat" w:hAnsi="GHEA Grapalat" w:cs="Sylfaen"/>
        </w:rPr>
        <w:t xml:space="preserve">» </w:t>
      </w:r>
      <w:proofErr w:type="spellStart"/>
      <w:r w:rsidR="002D7E01" w:rsidRPr="00FA4047">
        <w:rPr>
          <w:rFonts w:ascii="GHEA Grapalat" w:hAnsi="GHEA Grapalat" w:cs="Sylfaen"/>
        </w:rPr>
        <w:t>նախագծի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իրականացման</w:t>
      </w:r>
      <w:proofErr w:type="spellEnd"/>
      <w:r w:rsidR="002D7E01" w:rsidRPr="00FA4047">
        <w:rPr>
          <w:rFonts w:ascii="GHEA Grapalat" w:hAnsi="GHEA Grapalat" w:cs="Sylfaen"/>
        </w:rPr>
        <w:t xml:space="preserve">, </w:t>
      </w:r>
      <w:proofErr w:type="spellStart"/>
      <w:r w:rsidR="002D7E01" w:rsidRPr="00FA4047">
        <w:rPr>
          <w:rFonts w:ascii="GHEA Grapalat" w:hAnsi="GHEA Grapalat" w:cs="Sylfaen"/>
        </w:rPr>
        <w:t>Վտանգների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վերլուծության</w:t>
      </w:r>
      <w:proofErr w:type="spellEnd"/>
      <w:r w:rsidR="002D7E01" w:rsidRPr="00FA4047">
        <w:rPr>
          <w:rFonts w:ascii="GHEA Grapalat" w:hAnsi="GHEA Grapalat" w:cs="Sylfaen"/>
        </w:rPr>
        <w:t xml:space="preserve"> և </w:t>
      </w:r>
      <w:proofErr w:type="spellStart"/>
      <w:r w:rsidR="002D7E01" w:rsidRPr="00FA4047">
        <w:rPr>
          <w:rFonts w:ascii="GHEA Grapalat" w:hAnsi="GHEA Grapalat" w:cs="Sylfaen"/>
        </w:rPr>
        <w:t>հսկման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կրիտիկական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կետերի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2D7E01" w:rsidRPr="00FA4047">
        <w:rPr>
          <w:rFonts w:ascii="GHEA Grapalat" w:hAnsi="GHEA Grapalat" w:cs="Sylfaen"/>
        </w:rPr>
        <w:t>համակարգի</w:t>
      </w:r>
      <w:proofErr w:type="spellEnd"/>
      <w:r w:rsidR="002D7E01" w:rsidRPr="00FA4047">
        <w:rPr>
          <w:rFonts w:ascii="GHEA Grapalat" w:hAnsi="GHEA Grapalat" w:cs="Sylfaen"/>
        </w:rPr>
        <w:t xml:space="preserve"> </w:t>
      </w:r>
      <w:proofErr w:type="spellStart"/>
      <w:r w:rsidR="00AC4D64" w:rsidRPr="00FA4047">
        <w:rPr>
          <w:rFonts w:ascii="GHEA Grapalat" w:hAnsi="GHEA Grapalat" w:cs="Sylfaen"/>
        </w:rPr>
        <w:t>ներկայաց</w:t>
      </w:r>
      <w:r w:rsidR="00AC4D64">
        <w:rPr>
          <w:rFonts w:ascii="GHEA Grapalat" w:hAnsi="GHEA Grapalat" w:cs="Sylfaen"/>
        </w:rPr>
        <w:t>ման</w:t>
      </w:r>
      <w:proofErr w:type="spellEnd"/>
      <w:r w:rsidR="00AC4D64">
        <w:rPr>
          <w:rFonts w:ascii="GHEA Grapalat" w:hAnsi="GHEA Grapalat" w:cs="Sylfaen"/>
        </w:rPr>
        <w:t xml:space="preserve"> </w:t>
      </w:r>
      <w:proofErr w:type="spellStart"/>
      <w:r w:rsidR="002F1190" w:rsidRPr="00FA4047">
        <w:rPr>
          <w:rFonts w:ascii="Segoe UI" w:hAnsi="Segoe UI" w:cs="Segoe UI"/>
          <w:color w:val="212529"/>
          <w:shd w:val="clear" w:color="auto" w:fill="FFFFFF"/>
        </w:rPr>
        <w:t>նպատակով</w:t>
      </w:r>
      <w:proofErr w:type="spellEnd"/>
      <w:r w:rsidR="00013EA0" w:rsidRPr="00FA4047">
        <w:rPr>
          <w:rFonts w:ascii="GHEA Grapalat" w:hAnsi="GHEA Grapalat" w:cs="Sylfaen"/>
        </w:rPr>
        <w:t xml:space="preserve"> </w:t>
      </w:r>
      <w:proofErr w:type="spellStart"/>
      <w:r w:rsidR="002F1190" w:rsidRPr="00FA4047">
        <w:rPr>
          <w:rFonts w:ascii="GHEA Grapalat" w:hAnsi="GHEA Grapalat" w:cs="Sylfaen"/>
        </w:rPr>
        <w:t>կազմակերպված</w:t>
      </w:r>
      <w:proofErr w:type="spellEnd"/>
      <w:r w:rsidR="002F1190" w:rsidRPr="00FA4047">
        <w:rPr>
          <w:rFonts w:ascii="GHEA Grapalat" w:hAnsi="GHEA Grapalat" w:cs="Sylfaen"/>
        </w:rPr>
        <w:t xml:space="preserve"> </w:t>
      </w:r>
      <w:proofErr w:type="spellStart"/>
      <w:r w:rsidR="00013EA0" w:rsidRPr="00FA4047">
        <w:rPr>
          <w:rFonts w:ascii="GHEA Grapalat" w:hAnsi="GHEA Grapalat" w:cs="Sylfaen"/>
        </w:rPr>
        <w:t>հանդիպում-քննարկումների</w:t>
      </w:r>
      <w:proofErr w:type="spellEnd"/>
      <w:r w:rsidR="00983C39">
        <w:rPr>
          <w:rFonts w:ascii="GHEA Grapalat" w:hAnsi="GHEA Grapalat" w:cs="Sylfaen"/>
        </w:rPr>
        <w:t>,</w:t>
      </w:r>
      <w:r w:rsidR="002F1190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</w:p>
    <w:p w14:paraId="70513752" w14:textId="0C7CEFFF" w:rsidR="00096B51" w:rsidRPr="00FA4047" w:rsidRDefault="00096B51" w:rsidP="009968FF">
      <w:pPr>
        <w:pStyle w:val="ListParagraph"/>
        <w:numPr>
          <w:ilvl w:val="0"/>
          <w:numId w:val="5"/>
        </w:numPr>
        <w:tabs>
          <w:tab w:val="left" w:pos="450"/>
        </w:tabs>
        <w:autoSpaceDE w:val="0"/>
        <w:autoSpaceDN w:val="0"/>
        <w:adjustRightInd w:val="0"/>
        <w:spacing w:after="0" w:line="360" w:lineRule="auto"/>
        <w:ind w:left="90" w:right="4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Տեսչական մարմնի պաշտոնական կայքէջ</w:t>
      </w:r>
      <w:r w:rsidR="001F7CB1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ում</w:t>
      </w:r>
      <w:r w:rsidR="00FA4047" w:rsidRPr="00FA4047">
        <w:t xml:space="preserve"> </w:t>
      </w:r>
      <w:r w:rsidR="00841138">
        <w:rPr>
          <w:lang w:val="en-GB"/>
        </w:rPr>
        <w:t>(</w:t>
      </w:r>
      <w:hyperlink r:id="rId5" w:history="1">
        <w:r w:rsidR="00841138" w:rsidRPr="005B5440">
          <w:rPr>
            <w:rStyle w:val="Hyperlink"/>
            <w:rFonts w:ascii="GHEA Grapalat" w:eastAsia="Times New Roman" w:hAnsi="GHEA Grapalat" w:cs="Sylfaen"/>
            <w:kern w:val="0"/>
            <w:lang w:val="hy-AM" w:eastAsia="ru-RU"/>
            <w14:ligatures w14:val="none"/>
          </w:rPr>
          <w:t>https://snund.am/hy</w:t>
        </w:r>
      </w:hyperlink>
      <w:r w:rsidR="00841138">
        <w:rPr>
          <w:rFonts w:ascii="GHEA Grapalat" w:eastAsia="Times New Roman" w:hAnsi="GHEA Grapalat" w:cs="Sylfaen"/>
          <w:kern w:val="0"/>
          <w:lang w:val="en-GB" w:eastAsia="ru-RU"/>
          <w14:ligatures w14:val="none"/>
        </w:rPr>
        <w:t>)</w:t>
      </w:r>
      <w:r w:rsidR="001F7CB1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հրապարակվող 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  <w:r w:rsidR="001F7CB1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նյութերի պատրաստման</w:t>
      </w:r>
      <w:r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աշխատանքները</w:t>
      </w:r>
      <w:r w:rsidR="00013EA0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>։</w:t>
      </w:r>
      <w:r w:rsidR="005B1418" w:rsidRPr="00FA4047">
        <w:rPr>
          <w:rFonts w:ascii="GHEA Grapalat" w:eastAsia="Times New Roman" w:hAnsi="GHEA Grapalat" w:cs="Sylfaen"/>
          <w:kern w:val="0"/>
          <w:lang w:val="hy-AM" w:eastAsia="ru-RU"/>
          <w14:ligatures w14:val="none"/>
        </w:rPr>
        <w:t xml:space="preserve"> </w:t>
      </w:r>
    </w:p>
    <w:p w14:paraId="76C437BA" w14:textId="43AED471" w:rsidR="00096B51" w:rsidRDefault="00096B51" w:rsidP="009968FF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-360" w:right="4" w:firstLine="435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</w:p>
    <w:p w14:paraId="3B864947" w14:textId="77777777" w:rsidR="006252BC" w:rsidRPr="00FC65A6" w:rsidRDefault="006252BC" w:rsidP="006252BC">
      <w:pPr>
        <w:spacing w:line="360" w:lineRule="auto"/>
        <w:ind w:right="-720" w:hanging="284"/>
        <w:jc w:val="both"/>
        <w:rPr>
          <w:rFonts w:ascii="GHEA Grapalat" w:hAnsi="GHEA Grapalat"/>
          <w:lang w:val="hy-AM"/>
        </w:rPr>
      </w:pPr>
    </w:p>
    <w:p w14:paraId="29B5F0BA" w14:textId="77777777" w:rsidR="006252BC" w:rsidRPr="00FC65A6" w:rsidRDefault="006252BC" w:rsidP="006252BC">
      <w:pPr>
        <w:spacing w:line="360" w:lineRule="auto"/>
        <w:ind w:left="-270" w:right="-720" w:hanging="284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Pr="00FC65A6">
        <w:rPr>
          <w:rFonts w:ascii="GHEA Grapalat" w:hAnsi="GHEA Grapalat"/>
          <w:b/>
          <w:bCs/>
          <w:lang w:val="hy-AM"/>
        </w:rPr>
        <w:t>ԻՐԱԶԵԿՄԱՆ, ԽՈՐՀՐԴԱՏՎՈՒԹՅԱՆ</w:t>
      </w:r>
    </w:p>
    <w:p w14:paraId="43E0D16F" w14:textId="77777777" w:rsidR="006252BC" w:rsidRDefault="006252BC" w:rsidP="006252BC">
      <w:pPr>
        <w:spacing w:line="360" w:lineRule="auto"/>
        <w:ind w:left="-270" w:right="-720" w:hanging="284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96EE657" wp14:editId="2E878527">
            <wp:simplePos x="0" y="0"/>
            <wp:positionH relativeFrom="column">
              <wp:posOffset>2942590</wp:posOffset>
            </wp:positionH>
            <wp:positionV relativeFrom="paragraph">
              <wp:posOffset>19050</wp:posOffset>
            </wp:positionV>
            <wp:extent cx="1510665" cy="965835"/>
            <wp:effectExtent l="0" t="0" r="0" b="5715"/>
            <wp:wrapSquare wrapText="bothSides"/>
            <wp:docPr id="2053283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283838" name="Picture 2053283838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HEA Grapalat" w:hAnsi="GHEA Grapalat"/>
          <w:b/>
          <w:bCs/>
          <w:lang w:val="hy-AM"/>
        </w:rPr>
        <w:t xml:space="preserve"> </w:t>
      </w:r>
      <w:r w:rsidRPr="00FC65A6">
        <w:rPr>
          <w:rFonts w:ascii="GHEA Grapalat" w:hAnsi="GHEA Grapalat"/>
          <w:b/>
          <w:bCs/>
          <w:lang w:val="hy-AM"/>
        </w:rPr>
        <w:t>ԵՎ ՀԱՆՐՈՒԹՅԱՆ ՀԵՏ ՏԱՐՎՈՂ</w:t>
      </w:r>
    </w:p>
    <w:p w14:paraId="22CF5C34" w14:textId="77777777" w:rsidR="006252BC" w:rsidRDefault="006252BC" w:rsidP="006252BC">
      <w:pPr>
        <w:spacing w:line="360" w:lineRule="auto"/>
        <w:ind w:left="-270" w:right="-720" w:hanging="284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  <w:lang w:val="hy-AM"/>
        </w:rPr>
        <w:t xml:space="preserve"> </w:t>
      </w:r>
      <w:r w:rsidRPr="00FC65A6">
        <w:rPr>
          <w:rFonts w:ascii="GHEA Grapalat" w:hAnsi="GHEA Grapalat"/>
          <w:b/>
          <w:bCs/>
          <w:lang w:val="hy-AM"/>
        </w:rPr>
        <w:t>ԱՇԽԱՏԱՆՔՆԵՐԻ ԲԱԺՆԻ ՓՈՐՁԱԳԵՏ</w:t>
      </w:r>
      <w:r w:rsidRPr="00FC65A6">
        <w:rPr>
          <w:rFonts w:ascii="GHEA Grapalat" w:hAnsi="GHEA Grapalat"/>
          <w:b/>
          <w:bCs/>
        </w:rPr>
        <w:t xml:space="preserve"> </w:t>
      </w:r>
      <w:r w:rsidRPr="00FC65A6">
        <w:rPr>
          <w:rFonts w:ascii="GHEA Grapalat" w:hAnsi="GHEA Grapalat"/>
          <w:b/>
          <w:bCs/>
        </w:rPr>
        <w:tab/>
        <w:t xml:space="preserve"> ՎԱՐԴԻՆԵ ԻՍԱՀԱԿՅԱՆ</w:t>
      </w:r>
      <w:r w:rsidRPr="00FC65A6">
        <w:rPr>
          <w:rFonts w:ascii="GHEA Grapalat" w:hAnsi="GHEA Grapalat"/>
          <w:b/>
          <w:bCs/>
        </w:rPr>
        <w:tab/>
      </w:r>
      <w:r>
        <w:rPr>
          <w:rFonts w:ascii="GHEA Grapalat" w:hAnsi="GHEA Grapalat"/>
          <w:b/>
          <w:bCs/>
          <w:noProof/>
        </w:rPr>
        <w:t xml:space="preserve"> </w:t>
      </w:r>
    </w:p>
    <w:p w14:paraId="0810F84F" w14:textId="77777777" w:rsidR="006252BC" w:rsidRDefault="006252BC" w:rsidP="006252BC">
      <w:pPr>
        <w:spacing w:line="360" w:lineRule="auto"/>
        <w:ind w:left="-270" w:right="-720" w:hanging="284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               </w:t>
      </w:r>
      <w:r w:rsidRPr="00FC65A6">
        <w:rPr>
          <w:rFonts w:ascii="GHEA Grapalat" w:hAnsi="GHEA Grapalat"/>
          <w:b/>
          <w:bCs/>
        </w:rPr>
        <w:tab/>
      </w:r>
      <w:r w:rsidRPr="00FC65A6">
        <w:rPr>
          <w:rFonts w:ascii="GHEA Grapalat" w:hAnsi="GHEA Grapalat"/>
          <w:b/>
          <w:bCs/>
        </w:rPr>
        <w:tab/>
      </w:r>
      <w:r>
        <w:rPr>
          <w:rFonts w:ascii="GHEA Grapalat" w:hAnsi="GHEA Grapalat"/>
          <w:b/>
          <w:bCs/>
        </w:rPr>
        <w:t xml:space="preserve">                                                                      </w:t>
      </w:r>
      <w:r w:rsidRPr="00FC65A6">
        <w:rPr>
          <w:rFonts w:ascii="GHEA Grapalat" w:hAnsi="GHEA Grapalat"/>
          <w:lang w:val="hy-AM"/>
        </w:rPr>
        <w:t>0</w:t>
      </w:r>
      <w:r>
        <w:rPr>
          <w:rFonts w:ascii="GHEA Grapalat" w:hAnsi="GHEA Grapalat"/>
          <w:lang w:val="hy-AM"/>
        </w:rPr>
        <w:t>5</w:t>
      </w:r>
      <w:r w:rsidRPr="00FC65A6">
        <w:rPr>
          <w:rFonts w:ascii="MS Mincho" w:eastAsia="MS Mincho" w:hAnsi="MS Mincho" w:cs="MS Mincho" w:hint="eastAsia"/>
          <w:lang w:val="hy-AM"/>
        </w:rPr>
        <w:t>․</w:t>
      </w:r>
      <w:r w:rsidRPr="00FC65A6">
        <w:rPr>
          <w:rFonts w:ascii="GHEA Grapalat" w:eastAsia="MS Mincho" w:hAnsi="GHEA Grapalat" w:cs="MS Mincho"/>
          <w:lang w:val="hy-AM"/>
        </w:rPr>
        <w:t>02</w:t>
      </w:r>
      <w:r w:rsidRPr="00FC65A6">
        <w:rPr>
          <w:rFonts w:ascii="MS Mincho" w:eastAsia="MS Mincho" w:hAnsi="MS Mincho" w:cs="MS Mincho" w:hint="eastAsia"/>
          <w:lang w:val="hy-AM"/>
        </w:rPr>
        <w:t>․</w:t>
      </w:r>
      <w:r w:rsidRPr="00FC65A6">
        <w:rPr>
          <w:rFonts w:ascii="GHEA Grapalat" w:eastAsia="MS Mincho" w:hAnsi="GHEA Grapalat" w:cs="MS Mincho"/>
          <w:lang w:val="hy-AM"/>
        </w:rPr>
        <w:t>2026թ</w:t>
      </w:r>
      <w:r w:rsidRPr="00FC65A6">
        <w:rPr>
          <w:rFonts w:ascii="MS Mincho" w:eastAsia="MS Mincho" w:hAnsi="MS Mincho" w:cs="MS Mincho" w:hint="eastAsia"/>
          <w:lang w:val="hy-AM"/>
        </w:rPr>
        <w:t>․</w:t>
      </w:r>
    </w:p>
    <w:p w14:paraId="0E1291C5" w14:textId="77777777" w:rsidR="006252BC" w:rsidRDefault="006252BC" w:rsidP="006252BC">
      <w:pPr>
        <w:spacing w:line="360" w:lineRule="auto"/>
        <w:ind w:left="-270" w:right="-720" w:hanging="284"/>
        <w:jc w:val="both"/>
        <w:rPr>
          <w:rFonts w:ascii="GHEA Grapalat" w:hAnsi="GHEA Grapalat"/>
          <w:b/>
          <w:bCs/>
        </w:rPr>
      </w:pPr>
    </w:p>
    <w:p w14:paraId="1D7C95E4" w14:textId="77777777" w:rsidR="006252BC" w:rsidRPr="00FC65A6" w:rsidRDefault="006252BC" w:rsidP="006252BC">
      <w:pPr>
        <w:tabs>
          <w:tab w:val="left" w:pos="450"/>
        </w:tabs>
        <w:autoSpaceDE w:val="0"/>
        <w:autoSpaceDN w:val="0"/>
        <w:adjustRightInd w:val="0"/>
        <w:spacing w:after="0" w:line="360" w:lineRule="auto"/>
        <w:ind w:left="-360" w:right="4" w:hanging="284"/>
        <w:jc w:val="both"/>
        <w:rPr>
          <w:rFonts w:ascii="GHEA Grapalat" w:eastAsia="Times New Roman" w:hAnsi="GHEA Grapalat" w:cs="IRTEK Courier"/>
          <w:kern w:val="0"/>
          <w:lang w:val="hy-AM" w:eastAsia="ru-RU"/>
          <w14:ligatures w14:val="none"/>
        </w:rPr>
      </w:pPr>
      <w:bookmarkStart w:id="0" w:name="_GoBack"/>
      <w:bookmarkEnd w:id="0"/>
    </w:p>
    <w:sectPr w:rsidR="006252BC" w:rsidRPr="00FC65A6" w:rsidSect="00255734">
      <w:pgSz w:w="12240" w:h="15840"/>
      <w:pgMar w:top="1418" w:right="1041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C50"/>
    <w:multiLevelType w:val="hybridMultilevel"/>
    <w:tmpl w:val="F71E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E368F"/>
    <w:multiLevelType w:val="hybridMultilevel"/>
    <w:tmpl w:val="9892A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47C3"/>
    <w:multiLevelType w:val="hybridMultilevel"/>
    <w:tmpl w:val="89D656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7D292D"/>
    <w:multiLevelType w:val="hybridMultilevel"/>
    <w:tmpl w:val="EEC220E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3A3"/>
    <w:multiLevelType w:val="hybridMultilevel"/>
    <w:tmpl w:val="0944E864"/>
    <w:lvl w:ilvl="0" w:tplc="9CB67744">
      <w:numFmt w:val="bullet"/>
      <w:lvlText w:val="-"/>
      <w:lvlJc w:val="left"/>
      <w:pPr>
        <w:ind w:left="225" w:hanging="360"/>
      </w:pPr>
      <w:rPr>
        <w:rFonts w:ascii="GHEA Grapalat" w:eastAsia="Times New Roman" w:hAnsi="GHEA Grapalat" w:cs="Sylfaen" w:hint="default"/>
        <w:b/>
      </w:rPr>
    </w:lvl>
    <w:lvl w:ilvl="1" w:tplc="040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40F06643"/>
    <w:multiLevelType w:val="hybridMultilevel"/>
    <w:tmpl w:val="E5F448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08F"/>
    <w:rsid w:val="0000195A"/>
    <w:rsid w:val="00013EA0"/>
    <w:rsid w:val="000853B0"/>
    <w:rsid w:val="00096B51"/>
    <w:rsid w:val="00133DCD"/>
    <w:rsid w:val="001949C7"/>
    <w:rsid w:val="001E0FAE"/>
    <w:rsid w:val="001F472F"/>
    <w:rsid w:val="001F7CB1"/>
    <w:rsid w:val="00255734"/>
    <w:rsid w:val="00261714"/>
    <w:rsid w:val="00283F09"/>
    <w:rsid w:val="002D7E01"/>
    <w:rsid w:val="002E60E7"/>
    <w:rsid w:val="002F1190"/>
    <w:rsid w:val="003F54DA"/>
    <w:rsid w:val="0041247E"/>
    <w:rsid w:val="00465311"/>
    <w:rsid w:val="004D6E9D"/>
    <w:rsid w:val="00575FB4"/>
    <w:rsid w:val="005B1418"/>
    <w:rsid w:val="005B5E52"/>
    <w:rsid w:val="005F318E"/>
    <w:rsid w:val="006252BC"/>
    <w:rsid w:val="00742598"/>
    <w:rsid w:val="00781D4B"/>
    <w:rsid w:val="007E73B3"/>
    <w:rsid w:val="00841138"/>
    <w:rsid w:val="00857D74"/>
    <w:rsid w:val="00887446"/>
    <w:rsid w:val="008F4DD2"/>
    <w:rsid w:val="00934FD1"/>
    <w:rsid w:val="0094499D"/>
    <w:rsid w:val="00983C39"/>
    <w:rsid w:val="009968FF"/>
    <w:rsid w:val="009E1024"/>
    <w:rsid w:val="009F1B4F"/>
    <w:rsid w:val="009F5EA4"/>
    <w:rsid w:val="00A4308F"/>
    <w:rsid w:val="00A87A04"/>
    <w:rsid w:val="00AC4D64"/>
    <w:rsid w:val="00B64D5B"/>
    <w:rsid w:val="00C03790"/>
    <w:rsid w:val="00C3651C"/>
    <w:rsid w:val="00C91047"/>
    <w:rsid w:val="00D9037A"/>
    <w:rsid w:val="00F52748"/>
    <w:rsid w:val="00FA4047"/>
    <w:rsid w:val="00F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A187F"/>
  <w15:chartTrackingRefBased/>
  <w15:docId w15:val="{8CD8E5B9-07CD-4F7B-8B30-305836A7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0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0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0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0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08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4259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85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411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nund.am/h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Yeghiazaryan</dc:creator>
  <cp:keywords/>
  <dc:description/>
  <cp:lastModifiedBy>SSFS</cp:lastModifiedBy>
  <cp:revision>27</cp:revision>
  <dcterms:created xsi:type="dcterms:W3CDTF">2025-06-16T10:40:00Z</dcterms:created>
  <dcterms:modified xsi:type="dcterms:W3CDTF">2026-02-12T05:07:00Z</dcterms:modified>
</cp:coreProperties>
</file>