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2C95054E"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 xml:space="preserve">ՍՆՆԴԱՄԹԵՐՔԻ ԱՆՎՏԱՆԳՈՒԹՅԱՆ ՏԵՍՉԱԿԱՆ </w:t>
      </w:r>
      <w:r w:rsidR="00700EC9" w:rsidRPr="0084219C">
        <w:rPr>
          <w:rFonts w:ascii="GHEA Grapalat" w:hAnsi="GHEA Grapalat"/>
          <w:b/>
          <w:lang w:val="hy-AM"/>
        </w:rPr>
        <w:t>ՄԱՐՄՆԻ</w:t>
      </w:r>
      <w:r w:rsidR="00700EC9" w:rsidRPr="00700EC9">
        <w:rPr>
          <w:rFonts w:ascii="GHEA Grapalat" w:hAnsi="GHEA Grapalat"/>
          <w:b/>
          <w:lang w:val="hy-AM"/>
        </w:rPr>
        <w:t xml:space="preserve"> </w:t>
      </w:r>
      <w:r w:rsidR="00092465" w:rsidRPr="002018D9">
        <w:rPr>
          <w:rFonts w:ascii="GHEA Grapalat" w:hAnsi="GHEA Grapalat"/>
          <w:b/>
          <w:lang w:val="hy-AM"/>
        </w:rPr>
        <w:t>ՍԱՀՄԱՆԱՅԻՆ ՊԵՏԱԿԱՆ ՎԵՐԱՀՍԿՈՂՈՒԹՅԱՆ ՀԱՄԱԿԱՐԳՄԱՆ</w:t>
      </w:r>
      <w:r w:rsidR="00092465" w:rsidRPr="00700EC9">
        <w:rPr>
          <w:rFonts w:ascii="GHEA Grapalat" w:hAnsi="GHEA Grapalat"/>
          <w:b/>
          <w:lang w:val="hy-AM"/>
        </w:rPr>
        <w:t xml:space="preserve"> </w:t>
      </w:r>
      <w:r w:rsidR="00700EC9" w:rsidRPr="00700EC9">
        <w:rPr>
          <w:rFonts w:ascii="GHEA Grapalat" w:hAnsi="GHEA Grapalat"/>
          <w:b/>
          <w:lang w:val="hy-AM"/>
        </w:rPr>
        <w:t>ԲԱԺՆ</w:t>
      </w:r>
      <w:r w:rsidR="00700EC9">
        <w:rPr>
          <w:rFonts w:ascii="GHEA Grapalat" w:hAnsi="GHEA Grapalat"/>
          <w:b/>
          <w:lang w:val="hy-AM"/>
        </w:rPr>
        <w:t>ՈՒՄ</w:t>
      </w:r>
      <w:r w:rsidR="00700EC9" w:rsidRPr="00700EC9">
        <w:rPr>
          <w:rFonts w:ascii="GHEA Grapalat" w:hAnsi="GHEA Grapalat"/>
          <w:b/>
          <w:lang w:val="hy-AM"/>
        </w:rPr>
        <w:t xml:space="preserve"> </w:t>
      </w:r>
      <w:r w:rsidR="00A32EBC" w:rsidRPr="00700EC9">
        <w:rPr>
          <w:rFonts w:ascii="GHEA Grapalat" w:hAnsi="GHEA Grapalat"/>
          <w:b/>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120A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120AC">
        <w:rPr>
          <w:rFonts w:ascii="GHEA Grapalat" w:eastAsiaTheme="minorHAnsi" w:hAnsi="GHEA Grapalat" w:cstheme="minorBidi"/>
          <w:lang w:val="hy-AM"/>
        </w:rPr>
        <w:t>Փորձագետ</w:t>
      </w:r>
      <w:r w:rsidR="0046193E" w:rsidRPr="00D120AC">
        <w:rPr>
          <w:rFonts w:ascii="GHEA Grapalat" w:eastAsiaTheme="minorHAnsi" w:hAnsi="GHEA Grapalat" w:cstheme="minorBidi"/>
          <w:lang w:val="hy-AM"/>
        </w:rPr>
        <w:t>ն</w:t>
      </w:r>
      <w:r w:rsidRPr="00D120AC">
        <w:rPr>
          <w:rFonts w:ascii="GHEA Grapalat" w:eastAsiaTheme="minorHAnsi" w:hAnsi="GHEA Grapalat" w:cstheme="minorBidi"/>
          <w:lang w:val="hy-AM"/>
        </w:rPr>
        <w:t xml:space="preserve"> իրեն հանձնարարված ոլորտում</w:t>
      </w:r>
      <w:r w:rsidR="00C94BB4" w:rsidRPr="00D120AC">
        <w:rPr>
          <w:rFonts w:ascii="GHEA Grapalat" w:eastAsiaTheme="minorHAnsi" w:hAnsi="GHEA Grapalat" w:cstheme="minorBidi"/>
          <w:lang w:val="hy-AM"/>
        </w:rPr>
        <w:t>՝</w:t>
      </w:r>
    </w:p>
    <w:p w14:paraId="0D8735BA"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 xml:space="preserve">իրականացնում է Հայաստանի Հանրապետության տարածք այլ երկրներից կենդանիների և բույսերի վարակիչ հիվանդությունների ներթափանցումից պաշտպանելու՝ այդ թվում՝ </w:t>
      </w:r>
      <w:r w:rsidRPr="00FD537A">
        <w:rPr>
          <w:rFonts w:ascii="GHEA Grapalat" w:eastAsia="Times New Roman" w:hAnsi="GHEA Grapalat"/>
          <w:iCs/>
          <w:sz w:val="24"/>
          <w:szCs w:val="24"/>
          <w:lang w:val="hy-AM"/>
        </w:rPr>
        <w:t>սահմանային պետական վերահսկողության բաժիններին</w:t>
      </w:r>
      <w:r w:rsidRPr="00FD537A">
        <w:rPr>
          <w:rFonts w:ascii="GHEA Grapalat" w:hAnsi="GHEA Grapalat" w:cs="Sylfaen"/>
          <w:sz w:val="24"/>
          <w:szCs w:val="24"/>
          <w:lang w:val="hy-AM"/>
        </w:rPr>
        <w:t xml:space="preserve"> այլ երկրների անասնահամաճարակային վիճակի, արձանագրված վարակիչ հիվանդությունների, առկա սահմանափակումների վերաբերյալ՝ դրանց հետևելու ցուցումով տեղեկատվության տրամադրման գործընթացի նկատմամբ վերահսկողության աշխատանքները</w:t>
      </w:r>
      <w:r w:rsidRPr="00FD537A">
        <w:rPr>
          <w:rFonts w:ascii="MS Mincho" w:eastAsia="MS Mincho" w:hAnsi="MS Mincho" w:cs="MS Mincho"/>
          <w:sz w:val="24"/>
          <w:szCs w:val="24"/>
          <w:lang w:val="hy-AM"/>
        </w:rPr>
        <w:t>․</w:t>
      </w:r>
    </w:p>
    <w:p w14:paraId="1724D074"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sz w:val="24"/>
          <w:szCs w:val="24"/>
          <w:lang w:val="hy-AM"/>
        </w:rPr>
        <w:t xml:space="preserve">իրականացնում է </w:t>
      </w:r>
      <w:r w:rsidRPr="00FD537A">
        <w:rPr>
          <w:rFonts w:ascii="GHEA Grapalat" w:eastAsia="Times New Roman" w:hAnsi="GHEA Grapalat"/>
          <w:iCs/>
          <w:sz w:val="24"/>
          <w:szCs w:val="24"/>
          <w:lang w:val="hy-AM"/>
        </w:rPr>
        <w:t xml:space="preserve">սահմանային պետական վերահսկողության բաժինների </w:t>
      </w:r>
      <w:r w:rsidRPr="00FD537A">
        <w:rPr>
          <w:rFonts w:ascii="GHEA Grapalat" w:hAnsi="GHEA Grapalat"/>
          <w:sz w:val="24"/>
          <w:szCs w:val="24"/>
          <w:lang w:val="hy-AM"/>
        </w:rPr>
        <w:t>գործունեության մեթոդական ղեկավարման և համակարգման աշխատանքները</w:t>
      </w:r>
      <w:r w:rsidRPr="00FD537A">
        <w:rPr>
          <w:rFonts w:ascii="MS Mincho" w:eastAsia="MS Mincho" w:hAnsi="MS Mincho" w:cs="MS Mincho"/>
          <w:sz w:val="24"/>
          <w:szCs w:val="24"/>
          <w:lang w:val="hy-AM"/>
        </w:rPr>
        <w:t>․</w:t>
      </w:r>
    </w:p>
    <w:p w14:paraId="7A5DA83C"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eastAsia="MS Mincho" w:hAnsi="GHEA Grapalat" w:cs="MS Mincho"/>
          <w:sz w:val="24"/>
          <w:szCs w:val="24"/>
          <w:lang w:val="hy-AM"/>
        </w:rPr>
        <w:t xml:space="preserve">իրականացնում է </w:t>
      </w:r>
      <w:r w:rsidRPr="00FD537A">
        <w:rPr>
          <w:rFonts w:ascii="GHEA Grapalat" w:hAnsi="GHEA Grapalat" w:cs="Cambria Math"/>
          <w:sz w:val="24"/>
          <w:szCs w:val="24"/>
          <w:lang w:val="hy-AM"/>
        </w:rPr>
        <w:t>սննդամթերքի, սննդամթերքի հետ անմիջական շփման մեջ գտնվող նյութերի, անասնաբուժական և բուսասանիտարական ենթահսկման ապրանքների ներմուծման, արտահանման գործընթացներում ուղեկցող փաստաթղթերի ուսումնասիրման, մեթոդական ցուցումների տրամադրման աշխատանքները.</w:t>
      </w:r>
    </w:p>
    <w:p w14:paraId="760C0B8A"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sz w:val="24"/>
          <w:szCs w:val="24"/>
          <w:lang w:val="hy-AM"/>
        </w:rPr>
        <w:t xml:space="preserve">իրականացնում է </w:t>
      </w:r>
      <w:r w:rsidRPr="00FD537A">
        <w:rPr>
          <w:rFonts w:ascii="GHEA Grapalat" w:eastAsia="Times New Roman" w:hAnsi="GHEA Grapalat"/>
          <w:iCs/>
          <w:sz w:val="24"/>
          <w:szCs w:val="24"/>
          <w:lang w:val="hy-AM"/>
        </w:rPr>
        <w:t>սահմանային պետական վերահսկողության բաժինների</w:t>
      </w:r>
      <w:r w:rsidRPr="00FD537A">
        <w:rPr>
          <w:rFonts w:ascii="GHEA Grapalat" w:hAnsi="GHEA Grapalat"/>
          <w:sz w:val="24"/>
          <w:szCs w:val="24"/>
          <w:lang w:val="hy-AM"/>
        </w:rPr>
        <w:t xml:space="preserve"> կողմից Հայաստանի Հանրապետության օրենսդրության միատեսակ կիրառումն ապահովելուն ուղղված աշխատանքները.</w:t>
      </w:r>
    </w:p>
    <w:p w14:paraId="4723B62D"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eastAsia="MS Mincho" w:hAnsi="GHEA Grapalat" w:cs="MS Mincho"/>
          <w:sz w:val="24"/>
          <w:szCs w:val="24"/>
          <w:lang w:val="hy-AM"/>
        </w:rPr>
        <w:t>իրականացնում է սննդամթերքի, անասնաբուժական և բուսասանիտարական ենթահսկման ապրանքների ներմուծման և արտահանման գործընթացներում ուղեկցող փաստաթղթերի</w:t>
      </w:r>
      <w:r w:rsidRPr="008D5BE2">
        <w:rPr>
          <w:rFonts w:ascii="GHEA Grapalat" w:hAnsi="GHEA Grapalat"/>
          <w:sz w:val="24"/>
          <w:szCs w:val="24"/>
          <w:lang w:val="hy-AM"/>
        </w:rPr>
        <w:t>, պեստիցիդների և ագրոքիմիկատների ներմուծման ու արտահանման եզրակացությունների</w:t>
      </w:r>
      <w:r w:rsidRPr="00FD537A">
        <w:rPr>
          <w:rFonts w:ascii="GHEA Grapalat" w:eastAsia="MS Mincho" w:hAnsi="GHEA Grapalat" w:cs="MS Mincho"/>
          <w:sz w:val="24"/>
          <w:szCs w:val="24"/>
          <w:lang w:val="hy-AM"/>
        </w:rPr>
        <w:t xml:space="preserve"> ձևակերպման, հաշվառման և օգտագործման գործընթացների համակարգման աշխատանքները</w:t>
      </w:r>
      <w:r w:rsidRPr="00FD537A">
        <w:rPr>
          <w:rFonts w:ascii="MS Mincho" w:eastAsia="MS Mincho" w:hAnsi="MS Mincho" w:cs="MS Mincho"/>
          <w:sz w:val="24"/>
          <w:szCs w:val="24"/>
          <w:lang w:val="hy-AM"/>
        </w:rPr>
        <w:t>․</w:t>
      </w:r>
    </w:p>
    <w:p w14:paraId="4010BEBB"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sz w:val="24"/>
          <w:szCs w:val="24"/>
          <w:lang w:val="hy-AM"/>
        </w:rPr>
        <w:t xml:space="preserve">իրականացնում է </w:t>
      </w:r>
      <w:r w:rsidRPr="00FD537A">
        <w:rPr>
          <w:rFonts w:ascii="GHEA Grapalat" w:eastAsia="Times New Roman" w:hAnsi="GHEA Grapalat"/>
          <w:iCs/>
          <w:sz w:val="24"/>
          <w:szCs w:val="24"/>
          <w:lang w:val="hy-AM"/>
        </w:rPr>
        <w:t>սահմանային պետական վերահսկողության բաժինների</w:t>
      </w:r>
      <w:r w:rsidRPr="00FD537A">
        <w:rPr>
          <w:rFonts w:ascii="GHEA Grapalat" w:hAnsi="GHEA Grapalat"/>
          <w:sz w:val="24"/>
          <w:szCs w:val="24"/>
          <w:lang w:val="hy-AM"/>
        </w:rPr>
        <w:t xml:space="preserve"> գործունեության ընթացքում առաջացած խնդիրների վերաբերյալ պարզաբանումների տրամադրման աշխատանքները.</w:t>
      </w:r>
    </w:p>
    <w:p w14:paraId="5D71D25D"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sz w:val="24"/>
          <w:szCs w:val="24"/>
          <w:lang w:val="hy-AM"/>
        </w:rPr>
        <w:lastRenderedPageBreak/>
        <w:t>իրականացնում է  տնտեսվարող սուբյեկտների խորհրդատվության տրամադրման աշխատանքները.</w:t>
      </w:r>
    </w:p>
    <w:p w14:paraId="72A03018"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eastAsia="MS Mincho" w:hAnsi="GHEA Grapalat" w:cs="MS Mincho"/>
          <w:sz w:val="24"/>
          <w:szCs w:val="24"/>
          <w:lang w:val="hy-AM"/>
        </w:rPr>
        <w:t xml:space="preserve">իրականացնում է կատարողական չափանիշների, ցուցանիշների հիման վրա </w:t>
      </w:r>
      <w:r w:rsidRPr="00FD537A">
        <w:rPr>
          <w:rFonts w:ascii="GHEA Grapalat" w:eastAsia="Times New Roman" w:hAnsi="GHEA Grapalat"/>
          <w:iCs/>
          <w:sz w:val="24"/>
          <w:szCs w:val="24"/>
          <w:lang w:val="hy-AM"/>
        </w:rPr>
        <w:t>սահմանային պետական վերահսկողության բաժինների</w:t>
      </w:r>
      <w:r w:rsidRPr="00FD537A">
        <w:rPr>
          <w:rFonts w:ascii="GHEA Grapalat" w:eastAsia="MS Mincho" w:hAnsi="GHEA Grapalat" w:cs="MS Mincho"/>
          <w:sz w:val="24"/>
          <w:szCs w:val="24"/>
          <w:lang w:val="hy-AM"/>
        </w:rPr>
        <w:t xml:space="preserve"> աշխատանքների համակարգման աշխատանքները, կազմում է աշխատանքային ծրագրերը և կատարում դրանք</w:t>
      </w:r>
      <w:r w:rsidRPr="00FD537A">
        <w:rPr>
          <w:rFonts w:ascii="MS Mincho" w:eastAsia="MS Mincho" w:hAnsi="MS Mincho" w:cs="MS Mincho"/>
          <w:sz w:val="24"/>
          <w:szCs w:val="24"/>
          <w:lang w:val="hy-AM"/>
        </w:rPr>
        <w:t>․</w:t>
      </w:r>
    </w:p>
    <w:p w14:paraId="066201A8"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իրականացնում է Բաժնի իրավասության շրջանակներում իրավական ակտերի նախագծերի մշակման աշխատանքները.</w:t>
      </w:r>
    </w:p>
    <w:p w14:paraId="78E64419"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իրականացնում է մեկ կանգառ, մեկ պատուհան համակարգում ներմուծվող, արտահանվող, տարանցիկ փոխադրվող սննդամթերքի, սննդամթերքի հետ անմիջական շփման մեջ գտնվող նյութերի, անասնաբուժական և բուսասանիտարական ենթահսկման ապրանքներն</w:t>
      </w:r>
      <w:r w:rsidRPr="00FD537A">
        <w:rPr>
          <w:rFonts w:ascii="GHEA Grapalat" w:hAnsi="GHEA Grapalat" w:cs="Sylfaen"/>
          <w:sz w:val="24"/>
          <w:szCs w:val="24"/>
          <w:lang w:val="af-ZA"/>
        </w:rPr>
        <w:t xml:space="preserve"> </w:t>
      </w:r>
      <w:r w:rsidRPr="00FD537A">
        <w:rPr>
          <w:rFonts w:ascii="GHEA Grapalat" w:hAnsi="GHEA Grapalat" w:cs="Sylfaen"/>
          <w:sz w:val="24"/>
          <w:szCs w:val="24"/>
          <w:lang w:val="hy-AM"/>
        </w:rPr>
        <w:t>ուղեկցող փաստաթղթերի ներբեռնման աշխատանքները.</w:t>
      </w:r>
    </w:p>
    <w:p w14:paraId="34CF6A85"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 xml:space="preserve">իրականացնում է սննդամթերքի, </w:t>
      </w:r>
      <w:r w:rsidRPr="00FD537A">
        <w:rPr>
          <w:rFonts w:ascii="GHEA Grapalat" w:hAnsi="GHEA Grapalat" w:cs="Sylfaen"/>
          <w:sz w:val="24"/>
          <w:szCs w:val="24"/>
          <w:lang w:val="af-ZA"/>
        </w:rPr>
        <w:t xml:space="preserve"> </w:t>
      </w:r>
      <w:r w:rsidRPr="00FD537A">
        <w:rPr>
          <w:rFonts w:ascii="GHEA Grapalat" w:hAnsi="GHEA Grapalat" w:cs="Sylfaen"/>
          <w:sz w:val="24"/>
          <w:szCs w:val="24"/>
          <w:lang w:val="hy-AM"/>
        </w:rPr>
        <w:t>սննդամթերքի հետ անմիջական շփման մեջ գտնվող նյութերի, անասնաբուժական և բուսասանիտարական ենթահսկման ապրանքների</w:t>
      </w:r>
      <w:r w:rsidRPr="00FD537A">
        <w:rPr>
          <w:rFonts w:ascii="GHEA Grapalat" w:hAnsi="GHEA Grapalat" w:cs="Sylfaen"/>
          <w:sz w:val="24"/>
          <w:szCs w:val="24"/>
          <w:lang w:val="af-ZA"/>
        </w:rPr>
        <w:t xml:space="preserve"> </w:t>
      </w:r>
      <w:r w:rsidRPr="00FD537A">
        <w:rPr>
          <w:rFonts w:ascii="GHEA Grapalat" w:hAnsi="GHEA Grapalat" w:cs="Sylfaen"/>
          <w:sz w:val="24"/>
          <w:szCs w:val="24"/>
          <w:lang w:val="hy-AM"/>
        </w:rPr>
        <w:t>ներմուծման, արտահանման, տարանցիկ փոխադրման ժամանակ ուղեկցվող փաստաթղթերի տվյալների հիման վրա մեկ կանգառ, մեկ պատուհան համակարգում էլեկտրոնային հայտի ստեղծման, մուտքագրման և փոխանցման աշխատանքները.</w:t>
      </w:r>
    </w:p>
    <w:p w14:paraId="1436387A"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իրականացնում է մեկ կանգառ, մեկ պատուհան էլեկտրոնային համակարգ մուտքագրված տվյալների վերաբերյալ շաբաթական, ամսական, եռամսյակային, կիսամյակային և տարեկան կամ այլ ժամկետային հաշվետվությունների պատրաստման և ներկայացման աշխատանքները.</w:t>
      </w:r>
    </w:p>
    <w:p w14:paraId="7F2150B8"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իրականացնում է ներմուծվող, արտահանվող, տարանցիկ փոխադրվող սննդամթերքի, սննդամթերքի հետ անմիջական շփման մեջ գտնվող նյութերի, անասնաբուժական և բուսասանիտարական ենթահսկման ապրանքների վերաբերյալ էլեկտրոնային բազաների ուսումնասիրության, ծրագրային թերությունների բացահայտման աշխատանքները.</w:t>
      </w:r>
    </w:p>
    <w:p w14:paraId="3C22B016" w14:textId="77777777" w:rsidR="00092465" w:rsidRPr="00FD537A" w:rsidRDefault="00092465" w:rsidP="00092465">
      <w:pPr>
        <w:pStyle w:val="ListParagraph"/>
        <w:numPr>
          <w:ilvl w:val="0"/>
          <w:numId w:val="17"/>
        </w:numPr>
        <w:tabs>
          <w:tab w:val="left" w:pos="993"/>
        </w:tabs>
        <w:spacing w:after="0" w:line="360" w:lineRule="auto"/>
        <w:jc w:val="both"/>
        <w:rPr>
          <w:rFonts w:ascii="GHEA Grapalat" w:hAnsi="GHEA Grapalat"/>
          <w:sz w:val="24"/>
          <w:szCs w:val="24"/>
          <w:lang w:val="hy-AM"/>
        </w:rPr>
      </w:pPr>
      <w:r w:rsidRPr="00FD537A">
        <w:rPr>
          <w:rFonts w:ascii="GHEA Grapalat" w:hAnsi="GHEA Grapalat" w:cs="Sylfaen"/>
          <w:sz w:val="24"/>
          <w:szCs w:val="24"/>
          <w:lang w:val="hy-AM"/>
        </w:rPr>
        <w:t>իրականացնում է Բաժնի լիազորությունների շրջանակներում հաշվետվությունների, առաջարկությունների, տեղեկանքների և միջնորդագրերի նախապատրաստման աշխատանքները.</w:t>
      </w:r>
    </w:p>
    <w:p w14:paraId="19C9FE9B" w14:textId="77777777" w:rsidR="00092465" w:rsidRPr="00092465" w:rsidRDefault="00092465" w:rsidP="00092465">
      <w:pPr>
        <w:pStyle w:val="ListParagraph"/>
        <w:numPr>
          <w:ilvl w:val="0"/>
          <w:numId w:val="17"/>
        </w:numPr>
        <w:tabs>
          <w:tab w:val="left" w:pos="993"/>
        </w:tabs>
        <w:spacing w:after="0" w:line="360" w:lineRule="auto"/>
        <w:jc w:val="both"/>
        <w:rPr>
          <w:rFonts w:ascii="GHEA Grapalat" w:hAnsi="GHEA Grapalat" w:cs="Sylfaen"/>
          <w:sz w:val="24"/>
          <w:szCs w:val="24"/>
          <w:lang w:val="hy-AM"/>
        </w:rPr>
      </w:pPr>
      <w:r w:rsidRPr="00FD537A">
        <w:rPr>
          <w:rFonts w:ascii="GHEA Grapalat" w:hAnsi="GHEA Grapalat" w:cs="Sylfaen"/>
          <w:sz w:val="24"/>
          <w:szCs w:val="24"/>
          <w:lang w:val="hy-AM"/>
        </w:rPr>
        <w:t xml:space="preserve">իրականացնում է լաբորատորիաների կողմից տրամադրվող լաբորատոր փորձաքննությունների արձանագրությունների վերաբերյալ էլեկտրոնային բազա տվյալների մուտքագրման աշխատանքները. </w:t>
      </w:r>
    </w:p>
    <w:p w14:paraId="3453F1FB" w14:textId="77777777" w:rsidR="00092465" w:rsidRPr="00092465" w:rsidRDefault="00092465" w:rsidP="00092465">
      <w:pPr>
        <w:pStyle w:val="ListParagraph"/>
        <w:numPr>
          <w:ilvl w:val="0"/>
          <w:numId w:val="17"/>
        </w:numPr>
        <w:tabs>
          <w:tab w:val="left" w:pos="993"/>
        </w:tabs>
        <w:spacing w:after="0" w:line="360" w:lineRule="auto"/>
        <w:jc w:val="both"/>
        <w:rPr>
          <w:rFonts w:ascii="GHEA Grapalat" w:hAnsi="GHEA Grapalat" w:cs="Sylfaen"/>
          <w:sz w:val="24"/>
          <w:szCs w:val="24"/>
          <w:lang w:val="hy-AM"/>
        </w:rPr>
      </w:pPr>
      <w:r w:rsidRPr="00092465">
        <w:rPr>
          <w:rFonts w:ascii="GHEA Grapalat" w:hAnsi="GHEA Grapalat" w:cs="Sylfaen"/>
          <w:sz w:val="24"/>
          <w:szCs w:val="24"/>
          <w:lang w:val="hy-AM"/>
        </w:rPr>
        <w:lastRenderedPageBreak/>
        <w:t>իրականացնում է մոնիթորինգի կամ ուժեղացված լաբորատոր հսկողության ընթացքում հայտնաբերված խախտումների մասին Տեսչական մարմնի անասնաբուժության վարչությանը սահմանված կարգով և ժամկետներում տեղեկատվության տրամադրման աշխատանքները.</w:t>
      </w:r>
    </w:p>
    <w:p w14:paraId="08A4F42A" w14:textId="00E47854" w:rsidR="00A32EBC" w:rsidRPr="00FE241F" w:rsidRDefault="00A32EBC" w:rsidP="00092465">
      <w:pPr>
        <w:shd w:val="clear" w:color="auto" w:fill="FFFFFF"/>
        <w:tabs>
          <w:tab w:val="left" w:pos="1276"/>
        </w:tabs>
        <w:autoSpaceDE w:val="0"/>
        <w:autoSpaceDN w:val="0"/>
        <w:adjustRightInd w:val="0"/>
        <w:spacing w:after="240" w:line="360" w:lineRule="auto"/>
        <w:jc w:val="both"/>
        <w:rPr>
          <w:sz w:val="24"/>
          <w:szCs w:val="24"/>
          <w:lang w:val="hy-AM"/>
        </w:rPr>
      </w:pPr>
      <w:r w:rsidRPr="00FE241F">
        <w:rPr>
          <w:sz w:val="24"/>
          <w:szCs w:val="24"/>
          <w:lang w:val="hy-AM"/>
        </w:rPr>
        <w:t>Փորձագետ</w:t>
      </w:r>
      <w:r w:rsidR="0046193E" w:rsidRPr="00FE241F">
        <w:rPr>
          <w:sz w:val="24"/>
          <w:szCs w:val="24"/>
          <w:lang w:val="hy-AM"/>
        </w:rPr>
        <w:t>ին</w:t>
      </w:r>
      <w:r w:rsidRPr="00FE241F">
        <w:rPr>
          <w:sz w:val="24"/>
          <w:szCs w:val="24"/>
          <w:lang w:val="hy-AM"/>
        </w:rPr>
        <w:t xml:space="preserve"> նախատեսվում է ներգրավել</w:t>
      </w:r>
      <w:r w:rsidR="005E4788" w:rsidRPr="00FE241F">
        <w:rPr>
          <w:sz w:val="24"/>
          <w:szCs w:val="24"/>
          <w:lang w:val="hy-AM"/>
        </w:rPr>
        <w:t>՝</w:t>
      </w:r>
      <w:r w:rsidRPr="00FE241F">
        <w:rPr>
          <w:sz w:val="24"/>
          <w:szCs w:val="24"/>
          <w:lang w:val="hy-AM"/>
        </w:rPr>
        <w:t xml:space="preserve"> պայմանագիր կնքելու </w:t>
      </w:r>
      <w:r w:rsidR="00092465">
        <w:rPr>
          <w:sz w:val="24"/>
          <w:szCs w:val="24"/>
          <w:lang w:val="hy-AM"/>
        </w:rPr>
        <w:t>մեկ տարի</w:t>
      </w:r>
      <w:r w:rsidR="00ED5B2F" w:rsidRPr="00FE241F">
        <w:rPr>
          <w:sz w:val="24"/>
          <w:szCs w:val="24"/>
          <w:lang w:val="hy-AM"/>
        </w:rPr>
        <w:t xml:space="preserve"> </w:t>
      </w:r>
      <w:r w:rsidRPr="00FE241F">
        <w:rPr>
          <w:sz w:val="24"/>
          <w:szCs w:val="24"/>
          <w:lang w:val="hy-AM"/>
        </w:rPr>
        <w:t>ժամ</w:t>
      </w:r>
      <w:r w:rsidR="005E4788" w:rsidRPr="00FE241F">
        <w:rPr>
          <w:sz w:val="24"/>
          <w:szCs w:val="24"/>
          <w:lang w:val="hy-AM"/>
        </w:rPr>
        <w:t>կետ</w:t>
      </w:r>
      <w:r w:rsidRPr="00FE241F">
        <w:rPr>
          <w:sz w:val="24"/>
          <w:szCs w:val="24"/>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proofErr w:type="spellStart"/>
      <w:r w:rsidRPr="00ED5B2F">
        <w:rPr>
          <w:rFonts w:ascii="GHEA Grapalat" w:eastAsiaTheme="minorHAnsi" w:hAnsi="GHEA Grapalat" w:cstheme="minorBidi"/>
          <w:b/>
          <w:bCs/>
        </w:rPr>
        <w:t>Փորձագետին</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ներկայացվող</w:t>
      </w:r>
      <w:proofErr w:type="spellEnd"/>
      <w:r w:rsidRPr="00ED5B2F">
        <w:rPr>
          <w:rFonts w:ascii="GHEA Grapalat" w:eastAsiaTheme="minorHAnsi" w:hAnsi="GHEA Grapalat" w:cstheme="minorBidi"/>
          <w:b/>
          <w:bCs/>
        </w:rPr>
        <w:t xml:space="preserve"> </w:t>
      </w:r>
      <w:proofErr w:type="spellStart"/>
      <w:r w:rsidRPr="00ED5B2F">
        <w:rPr>
          <w:rFonts w:ascii="GHEA Grapalat" w:eastAsiaTheme="minorHAnsi" w:hAnsi="GHEA Grapalat" w:cstheme="minorBidi"/>
          <w:b/>
          <w:bCs/>
        </w:rPr>
        <w:t>պահանջները</w:t>
      </w:r>
      <w:proofErr w:type="spellEnd"/>
    </w:p>
    <w:p w14:paraId="5B052DF4" w14:textId="77777777" w:rsidR="000679AE"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0679AE">
        <w:rPr>
          <w:rFonts w:ascii="GHEA Grapalat" w:hAnsi="GHEA Grapalat" w:cs="Sylfaen"/>
          <w:b/>
          <w:lang w:val="hy-AM"/>
        </w:rPr>
        <w:t>բարձրագույն</w:t>
      </w:r>
      <w:r w:rsidR="007C6EA6" w:rsidRPr="000679AE">
        <w:rPr>
          <w:rFonts w:ascii="GHEA Grapalat" w:hAnsi="GHEA Grapalat" w:cs="Sylfaen"/>
          <w:b/>
          <w:lang w:val="hy-AM"/>
        </w:rPr>
        <w:t xml:space="preserve"> կրթություն</w:t>
      </w:r>
      <w:r w:rsidR="000679AE">
        <w:rPr>
          <w:rFonts w:ascii="GHEA Grapalat" w:hAnsi="GHEA Grapalat" w:cs="Sylfaen"/>
          <w:lang w:val="hy-AM"/>
        </w:rPr>
        <w:t>՝</w:t>
      </w:r>
    </w:p>
    <w:p w14:paraId="274B510B" w14:textId="4B3F10D0" w:rsidR="00ED5B2F" w:rsidRPr="00C45327" w:rsidRDefault="007C6EA6" w:rsidP="002A6B6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C45327">
        <w:rPr>
          <w:rFonts w:ascii="GHEA Grapalat" w:hAnsi="GHEA Grapalat" w:cs="Sylfaen"/>
          <w:lang w:val="hy-AM"/>
        </w:rPr>
        <w:t>հ</w:t>
      </w:r>
      <w:r w:rsidR="00ED5B2F" w:rsidRPr="00C45327">
        <w:rPr>
          <w:rFonts w:ascii="GHEA Grapalat" w:hAnsi="GHEA Grapalat" w:cs="Sylfaen"/>
          <w:lang w:val="hy-AM"/>
        </w:rPr>
        <w:t>ամակարգչով աշխատելու հմտություններ,</w:t>
      </w:r>
    </w:p>
    <w:p w14:paraId="3CD772CA" w14:textId="63E721E4" w:rsidR="00092465" w:rsidRPr="00B6608D" w:rsidRDefault="00092465" w:rsidP="00092465">
      <w:pPr>
        <w:pStyle w:val="ListParagraph"/>
        <w:numPr>
          <w:ilvl w:val="0"/>
          <w:numId w:val="6"/>
        </w:numPr>
        <w:shd w:val="clear" w:color="auto" w:fill="FFFFFF"/>
        <w:spacing w:after="0" w:line="360" w:lineRule="auto"/>
        <w:ind w:left="450"/>
        <w:jc w:val="both"/>
        <w:rPr>
          <w:rFonts w:ascii="GHEA Grapalat" w:hAnsi="GHEA Grapalat"/>
          <w:iCs/>
          <w:sz w:val="24"/>
          <w:szCs w:val="24"/>
          <w:lang w:val="hy-AM"/>
        </w:rPr>
      </w:pPr>
      <w:r w:rsidRPr="00E25FE6">
        <w:rPr>
          <w:rFonts w:ascii="GHEA Grapalat" w:hAnsi="GHEA Grapalat"/>
          <w:sz w:val="24"/>
          <w:szCs w:val="24"/>
          <w:lang w:val="hy-AM"/>
        </w:rPr>
        <w:t>«Սննդամթերքի անվտանգության պետական վերահսկողության մասին», «</w:t>
      </w:r>
      <w:r>
        <w:rPr>
          <w:rFonts w:ascii="GHEA Grapalat" w:hAnsi="GHEA Grapalat"/>
          <w:sz w:val="24"/>
          <w:szCs w:val="24"/>
          <w:lang w:val="hy-AM"/>
        </w:rPr>
        <w:t>Սննդամթերքի անվտանգության մասին</w:t>
      </w:r>
      <w:r w:rsidRPr="00E25FE6">
        <w:rPr>
          <w:rFonts w:ascii="GHEA Grapalat" w:hAnsi="GHEA Grapalat"/>
          <w:sz w:val="24"/>
          <w:szCs w:val="24"/>
          <w:lang w:val="hy-AM"/>
        </w:rPr>
        <w:t>», «</w:t>
      </w:r>
      <w:r>
        <w:rPr>
          <w:rFonts w:ascii="GHEA Grapalat" w:hAnsi="GHEA Grapalat"/>
          <w:sz w:val="24"/>
          <w:szCs w:val="24"/>
          <w:lang w:val="hy-AM"/>
        </w:rPr>
        <w:t>Բուսա</w:t>
      </w:r>
      <w:r w:rsidR="00724D62">
        <w:rPr>
          <w:rFonts w:ascii="GHEA Grapalat" w:hAnsi="GHEA Grapalat"/>
          <w:sz w:val="24"/>
          <w:szCs w:val="24"/>
          <w:lang w:val="hy-AM"/>
        </w:rPr>
        <w:t>սա</w:t>
      </w:r>
      <w:r>
        <w:rPr>
          <w:rFonts w:ascii="GHEA Grapalat" w:hAnsi="GHEA Grapalat"/>
          <w:sz w:val="24"/>
          <w:szCs w:val="24"/>
          <w:lang w:val="hy-AM"/>
        </w:rPr>
        <w:t>նիտարիայի</w:t>
      </w:r>
      <w:r w:rsidRPr="00E25FE6">
        <w:rPr>
          <w:rFonts w:ascii="GHEA Grapalat" w:hAnsi="GHEA Grapalat"/>
          <w:sz w:val="24"/>
          <w:szCs w:val="24"/>
          <w:lang w:val="hy-AM"/>
        </w:rPr>
        <w:t xml:space="preserve"> մասին», օրենքների, </w:t>
      </w:r>
      <w:r w:rsidRPr="00E25FE6">
        <w:rPr>
          <w:rFonts w:ascii="GHEA Grapalat" w:hAnsi="GHEA Grapalat" w:cs="Sylfaen"/>
          <w:sz w:val="24"/>
          <w:szCs w:val="24"/>
          <w:lang w:val="hy-AM" w:eastAsia="ru-RU"/>
        </w:rPr>
        <w:t>Հայաստանի Հանրաետության վարչապետի 2019 թվականի դեկտեմբերի 19-ի </w:t>
      </w:r>
      <w:r w:rsidRPr="00E25FE6">
        <w:rPr>
          <w:rFonts w:ascii="GHEA Grapalat" w:hAnsi="GHEA Grapalat"/>
          <w:sz w:val="24"/>
          <w:szCs w:val="24"/>
          <w:lang w:val="hy-AM"/>
        </w:rPr>
        <w:t xml:space="preserve"> </w:t>
      </w:r>
      <w:r w:rsidRPr="00E25FE6">
        <w:rPr>
          <w:rFonts w:ascii="GHEA Grapalat" w:hAnsi="GHEA Grapalat"/>
          <w:iCs/>
          <w:sz w:val="24"/>
          <w:szCs w:val="24"/>
          <w:lang w:val="hy-AM"/>
        </w:rPr>
        <w:t xml:space="preserve">«Հայաստանի Հանրապետության սննդամթերքի անվտանգության տեսչական մարմնի կանոնադրությունը հաստատելու մասին» </w:t>
      </w:r>
      <w:r w:rsidRPr="00E25FE6">
        <w:rPr>
          <w:rFonts w:ascii="GHEA Grapalat" w:hAnsi="GHEA Grapalat"/>
          <w:color w:val="000000"/>
          <w:sz w:val="24"/>
          <w:szCs w:val="24"/>
          <w:shd w:val="clear" w:color="auto" w:fill="FFFFFF"/>
          <w:lang w:val="hy-AM"/>
        </w:rPr>
        <w:t>N 1940-Լ որոշման</w:t>
      </w:r>
      <w:r w:rsidRPr="00E25FE6">
        <w:rPr>
          <w:rFonts w:ascii="GHEA Grapalat" w:hAnsi="GHEA Grapalat"/>
          <w:iCs/>
          <w:sz w:val="24"/>
          <w:szCs w:val="24"/>
          <w:lang w:val="hy-AM"/>
        </w:rPr>
        <w:t xml:space="preserve"> իմացություն։</w:t>
      </w:r>
    </w:p>
    <w:p w14:paraId="5578745D" w14:textId="76DB2456"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0914EAC8" w:rsidR="00A32EBC" w:rsidRPr="00ED5B2F" w:rsidRDefault="00A32EBC" w:rsidP="00C45327">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769E87A7" w14:textId="77777777" w:rsidR="002A6B64" w:rsidRDefault="002A6B64"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p>
    <w:p w14:paraId="5210A2AB" w14:textId="6DE5573A"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C45327">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C45327">
        <w:rPr>
          <w:rFonts w:ascii="GHEA Grapalat" w:eastAsiaTheme="minorHAnsi" w:hAnsi="GHEA Grapalat" w:cstheme="minorBidi"/>
          <w:b/>
          <w:bCs/>
          <w:lang w:val="hy-AM"/>
        </w:rPr>
        <w:t xml:space="preserve">ապրիլի </w:t>
      </w:r>
      <w:r w:rsidR="007A26CD">
        <w:rPr>
          <w:rFonts w:ascii="GHEA Grapalat" w:eastAsiaTheme="minorHAnsi" w:hAnsi="GHEA Grapalat" w:cstheme="minorBidi"/>
          <w:b/>
          <w:bCs/>
          <w:lang w:val="hy-AM"/>
        </w:rPr>
        <w:t>13</w:t>
      </w:r>
      <w:r w:rsidR="00EF1167">
        <w:rPr>
          <w:rFonts w:ascii="GHEA Grapalat" w:eastAsiaTheme="minorHAnsi" w:hAnsi="GHEA Grapalat" w:cstheme="minorBidi"/>
          <w:b/>
          <w:bCs/>
          <w:lang w:val="hy-AM"/>
        </w:rPr>
        <w:t>-ը:</w:t>
      </w:r>
    </w:p>
    <w:p w14:paraId="633D5D8D" w14:textId="77777777" w:rsidR="00A32EBC" w:rsidRPr="00ED5B2F" w:rsidRDefault="00A32EBC" w:rsidP="00C45327">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w:t>
      </w:r>
      <w:r w:rsidRPr="00ED5B2F">
        <w:rPr>
          <w:rFonts w:ascii="GHEA Grapalat" w:eastAsiaTheme="minorHAnsi" w:hAnsi="GHEA Grapalat" w:cstheme="minorBidi"/>
          <w:lang w:val="hy-AM"/>
        </w:rPr>
        <w:lastRenderedPageBreak/>
        <w:t>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C45327">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1DB70908"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r w:rsidR="00F258E8" w:rsidRPr="00ED5B2F">
        <w:rPr>
          <w:rFonts w:ascii="GHEA Grapalat" w:eastAsiaTheme="minorHAnsi" w:hAnsi="GHEA Grapalat" w:cstheme="minorBidi"/>
          <w:lang w:val="hy-AM"/>
        </w:rPr>
        <w:t>,</w:t>
      </w:r>
    </w:p>
    <w:p w14:paraId="11E2295D"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sidR="005616A9">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00F258E8" w:rsidRPr="00ED5B2F">
        <w:rPr>
          <w:rFonts w:ascii="GHEA Grapalat" w:eastAsiaTheme="minorHAnsi" w:hAnsi="GHEA Grapalat" w:cstheme="minorBidi"/>
          <w:lang w:val="hy-AM"/>
        </w:rPr>
        <w:t>,</w:t>
      </w:r>
    </w:p>
    <w:p w14:paraId="2C5983C4"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00F258E8" w:rsidRPr="00ED5B2F">
        <w:rPr>
          <w:rFonts w:ascii="GHEA Grapalat" w:eastAsiaTheme="minorHAnsi" w:hAnsi="GHEA Grapalat" w:cstheme="minorBidi"/>
          <w:lang w:val="hy-AM"/>
        </w:rPr>
        <w:t>,</w:t>
      </w:r>
    </w:p>
    <w:p w14:paraId="0120CBC7" w14:textId="77777777" w:rsidR="00CE04FF" w:rsidRPr="00ED5B2F"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r w:rsidR="00F258E8" w:rsidRPr="00ED5B2F">
        <w:rPr>
          <w:rFonts w:ascii="GHEA Grapalat" w:eastAsiaTheme="minorHAnsi" w:hAnsi="GHEA Grapalat" w:cstheme="minorBidi"/>
          <w:lang w:val="hy-AM"/>
        </w:rPr>
        <w:t>,</w:t>
      </w:r>
    </w:p>
    <w:p w14:paraId="62362F0A"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sidR="005616A9">
        <w:rPr>
          <w:rFonts w:ascii="GHEA Grapalat" w:eastAsiaTheme="minorHAnsi" w:hAnsi="GHEA Grapalat" w:cstheme="minorBidi"/>
          <w:lang w:val="hy-AM"/>
        </w:rPr>
        <w:t>,</w:t>
      </w:r>
    </w:p>
    <w:p w14:paraId="53B770BE" w14:textId="77777777" w:rsidR="005616A9" w:rsidRDefault="00A32EBC" w:rsidP="00C45327">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sidR="005616A9">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sidR="005616A9">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rsidSect="00DB3CC3">
      <w:pgSz w:w="12240" w:h="15840"/>
      <w:pgMar w:top="360" w:right="45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F2BCC"/>
    <w:multiLevelType w:val="hybridMultilevel"/>
    <w:tmpl w:val="F66C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643"/>
    <w:multiLevelType w:val="hybridMultilevel"/>
    <w:tmpl w:val="E5F448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580BC7"/>
    <w:multiLevelType w:val="hybridMultilevel"/>
    <w:tmpl w:val="E51638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0A3D03"/>
    <w:multiLevelType w:val="hybridMultilevel"/>
    <w:tmpl w:val="9CEC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6" w15:restartNumberingAfterBreak="0">
    <w:nsid w:val="76E341F5"/>
    <w:multiLevelType w:val="hybridMultilevel"/>
    <w:tmpl w:val="0F3831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69135235">
    <w:abstractNumId w:val="15"/>
  </w:num>
  <w:num w:numId="2" w16cid:durableId="26411773">
    <w:abstractNumId w:val="7"/>
  </w:num>
  <w:num w:numId="3" w16cid:durableId="1782339608">
    <w:abstractNumId w:val="5"/>
  </w:num>
  <w:num w:numId="4" w16cid:durableId="1581526190">
    <w:abstractNumId w:val="2"/>
  </w:num>
  <w:num w:numId="5" w16cid:durableId="1751343116">
    <w:abstractNumId w:val="0"/>
  </w:num>
  <w:num w:numId="6" w16cid:durableId="1430001976">
    <w:abstractNumId w:val="6"/>
  </w:num>
  <w:num w:numId="7" w16cid:durableId="584072296">
    <w:abstractNumId w:val="9"/>
  </w:num>
  <w:num w:numId="8" w16cid:durableId="740104089">
    <w:abstractNumId w:val="10"/>
  </w:num>
  <w:num w:numId="9" w16cid:durableId="460849573">
    <w:abstractNumId w:val="14"/>
  </w:num>
  <w:num w:numId="10" w16cid:durableId="13456609">
    <w:abstractNumId w:val="11"/>
  </w:num>
  <w:num w:numId="11" w16cid:durableId="1489857773">
    <w:abstractNumId w:val="11"/>
    <w:lvlOverride w:ilvl="0">
      <w:startOverride w:val="1"/>
    </w:lvlOverride>
    <w:lvlOverride w:ilvl="1"/>
    <w:lvlOverride w:ilvl="2"/>
    <w:lvlOverride w:ilvl="3"/>
    <w:lvlOverride w:ilvl="4"/>
    <w:lvlOverride w:ilvl="5"/>
    <w:lvlOverride w:ilvl="6"/>
    <w:lvlOverride w:ilvl="7"/>
    <w:lvlOverride w:ilvl="8"/>
  </w:num>
  <w:num w:numId="12" w16cid:durableId="894657951">
    <w:abstractNumId w:val="3"/>
  </w:num>
  <w:num w:numId="13" w16cid:durableId="803548267">
    <w:abstractNumId w:val="4"/>
  </w:num>
  <w:num w:numId="14" w16cid:durableId="1271619826">
    <w:abstractNumId w:val="1"/>
  </w:num>
  <w:num w:numId="15" w16cid:durableId="160201191">
    <w:abstractNumId w:val="8"/>
  </w:num>
  <w:num w:numId="16" w16cid:durableId="1588224138">
    <w:abstractNumId w:val="16"/>
  </w:num>
  <w:num w:numId="17" w16cid:durableId="1555774841">
    <w:abstractNumId w:val="12"/>
  </w:num>
  <w:num w:numId="18" w16cid:durableId="1236278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BC"/>
    <w:rsid w:val="00067549"/>
    <w:rsid w:val="000679AE"/>
    <w:rsid w:val="00092465"/>
    <w:rsid w:val="00171487"/>
    <w:rsid w:val="001F4755"/>
    <w:rsid w:val="00246612"/>
    <w:rsid w:val="002A6B64"/>
    <w:rsid w:val="00300D1A"/>
    <w:rsid w:val="003245F5"/>
    <w:rsid w:val="0034439A"/>
    <w:rsid w:val="0037492A"/>
    <w:rsid w:val="0037565C"/>
    <w:rsid w:val="00392C92"/>
    <w:rsid w:val="003E40E9"/>
    <w:rsid w:val="004010F2"/>
    <w:rsid w:val="00447486"/>
    <w:rsid w:val="0046193E"/>
    <w:rsid w:val="00490096"/>
    <w:rsid w:val="00493E94"/>
    <w:rsid w:val="004B2FE9"/>
    <w:rsid w:val="004F18B2"/>
    <w:rsid w:val="004F76CF"/>
    <w:rsid w:val="005274E8"/>
    <w:rsid w:val="005616A9"/>
    <w:rsid w:val="005D5020"/>
    <w:rsid w:val="005E4788"/>
    <w:rsid w:val="005F1EA4"/>
    <w:rsid w:val="006661B7"/>
    <w:rsid w:val="006D5CE4"/>
    <w:rsid w:val="00700EC9"/>
    <w:rsid w:val="00724D62"/>
    <w:rsid w:val="007A26CD"/>
    <w:rsid w:val="007C2ADD"/>
    <w:rsid w:val="007C6EA6"/>
    <w:rsid w:val="00841530"/>
    <w:rsid w:val="008941A8"/>
    <w:rsid w:val="008F6B05"/>
    <w:rsid w:val="00914441"/>
    <w:rsid w:val="00915378"/>
    <w:rsid w:val="00923746"/>
    <w:rsid w:val="009D4CEE"/>
    <w:rsid w:val="00A141AB"/>
    <w:rsid w:val="00A32EBC"/>
    <w:rsid w:val="00A603CF"/>
    <w:rsid w:val="00A8442E"/>
    <w:rsid w:val="00AD550E"/>
    <w:rsid w:val="00B249BB"/>
    <w:rsid w:val="00BC6D78"/>
    <w:rsid w:val="00BD5A52"/>
    <w:rsid w:val="00C45327"/>
    <w:rsid w:val="00C5074B"/>
    <w:rsid w:val="00C80220"/>
    <w:rsid w:val="00C94BB4"/>
    <w:rsid w:val="00CD0B63"/>
    <w:rsid w:val="00CD74CC"/>
    <w:rsid w:val="00CE04FF"/>
    <w:rsid w:val="00CF3862"/>
    <w:rsid w:val="00D120AC"/>
    <w:rsid w:val="00D41879"/>
    <w:rsid w:val="00D46E39"/>
    <w:rsid w:val="00D57A7E"/>
    <w:rsid w:val="00DA10E3"/>
    <w:rsid w:val="00DA5B25"/>
    <w:rsid w:val="00DB3CC3"/>
    <w:rsid w:val="00DD7770"/>
    <w:rsid w:val="00E06F1C"/>
    <w:rsid w:val="00E720D8"/>
    <w:rsid w:val="00E923BD"/>
    <w:rsid w:val="00EA7498"/>
    <w:rsid w:val="00ED4B74"/>
    <w:rsid w:val="00ED5B2F"/>
    <w:rsid w:val="00EF1167"/>
    <w:rsid w:val="00F14C2F"/>
    <w:rsid w:val="00F258E8"/>
    <w:rsid w:val="00F5144E"/>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37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758453505">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https://mul2-fsss.gov.am/tasks/921327/oneclick?token=df96cb5e222233167b681adb61a5c9e4</cp:keywords>
  <cp:lastModifiedBy>Rima Gasparyan</cp:lastModifiedBy>
  <cp:revision>81</cp:revision>
  <cp:lastPrinted>2019-10-03T13:22:00Z</cp:lastPrinted>
  <dcterms:created xsi:type="dcterms:W3CDTF">2019-10-31T05:35:00Z</dcterms:created>
  <dcterms:modified xsi:type="dcterms:W3CDTF">2026-04-06T10:43:00Z</dcterms:modified>
</cp:coreProperties>
</file>